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947" w:rsidRDefault="00833947" w:rsidP="003607A5">
      <w:pPr>
        <w:autoSpaceDE w:val="0"/>
        <w:autoSpaceDN w:val="0"/>
        <w:adjustRightInd w:val="0"/>
        <w:spacing w:after="0" w:line="240" w:lineRule="auto"/>
        <w:rPr>
          <w:rFonts w:ascii="Cambria-Bold" w:hAnsi="Cambria-Bold" w:cs="Cambria-Bold"/>
          <w:b/>
          <w:bCs/>
          <w:sz w:val="20"/>
          <w:szCs w:val="20"/>
        </w:rPr>
      </w:pPr>
    </w:p>
    <w:p w:rsidR="00833947" w:rsidRPr="00FC40CA" w:rsidRDefault="00833947" w:rsidP="009E43D7">
      <w:pPr>
        <w:jc w:val="center"/>
        <w:rPr>
          <w:rFonts w:asciiTheme="majorBidi" w:hAnsiTheme="majorBidi" w:cstheme="majorBidi"/>
          <w:b/>
          <w:bCs/>
          <w:color w:val="1F497D"/>
          <w:sz w:val="44"/>
          <w:szCs w:val="44"/>
        </w:rPr>
      </w:pPr>
      <w:r w:rsidRPr="00FC40CA">
        <w:rPr>
          <w:rFonts w:asciiTheme="majorBidi" w:hAnsiTheme="majorBidi" w:cstheme="majorBidi"/>
          <w:b/>
          <w:bCs/>
          <w:sz w:val="44"/>
          <w:szCs w:val="44"/>
        </w:rPr>
        <w:t>Synthesi</w:t>
      </w:r>
      <w:r w:rsidR="00C22168">
        <w:rPr>
          <w:rFonts w:asciiTheme="majorBidi" w:hAnsiTheme="majorBidi" w:cstheme="majorBidi"/>
          <w:b/>
          <w:bCs/>
          <w:sz w:val="44"/>
          <w:szCs w:val="44"/>
        </w:rPr>
        <w:t>s and Characterization of mixed</w:t>
      </w:r>
      <w:r w:rsidRPr="00FC40CA">
        <w:rPr>
          <w:rFonts w:asciiTheme="majorBidi" w:hAnsiTheme="majorBidi" w:cstheme="majorBidi"/>
          <w:b/>
          <w:bCs/>
          <w:sz w:val="44"/>
          <w:szCs w:val="44"/>
        </w:rPr>
        <w:t xml:space="preserve"> Ligand Complexes with Some Transition Metals</w:t>
      </w:r>
      <w:r w:rsidR="00F474E8">
        <w:rPr>
          <w:rFonts w:asciiTheme="majorBidi" w:hAnsiTheme="majorBidi" w:cstheme="majorBidi"/>
          <w:b/>
          <w:bCs/>
          <w:sz w:val="44"/>
          <w:szCs w:val="44"/>
        </w:rPr>
        <w:t xml:space="preserve"> </w:t>
      </w:r>
      <w:r w:rsidR="00C22168" w:rsidRPr="00C22168">
        <w:rPr>
          <w:rFonts w:asciiTheme="majorBidi" w:hAnsiTheme="majorBidi" w:cstheme="majorBidi"/>
          <w:b/>
          <w:bCs/>
          <w:sz w:val="44"/>
          <w:szCs w:val="44"/>
        </w:rPr>
        <w:t>using both Conventional and Microwave methods</w:t>
      </w:r>
      <w:r w:rsidRPr="00FC40CA">
        <w:rPr>
          <w:rFonts w:asciiTheme="majorBidi" w:hAnsiTheme="majorBidi" w:cstheme="majorBidi"/>
          <w:b/>
          <w:bCs/>
          <w:sz w:val="44"/>
          <w:szCs w:val="44"/>
        </w:rPr>
        <w:t xml:space="preserve"> and </w:t>
      </w:r>
      <w:r w:rsidR="009E43D7">
        <w:rPr>
          <w:rFonts w:asciiTheme="majorBidi" w:hAnsiTheme="majorBidi" w:cstheme="majorBidi"/>
          <w:b/>
          <w:bCs/>
          <w:sz w:val="44"/>
          <w:szCs w:val="44"/>
        </w:rPr>
        <w:t>S</w:t>
      </w:r>
      <w:r w:rsidR="009E43D7" w:rsidRPr="00FC40CA">
        <w:rPr>
          <w:rFonts w:asciiTheme="majorBidi" w:hAnsiTheme="majorBidi" w:cstheme="majorBidi"/>
          <w:b/>
          <w:bCs/>
          <w:sz w:val="44"/>
          <w:szCs w:val="44"/>
        </w:rPr>
        <w:t>tudying</w:t>
      </w:r>
      <w:r w:rsidRPr="00FC40CA">
        <w:rPr>
          <w:rFonts w:asciiTheme="majorBidi" w:hAnsiTheme="majorBidi" w:cstheme="majorBidi"/>
          <w:b/>
          <w:bCs/>
          <w:sz w:val="44"/>
          <w:szCs w:val="44"/>
        </w:rPr>
        <w:t xml:space="preserve"> them </w:t>
      </w:r>
      <w:r w:rsidR="009E43D7">
        <w:rPr>
          <w:rFonts w:asciiTheme="majorBidi" w:hAnsiTheme="majorBidi" w:cstheme="majorBidi"/>
          <w:b/>
          <w:bCs/>
          <w:sz w:val="44"/>
          <w:szCs w:val="44"/>
        </w:rPr>
        <w:t>T</w:t>
      </w:r>
      <w:r w:rsidR="009E43D7" w:rsidRPr="00FC40CA">
        <w:rPr>
          <w:rFonts w:asciiTheme="majorBidi" w:hAnsiTheme="majorBidi" w:cstheme="majorBidi"/>
          <w:b/>
          <w:bCs/>
          <w:sz w:val="44"/>
          <w:szCs w:val="44"/>
        </w:rPr>
        <w:t>heoretically</w:t>
      </w:r>
      <w:r w:rsidRPr="00FC40CA">
        <w:rPr>
          <w:rFonts w:asciiTheme="majorBidi" w:hAnsiTheme="majorBidi" w:cstheme="majorBidi"/>
          <w:b/>
          <w:bCs/>
          <w:sz w:val="44"/>
          <w:szCs w:val="44"/>
        </w:rPr>
        <w:t xml:space="preserve"> </w:t>
      </w:r>
    </w:p>
    <w:p w:rsidR="00FC40CA" w:rsidRPr="00FC40CA" w:rsidRDefault="00FC40CA" w:rsidP="00945DDF">
      <w:pPr>
        <w:spacing w:after="0" w:line="240" w:lineRule="auto"/>
        <w:jc w:val="center"/>
        <w:rPr>
          <w:rFonts w:ascii="Times New Roman" w:hAnsi="Times New Roman" w:cs="Times New Roman"/>
          <w:b/>
          <w:bCs/>
          <w:i/>
          <w:iCs/>
          <w:sz w:val="28"/>
          <w:szCs w:val="28"/>
          <w:lang w:bidi="ar-IQ"/>
        </w:rPr>
      </w:pPr>
      <w:r>
        <w:rPr>
          <w:rFonts w:ascii="Times New Roman" w:hAnsi="Times New Roman" w:cs="Times New Roman"/>
          <w:b/>
          <w:bCs/>
          <w:i/>
          <w:iCs/>
          <w:sz w:val="28"/>
          <w:szCs w:val="28"/>
          <w:lang w:bidi="ar-IQ"/>
        </w:rPr>
        <w:t>Sahar</w:t>
      </w:r>
      <w:r w:rsidRPr="007C40E8">
        <w:rPr>
          <w:rFonts w:ascii="Times New Roman" w:hAnsi="Times New Roman" w:cs="Times New Roman"/>
          <w:b/>
          <w:bCs/>
          <w:i/>
          <w:iCs/>
          <w:sz w:val="28"/>
          <w:szCs w:val="28"/>
          <w:lang w:bidi="ar-IQ"/>
        </w:rPr>
        <w:t xml:space="preserve"> </w:t>
      </w:r>
      <w:r w:rsidR="008C4897">
        <w:rPr>
          <w:rFonts w:ascii="Times New Roman" w:hAnsi="Times New Roman" w:cs="Times New Roman"/>
          <w:b/>
          <w:bCs/>
          <w:i/>
          <w:iCs/>
          <w:sz w:val="28"/>
          <w:szCs w:val="28"/>
          <w:lang w:bidi="ar-IQ"/>
        </w:rPr>
        <w:t xml:space="preserve">Ismael </w:t>
      </w:r>
      <w:r>
        <w:rPr>
          <w:rFonts w:ascii="Times New Roman" w:hAnsi="Times New Roman" w:cs="Times New Roman"/>
          <w:b/>
          <w:bCs/>
          <w:i/>
          <w:iCs/>
          <w:sz w:val="28"/>
          <w:szCs w:val="28"/>
          <w:lang w:bidi="ar-IQ"/>
        </w:rPr>
        <w:t xml:space="preserve">Imran                    </w:t>
      </w:r>
      <w:r w:rsidRPr="007C40E8">
        <w:rPr>
          <w:rFonts w:ascii="Times New Roman" w:hAnsi="Times New Roman" w:cs="Times New Roman"/>
          <w:b/>
          <w:bCs/>
          <w:i/>
          <w:iCs/>
          <w:sz w:val="28"/>
          <w:szCs w:val="28"/>
          <w:lang w:bidi="ar-IQ"/>
        </w:rPr>
        <w:t xml:space="preserve"> </w:t>
      </w:r>
    </w:p>
    <w:p w:rsidR="00FC40CA" w:rsidRPr="00FC40CA" w:rsidRDefault="00FC40CA" w:rsidP="003D4F2B">
      <w:pPr>
        <w:tabs>
          <w:tab w:val="right" w:pos="90"/>
        </w:tabs>
        <w:spacing w:after="0" w:line="240" w:lineRule="auto"/>
        <w:jc w:val="center"/>
        <w:rPr>
          <w:rFonts w:ascii="Times New Roman" w:hAnsi="Times New Roman" w:cs="Times New Roman"/>
          <w:sz w:val="28"/>
          <w:szCs w:val="28"/>
          <w:lang w:bidi="ar-IQ"/>
        </w:rPr>
      </w:pPr>
      <w:r>
        <w:rPr>
          <w:rFonts w:ascii="Times New Roman" w:hAnsi="Times New Roman" w:cs="Times New Roman"/>
          <w:sz w:val="28"/>
          <w:szCs w:val="28"/>
          <w:lang w:bidi="ar-IQ"/>
        </w:rPr>
        <w:t xml:space="preserve">E- mail:- </w:t>
      </w:r>
      <w:hyperlink r:id="rId8" w:history="1">
        <w:r w:rsidRPr="00225DCE">
          <w:rPr>
            <w:rStyle w:val="Hyperlink"/>
            <w:rFonts w:ascii="Times New Roman" w:hAnsi="Times New Roman" w:cs="Times New Roman"/>
            <w:sz w:val="28"/>
            <w:szCs w:val="28"/>
            <w:lang w:bidi="ar-IQ"/>
          </w:rPr>
          <w:t>sa7arqxq@gmail.com</w:t>
        </w:r>
      </w:hyperlink>
    </w:p>
    <w:p w:rsidR="00FC40CA" w:rsidRDefault="00FC40CA" w:rsidP="00945DDF">
      <w:pPr>
        <w:spacing w:after="0" w:line="240" w:lineRule="auto"/>
        <w:jc w:val="center"/>
        <w:rPr>
          <w:rFonts w:ascii="Times New Roman" w:hAnsi="Times New Roman" w:cs="Times New Roman"/>
          <w:sz w:val="24"/>
          <w:szCs w:val="24"/>
          <w:lang w:bidi="ar-IQ"/>
        </w:rPr>
      </w:pPr>
      <w:r w:rsidRPr="00543FBF">
        <w:rPr>
          <w:rFonts w:ascii="Times New Roman" w:hAnsi="Times New Roman" w:cs="Times New Roman"/>
          <w:sz w:val="24"/>
          <w:szCs w:val="24"/>
          <w:lang w:bidi="ar-IQ"/>
        </w:rPr>
        <w:t>Department of Chemistry</w:t>
      </w:r>
      <w:r>
        <w:rPr>
          <w:rFonts w:ascii="Times New Roman" w:hAnsi="Times New Roman" w:cs="Times New Roman"/>
          <w:sz w:val="24"/>
          <w:szCs w:val="24"/>
          <w:lang w:bidi="ar-IQ"/>
        </w:rPr>
        <w:t>\College of Science \</w:t>
      </w:r>
      <w:r w:rsidRPr="00543FBF">
        <w:rPr>
          <w:rFonts w:ascii="Times New Roman" w:hAnsi="Times New Roman" w:cs="Times New Roman"/>
          <w:sz w:val="24"/>
          <w:szCs w:val="24"/>
          <w:lang w:bidi="ar-IQ"/>
        </w:rPr>
        <w:t>University of Baghdad</w:t>
      </w:r>
    </w:p>
    <w:p w:rsidR="00833947" w:rsidRDefault="00FC40CA" w:rsidP="00945DDF">
      <w:pPr>
        <w:autoSpaceDE w:val="0"/>
        <w:autoSpaceDN w:val="0"/>
        <w:adjustRightInd w:val="0"/>
        <w:spacing w:after="0" w:line="240" w:lineRule="auto"/>
        <w:jc w:val="center"/>
        <w:rPr>
          <w:rFonts w:ascii="Times New Roman" w:hAnsi="Times New Roman" w:cs="Times New Roman"/>
          <w:sz w:val="24"/>
          <w:szCs w:val="24"/>
          <w:lang w:bidi="ar-IQ"/>
        </w:rPr>
      </w:pPr>
      <w:r>
        <w:rPr>
          <w:rFonts w:ascii="Times New Roman" w:hAnsi="Times New Roman" w:cs="Times New Roman"/>
          <w:sz w:val="24"/>
          <w:szCs w:val="24"/>
          <w:lang w:bidi="ar-IQ"/>
        </w:rPr>
        <w:t>Baghdad-Iraq</w:t>
      </w:r>
    </w:p>
    <w:p w:rsidR="00FC40CA" w:rsidRDefault="00FC40CA" w:rsidP="00945DDF">
      <w:pPr>
        <w:autoSpaceDE w:val="0"/>
        <w:autoSpaceDN w:val="0"/>
        <w:adjustRightInd w:val="0"/>
        <w:spacing w:after="0" w:line="240" w:lineRule="auto"/>
        <w:jc w:val="center"/>
        <w:rPr>
          <w:rFonts w:ascii="SimSun" w:eastAsia="SimSun" w:hAnsi="TimesNewRomanPSMT" w:cs="SimSun"/>
          <w:sz w:val="18"/>
          <w:szCs w:val="18"/>
        </w:rPr>
      </w:pPr>
    </w:p>
    <w:p w:rsidR="00833947" w:rsidRPr="00945DDF" w:rsidRDefault="00833947" w:rsidP="001A0039">
      <w:pPr>
        <w:pStyle w:val="Default"/>
        <w:jc w:val="both"/>
        <w:rPr>
          <w:rFonts w:ascii="TimesNewRomanPSMT" w:hAnsi="TimesNewRomanPSMT" w:cs="TimesNewRomanPSMT"/>
          <w:sz w:val="21"/>
          <w:szCs w:val="21"/>
        </w:rPr>
      </w:pPr>
      <w:r>
        <w:rPr>
          <w:b/>
          <w:bCs/>
          <w:sz w:val="21"/>
          <w:szCs w:val="21"/>
        </w:rPr>
        <w:t xml:space="preserve">ABSTRACT </w:t>
      </w:r>
      <w:r>
        <w:t>:</w:t>
      </w:r>
      <w:r w:rsidR="008C4897">
        <w:t xml:space="preserve"> </w:t>
      </w:r>
      <w:r w:rsidR="008C4897">
        <w:rPr>
          <w:sz w:val="23"/>
          <w:szCs w:val="23"/>
        </w:rPr>
        <w:t>N</w:t>
      </w:r>
      <w:r>
        <w:rPr>
          <w:sz w:val="23"/>
          <w:szCs w:val="23"/>
        </w:rPr>
        <w:t xml:space="preserve">ew mixed ligand complexes have been prepared </w:t>
      </w:r>
      <w:r w:rsidR="00FC40CA" w:rsidRPr="00E057BA">
        <w:rPr>
          <w:rFonts w:asciiTheme="majorBidi" w:hAnsiTheme="majorBidi" w:cstheme="majorBidi"/>
          <w:color w:val="auto"/>
        </w:rPr>
        <w:t>by</w:t>
      </w:r>
      <w:r w:rsidR="00945DDF">
        <w:rPr>
          <w:rFonts w:asciiTheme="majorBidi" w:hAnsiTheme="majorBidi" w:cstheme="majorBidi"/>
          <w:color w:val="auto"/>
        </w:rPr>
        <w:t xml:space="preserve"> the</w:t>
      </w:r>
      <w:r w:rsidR="00FC40CA" w:rsidRPr="00E057BA">
        <w:rPr>
          <w:rFonts w:asciiTheme="majorBidi" w:hAnsiTheme="majorBidi" w:cstheme="majorBidi"/>
          <w:color w:val="auto"/>
        </w:rPr>
        <w:t xml:space="preserve"> reaction of</w:t>
      </w:r>
      <w:r>
        <w:rPr>
          <w:sz w:val="23"/>
          <w:szCs w:val="23"/>
        </w:rPr>
        <w:t xml:space="preserve"> </w:t>
      </w:r>
      <w:r w:rsidR="001A0039">
        <w:rPr>
          <w:sz w:val="23"/>
          <w:szCs w:val="23"/>
        </w:rPr>
        <w:t>Q</w:t>
      </w:r>
      <w:r>
        <w:rPr>
          <w:sz w:val="23"/>
          <w:szCs w:val="23"/>
        </w:rPr>
        <w:t>uinoline- 2-</w:t>
      </w:r>
      <w:r w:rsidR="00C22168">
        <w:rPr>
          <w:sz w:val="23"/>
          <w:szCs w:val="23"/>
        </w:rPr>
        <w:t>C</w:t>
      </w:r>
      <w:r>
        <w:rPr>
          <w:sz w:val="23"/>
          <w:szCs w:val="23"/>
        </w:rPr>
        <w:t xml:space="preserve">arboxylic acid </w:t>
      </w:r>
      <w:r w:rsidR="00FC40CA">
        <w:rPr>
          <w:sz w:val="23"/>
          <w:szCs w:val="23"/>
        </w:rPr>
        <w:t>(</w:t>
      </w:r>
      <w:r>
        <w:rPr>
          <w:sz w:val="23"/>
          <w:szCs w:val="23"/>
        </w:rPr>
        <w:t>L1</w:t>
      </w:r>
      <w:r w:rsidR="00FC40CA">
        <w:rPr>
          <w:sz w:val="23"/>
          <w:szCs w:val="23"/>
        </w:rPr>
        <w:t>)</w:t>
      </w:r>
      <w:r>
        <w:rPr>
          <w:sz w:val="23"/>
          <w:szCs w:val="23"/>
        </w:rPr>
        <w:t xml:space="preserve"> and </w:t>
      </w:r>
      <w:r w:rsidR="009215A2" w:rsidRPr="00D42107">
        <w:rPr>
          <w:rFonts w:asciiTheme="majorBidi" w:hAnsiTheme="majorBidi" w:cstheme="majorBidi"/>
        </w:rPr>
        <w:t>2,</w:t>
      </w:r>
      <w:r w:rsidR="00C43214">
        <w:rPr>
          <w:rFonts w:asciiTheme="majorBidi" w:hAnsiTheme="majorBidi" w:cstheme="majorBidi"/>
        </w:rPr>
        <w:t>2</w:t>
      </w:r>
      <w:r w:rsidR="00C43214" w:rsidRPr="00C43214">
        <w:rPr>
          <w:rFonts w:asciiTheme="majorBidi" w:hAnsiTheme="majorBidi" w:cstheme="majorBidi"/>
          <w:b/>
          <w:bCs/>
          <w:sz w:val="28"/>
          <w:szCs w:val="28"/>
          <w:vertAlign w:val="superscript"/>
        </w:rPr>
        <w:t>\</w:t>
      </w:r>
      <w:r w:rsidR="00C43214">
        <w:rPr>
          <w:rFonts w:asciiTheme="majorBidi" w:hAnsiTheme="majorBidi" w:cstheme="majorBidi"/>
        </w:rPr>
        <w:t>-</w:t>
      </w:r>
      <w:r w:rsidR="00C22168">
        <w:rPr>
          <w:rFonts w:asciiTheme="majorBidi" w:hAnsiTheme="majorBidi" w:cstheme="majorBidi"/>
        </w:rPr>
        <w:t>B</w:t>
      </w:r>
      <w:r w:rsidR="009215A2">
        <w:rPr>
          <w:rFonts w:asciiTheme="majorBidi" w:hAnsiTheme="majorBidi" w:cstheme="majorBidi"/>
        </w:rPr>
        <w:t>ipyridine</w:t>
      </w:r>
      <w:r w:rsidR="009215A2" w:rsidRPr="00D42107">
        <w:rPr>
          <w:rFonts w:asciiTheme="majorBidi" w:hAnsiTheme="majorBidi" w:cstheme="majorBidi"/>
        </w:rPr>
        <w:t xml:space="preserve"> </w:t>
      </w:r>
      <w:r w:rsidR="00FC40CA">
        <w:rPr>
          <w:rFonts w:asciiTheme="majorBidi" w:hAnsiTheme="majorBidi" w:cstheme="majorBidi"/>
        </w:rPr>
        <w:t>(</w:t>
      </w:r>
      <w:r w:rsidRPr="007D2650">
        <w:rPr>
          <w:sz w:val="23"/>
          <w:szCs w:val="23"/>
        </w:rPr>
        <w:t>L2</w:t>
      </w:r>
      <w:r w:rsidR="00FC40CA">
        <w:rPr>
          <w:sz w:val="23"/>
          <w:szCs w:val="23"/>
        </w:rPr>
        <w:t>)</w:t>
      </w:r>
      <w:r>
        <w:rPr>
          <w:i/>
          <w:iCs/>
          <w:sz w:val="23"/>
          <w:szCs w:val="23"/>
        </w:rPr>
        <w:t xml:space="preserve"> </w:t>
      </w:r>
      <w:r w:rsidR="00166573">
        <w:rPr>
          <w:sz w:val="23"/>
          <w:szCs w:val="23"/>
        </w:rPr>
        <w:t>with Co(II),Ni(II)</w:t>
      </w:r>
      <w:r w:rsidR="00F474E8">
        <w:rPr>
          <w:sz w:val="23"/>
          <w:szCs w:val="23"/>
        </w:rPr>
        <w:t xml:space="preserve"> using </w:t>
      </w:r>
      <w:r w:rsidR="00C22168">
        <w:rPr>
          <w:sz w:val="23"/>
          <w:szCs w:val="23"/>
        </w:rPr>
        <w:t xml:space="preserve">both </w:t>
      </w:r>
      <w:r w:rsidR="00F474E8">
        <w:rPr>
          <w:sz w:val="23"/>
          <w:szCs w:val="23"/>
        </w:rPr>
        <w:t>Conventional and Microwave methods</w:t>
      </w:r>
      <w:r>
        <w:rPr>
          <w:sz w:val="23"/>
          <w:szCs w:val="23"/>
        </w:rPr>
        <w:t>. The newly prepared complexes were isolated and characterized by (FT-IR)</w:t>
      </w:r>
      <w:r w:rsidR="00FC40CA">
        <w:rPr>
          <w:sz w:val="23"/>
          <w:szCs w:val="23"/>
        </w:rPr>
        <w:t xml:space="preserve"> </w:t>
      </w:r>
      <w:r>
        <w:rPr>
          <w:sz w:val="23"/>
          <w:szCs w:val="23"/>
        </w:rPr>
        <w:t>and (UV-Vis) spectroscopy,</w:t>
      </w:r>
      <w:r w:rsidR="00C43214">
        <w:rPr>
          <w:sz w:val="23"/>
          <w:szCs w:val="23"/>
        </w:rPr>
        <w:t xml:space="preserve"> </w:t>
      </w:r>
      <w:r>
        <w:rPr>
          <w:sz w:val="23"/>
          <w:szCs w:val="23"/>
        </w:rPr>
        <w:t xml:space="preserve">elemental analysis, Flame </w:t>
      </w:r>
      <w:r w:rsidR="00C43214">
        <w:rPr>
          <w:sz w:val="23"/>
          <w:szCs w:val="23"/>
        </w:rPr>
        <w:t>A</w:t>
      </w:r>
      <w:r>
        <w:rPr>
          <w:sz w:val="23"/>
          <w:szCs w:val="23"/>
        </w:rPr>
        <w:t xml:space="preserve">tomic </w:t>
      </w:r>
      <w:r w:rsidR="00C43214">
        <w:rPr>
          <w:sz w:val="23"/>
          <w:szCs w:val="23"/>
        </w:rPr>
        <w:t>A</w:t>
      </w:r>
      <w:r>
        <w:rPr>
          <w:sz w:val="23"/>
          <w:szCs w:val="23"/>
        </w:rPr>
        <w:t xml:space="preserve">bsorption technique, </w:t>
      </w:r>
      <w:r w:rsidR="00C43214">
        <w:rPr>
          <w:rFonts w:ascii="TimesNewRomanPSMT" w:hAnsi="TimesNewRomanPSMT" w:cs="TimesNewRomanPSMT"/>
          <w:sz w:val="21"/>
          <w:szCs w:val="21"/>
        </w:rPr>
        <w:t>Thermo Gravimetric A</w:t>
      </w:r>
      <w:r>
        <w:rPr>
          <w:rFonts w:ascii="TimesNewRomanPSMT" w:hAnsi="TimesNewRomanPSMT" w:cs="TimesNewRomanPSMT"/>
          <w:sz w:val="21"/>
          <w:szCs w:val="21"/>
        </w:rPr>
        <w:t>nalysis</w:t>
      </w:r>
      <w:r>
        <w:rPr>
          <w:sz w:val="23"/>
          <w:szCs w:val="23"/>
        </w:rPr>
        <w:t xml:space="preserve">, in addition to </w:t>
      </w:r>
      <w:r w:rsidR="00C43214">
        <w:rPr>
          <w:sz w:val="23"/>
          <w:szCs w:val="23"/>
        </w:rPr>
        <w:t>M</w:t>
      </w:r>
      <w:r>
        <w:rPr>
          <w:sz w:val="23"/>
          <w:szCs w:val="23"/>
        </w:rPr>
        <w:t xml:space="preserve">agnetic </w:t>
      </w:r>
      <w:r w:rsidR="00C43214">
        <w:rPr>
          <w:sz w:val="23"/>
          <w:szCs w:val="23"/>
        </w:rPr>
        <w:t>S</w:t>
      </w:r>
      <w:r>
        <w:rPr>
          <w:sz w:val="23"/>
          <w:szCs w:val="23"/>
        </w:rPr>
        <w:t xml:space="preserve">usceptibility and </w:t>
      </w:r>
      <w:r w:rsidR="00C43214">
        <w:rPr>
          <w:sz w:val="23"/>
          <w:szCs w:val="23"/>
        </w:rPr>
        <w:t>C</w:t>
      </w:r>
      <w:r>
        <w:rPr>
          <w:sz w:val="23"/>
          <w:szCs w:val="23"/>
        </w:rPr>
        <w:t>onductivity measurements.</w:t>
      </w:r>
      <w:r>
        <w:rPr>
          <w:rFonts w:ascii="TimesNewRomanPSMT" w:hAnsi="TimesNewRomanPSMT" w:cs="TimesNewRomanPSMT"/>
          <w:sz w:val="21"/>
          <w:szCs w:val="21"/>
        </w:rPr>
        <w:t xml:space="preserve">  </w:t>
      </w:r>
      <w:r w:rsidRPr="00DE5EF2">
        <w:rPr>
          <w:rFonts w:ascii="TimesNewRomanPSMT" w:hAnsi="TimesNewRomanPSMT" w:cs="TimesNewRomanPSMT"/>
          <w:sz w:val="21"/>
          <w:szCs w:val="21"/>
        </w:rPr>
        <w:t>A theoretical treatment of the</w:t>
      </w:r>
      <w:r>
        <w:rPr>
          <w:rFonts w:ascii="TimesNewRomanPSMT" w:hAnsi="TimesNewRomanPSMT" w:cs="TimesNewRomanPSMT"/>
          <w:sz w:val="21"/>
          <w:szCs w:val="21"/>
        </w:rPr>
        <w:t>se</w:t>
      </w:r>
      <w:r w:rsidRPr="00DE5EF2">
        <w:rPr>
          <w:rFonts w:ascii="TimesNewRomanPSMT" w:hAnsi="TimesNewRomanPSMT" w:cs="TimesNewRomanPSMT"/>
          <w:sz w:val="21"/>
          <w:szCs w:val="21"/>
        </w:rPr>
        <w:t xml:space="preserve"> ligands and </w:t>
      </w:r>
      <w:r w:rsidR="001A0039">
        <w:rPr>
          <w:rFonts w:ascii="TimesNewRomanPSMT" w:hAnsi="TimesNewRomanPSMT" w:cs="TimesNewRomanPSMT"/>
          <w:sz w:val="21"/>
          <w:szCs w:val="21"/>
        </w:rPr>
        <w:t>the newly</w:t>
      </w:r>
      <w:r w:rsidRPr="00DE5EF2">
        <w:rPr>
          <w:rFonts w:ascii="TimesNewRomanPSMT" w:hAnsi="TimesNewRomanPSMT" w:cs="TimesNewRomanPSMT"/>
          <w:sz w:val="21"/>
          <w:szCs w:val="21"/>
        </w:rPr>
        <w:t xml:space="preserve"> prepared complexes in gas phase were </w:t>
      </w:r>
      <w:r w:rsidR="001A0039">
        <w:rPr>
          <w:rFonts w:ascii="TimesNewRomanPSMT" w:hAnsi="TimesNewRomanPSMT" w:cs="TimesNewRomanPSMT"/>
          <w:sz w:val="21"/>
          <w:szCs w:val="21"/>
        </w:rPr>
        <w:t>investigated</w:t>
      </w:r>
      <w:r>
        <w:rPr>
          <w:rFonts w:ascii="TimesNewRomanPSMT" w:hAnsi="TimesNewRomanPSMT" w:cs="TimesNewRomanPSMT"/>
          <w:sz w:val="21"/>
          <w:szCs w:val="21"/>
        </w:rPr>
        <w:t xml:space="preserve"> using two programs </w:t>
      </w:r>
      <w:r w:rsidR="00C22168" w:rsidRPr="00C22168">
        <w:rPr>
          <w:rFonts w:ascii="TimesNewRomanPSMT" w:hAnsi="TimesNewRomanPSMT" w:cs="TimesNewRomanPSMT"/>
          <w:sz w:val="21"/>
          <w:szCs w:val="21"/>
        </w:rPr>
        <w:t xml:space="preserve">HyperChem Professional 8.0 </w:t>
      </w:r>
      <w:r w:rsidRPr="00DE5EF2">
        <w:rPr>
          <w:rFonts w:ascii="TimesNewRomanPSMT" w:hAnsi="TimesNewRomanPSMT" w:cs="TimesNewRomanPSMT"/>
          <w:sz w:val="21"/>
          <w:szCs w:val="21"/>
        </w:rPr>
        <w:t>and Gaussia</w:t>
      </w:r>
      <w:r w:rsidR="00C22168">
        <w:rPr>
          <w:rFonts w:ascii="TimesNewRomanPSMT" w:hAnsi="TimesNewRomanPSMT" w:cs="TimesNewRomanPSMT"/>
          <w:sz w:val="21"/>
          <w:szCs w:val="21"/>
        </w:rPr>
        <w:t xml:space="preserve">n program ( GaussView </w:t>
      </w:r>
      <w:r w:rsidRPr="00DE5EF2">
        <w:rPr>
          <w:rFonts w:ascii="TimesNewRomanPSMT" w:hAnsi="TimesNewRomanPSMT" w:cs="TimesNewRomanPSMT"/>
          <w:sz w:val="21"/>
          <w:szCs w:val="21"/>
        </w:rPr>
        <w:t xml:space="preserve">Available Versions </w:t>
      </w:r>
      <w:r w:rsidR="001A0039">
        <w:rPr>
          <w:rFonts w:ascii="TimesNewRomanPSMT" w:hAnsi="TimesNewRomanPSMT" w:cs="TimesNewRomanPSMT"/>
          <w:sz w:val="21"/>
          <w:szCs w:val="21"/>
        </w:rPr>
        <w:t>(5.0.9) along with Gaussian 09</w:t>
      </w:r>
      <w:r w:rsidRPr="00DE5EF2">
        <w:rPr>
          <w:rFonts w:ascii="TimesNewRomanPSMT" w:hAnsi="TimesNewRomanPSMT" w:cs="TimesNewRomanPSMT"/>
          <w:sz w:val="21"/>
          <w:szCs w:val="21"/>
        </w:rPr>
        <w:t>) .</w:t>
      </w:r>
    </w:p>
    <w:p w:rsidR="00833947" w:rsidRDefault="00166573" w:rsidP="00D82BB5">
      <w:pPr>
        <w:autoSpaceDE w:val="0"/>
        <w:autoSpaceDN w:val="0"/>
        <w:adjustRightInd w:val="0"/>
        <w:spacing w:after="0" w:line="240" w:lineRule="auto"/>
        <w:rPr>
          <w:rFonts w:ascii="Times New Roman" w:hAnsi="Times New Roman" w:cs="Times New Roman"/>
          <w:b/>
          <w:bCs/>
          <w:sz w:val="21"/>
          <w:szCs w:val="21"/>
        </w:rPr>
      </w:pPr>
      <w:r>
        <w:rPr>
          <w:rFonts w:ascii="Times New Roman" w:hAnsi="Times New Roman" w:cs="Times New Roman"/>
          <w:b/>
          <w:bCs/>
          <w:sz w:val="21"/>
          <w:szCs w:val="21"/>
        </w:rPr>
        <w:t xml:space="preserve">Keywords: </w:t>
      </w:r>
      <w:r w:rsidR="001A0039">
        <w:rPr>
          <w:rFonts w:ascii="Times New Roman" w:hAnsi="Times New Roman" w:cs="Times New Roman"/>
          <w:b/>
          <w:bCs/>
          <w:sz w:val="21"/>
          <w:szCs w:val="21"/>
        </w:rPr>
        <w:t>Q</w:t>
      </w:r>
      <w:r w:rsidR="00833947">
        <w:rPr>
          <w:rFonts w:ascii="Times New Roman" w:hAnsi="Times New Roman" w:cs="Times New Roman"/>
          <w:b/>
          <w:bCs/>
          <w:sz w:val="21"/>
          <w:szCs w:val="21"/>
        </w:rPr>
        <w:t>uinoline-2-</w:t>
      </w:r>
      <w:r w:rsidR="001A0039">
        <w:rPr>
          <w:rFonts w:ascii="Times New Roman" w:hAnsi="Times New Roman" w:cs="Times New Roman"/>
          <w:b/>
          <w:bCs/>
          <w:sz w:val="21"/>
          <w:szCs w:val="21"/>
        </w:rPr>
        <w:t>C</w:t>
      </w:r>
      <w:r w:rsidR="00833947">
        <w:rPr>
          <w:rFonts w:ascii="Times New Roman" w:hAnsi="Times New Roman" w:cs="Times New Roman"/>
          <w:b/>
          <w:bCs/>
          <w:sz w:val="21"/>
          <w:szCs w:val="21"/>
        </w:rPr>
        <w:t xml:space="preserve">arboxylic acid, </w:t>
      </w:r>
      <w:r w:rsidR="008C4897" w:rsidRPr="008C4897">
        <w:rPr>
          <w:rFonts w:asciiTheme="majorBidi" w:hAnsiTheme="majorBidi" w:cstheme="majorBidi"/>
          <w:b/>
          <w:bCs/>
        </w:rPr>
        <w:t>2,2</w:t>
      </w:r>
      <w:r w:rsidR="008C4897" w:rsidRPr="008C4897">
        <w:rPr>
          <w:rFonts w:asciiTheme="majorBidi" w:hAnsiTheme="majorBidi" w:cstheme="majorBidi"/>
          <w:b/>
          <w:bCs/>
          <w:sz w:val="28"/>
          <w:szCs w:val="28"/>
          <w:vertAlign w:val="superscript"/>
        </w:rPr>
        <w:t>\</w:t>
      </w:r>
      <w:r w:rsidR="008C4897" w:rsidRPr="008C4897">
        <w:rPr>
          <w:rFonts w:asciiTheme="majorBidi" w:hAnsiTheme="majorBidi" w:cstheme="majorBidi"/>
          <w:b/>
          <w:bCs/>
        </w:rPr>
        <w:t>-</w:t>
      </w:r>
      <w:r w:rsidR="008C4897">
        <w:rPr>
          <w:rFonts w:ascii="Times New Roman" w:hAnsi="Times New Roman" w:cs="Times New Roman"/>
          <w:b/>
          <w:bCs/>
          <w:sz w:val="21"/>
          <w:szCs w:val="21"/>
        </w:rPr>
        <w:t>Bipyridine</w:t>
      </w:r>
      <w:r w:rsidR="00833947">
        <w:rPr>
          <w:rFonts w:ascii="Times New Roman" w:hAnsi="Times New Roman" w:cs="Times New Roman"/>
          <w:b/>
          <w:bCs/>
          <w:sz w:val="21"/>
          <w:szCs w:val="21"/>
        </w:rPr>
        <w:t xml:space="preserve">, </w:t>
      </w:r>
      <w:r w:rsidR="00C22168" w:rsidRPr="00C22168">
        <w:rPr>
          <w:rFonts w:ascii="Times New Roman" w:hAnsi="Times New Roman" w:cs="Times New Roman"/>
          <w:b/>
          <w:bCs/>
          <w:sz w:val="21"/>
          <w:szCs w:val="21"/>
        </w:rPr>
        <w:t>HyperChem Professional 8.0</w:t>
      </w:r>
      <w:r w:rsidR="00C43214" w:rsidRPr="00C43214">
        <w:rPr>
          <w:rFonts w:ascii="Times New Roman" w:hAnsi="Times New Roman" w:cs="Times New Roman"/>
          <w:b/>
          <w:bCs/>
          <w:sz w:val="21"/>
          <w:szCs w:val="21"/>
        </w:rPr>
        <w:t>.</w:t>
      </w:r>
      <w:r w:rsidR="008C4897">
        <w:rPr>
          <w:rFonts w:ascii="Times New Roman" w:hAnsi="Times New Roman" w:cs="Times New Roman"/>
          <w:b/>
          <w:bCs/>
          <w:sz w:val="21"/>
          <w:szCs w:val="21"/>
        </w:rPr>
        <w:t xml:space="preserve"> ,</w:t>
      </w:r>
      <w:r w:rsidR="00C43214">
        <w:rPr>
          <w:rFonts w:ascii="Times New Roman" w:hAnsi="Times New Roman" w:cs="Times New Roman"/>
          <w:b/>
          <w:bCs/>
          <w:sz w:val="21"/>
          <w:szCs w:val="21"/>
        </w:rPr>
        <w:t>Gaussian program</w:t>
      </w:r>
      <w:r w:rsidR="00D82BB5">
        <w:rPr>
          <w:rFonts w:ascii="Times New Roman" w:hAnsi="Times New Roman" w:cs="Times New Roman"/>
          <w:b/>
          <w:bCs/>
          <w:sz w:val="21"/>
          <w:szCs w:val="21"/>
        </w:rPr>
        <w:t xml:space="preserve">, </w:t>
      </w:r>
      <w:r w:rsidR="008C4897" w:rsidRPr="008C4897">
        <w:rPr>
          <w:rFonts w:ascii="Times New Roman" w:hAnsi="Times New Roman" w:cs="Times New Roman"/>
          <w:b/>
          <w:bCs/>
          <w:sz w:val="21"/>
          <w:szCs w:val="21"/>
        </w:rPr>
        <w:t xml:space="preserve">Microwave </w:t>
      </w:r>
      <w:r w:rsidR="008C4897">
        <w:rPr>
          <w:rFonts w:ascii="Times New Roman" w:hAnsi="Times New Roman" w:cs="Times New Roman"/>
          <w:b/>
          <w:bCs/>
          <w:sz w:val="21"/>
          <w:szCs w:val="21"/>
        </w:rPr>
        <w:t>method.</w:t>
      </w:r>
    </w:p>
    <w:p w:rsidR="00833947" w:rsidRDefault="00833947" w:rsidP="00833947">
      <w:pPr>
        <w:autoSpaceDE w:val="0"/>
        <w:autoSpaceDN w:val="0"/>
        <w:adjustRightInd w:val="0"/>
        <w:spacing w:after="0" w:line="240" w:lineRule="auto"/>
        <w:rPr>
          <w:rFonts w:ascii="Times New Roman" w:hAnsi="Times New Roman" w:cs="Times New Roman"/>
          <w:b/>
          <w:bCs/>
          <w:sz w:val="24"/>
          <w:szCs w:val="24"/>
          <w:lang w:bidi="ar-IQ"/>
        </w:rPr>
      </w:pPr>
      <w:r>
        <w:rPr>
          <w:rFonts w:ascii="Times New Roman" w:hAnsi="Times New Roman" w:cs="Times New Roman"/>
          <w:b/>
          <w:bCs/>
          <w:sz w:val="24"/>
          <w:szCs w:val="24"/>
        </w:rPr>
        <w:t xml:space="preserve"> 1. </w:t>
      </w:r>
      <w:r w:rsidR="009215A2">
        <w:rPr>
          <w:rFonts w:ascii="Times New Roman" w:hAnsi="Times New Roman" w:cs="Times New Roman"/>
          <w:b/>
          <w:bCs/>
          <w:sz w:val="24"/>
          <w:szCs w:val="24"/>
        </w:rPr>
        <w:t>INTRODUCTIO</w:t>
      </w:r>
      <w:r w:rsidR="009215A2">
        <w:rPr>
          <w:rFonts w:ascii="Times New Roman" w:hAnsi="Times New Roman" w:cs="Times New Roman"/>
          <w:b/>
          <w:bCs/>
          <w:sz w:val="24"/>
          <w:szCs w:val="24"/>
          <w:lang w:bidi="ar-IQ"/>
        </w:rPr>
        <w:t>N</w:t>
      </w:r>
    </w:p>
    <w:p w:rsidR="009215A2" w:rsidRPr="009215A2" w:rsidRDefault="009215A2" w:rsidP="00833947">
      <w:pPr>
        <w:autoSpaceDE w:val="0"/>
        <w:autoSpaceDN w:val="0"/>
        <w:adjustRightInd w:val="0"/>
        <w:spacing w:after="0" w:line="240" w:lineRule="auto"/>
        <w:rPr>
          <w:rFonts w:ascii="Times New Roman" w:hAnsi="Times New Roman" w:cs="Times New Roman"/>
          <w:b/>
          <w:bCs/>
          <w:sz w:val="8"/>
          <w:szCs w:val="8"/>
          <w:lang w:bidi="ar-IQ"/>
        </w:rPr>
      </w:pPr>
    </w:p>
    <w:p w:rsidR="009215A2" w:rsidRDefault="009215A2" w:rsidP="00C43214">
      <w:pPr>
        <w:pStyle w:val="Default"/>
        <w:jc w:val="both"/>
      </w:pPr>
      <w:r>
        <w:rPr>
          <w:rFonts w:ascii="Times-Roman" w:hAnsi="Times-Roman" w:cs="Times-Roman"/>
          <w:color w:val="131413"/>
        </w:rPr>
        <w:t xml:space="preserve">      </w:t>
      </w:r>
      <w:r w:rsidRPr="00D13C19">
        <w:rPr>
          <w:rFonts w:ascii="Times-Roman" w:hAnsi="Times-Roman" w:cs="Times-Roman"/>
          <w:color w:val="131413"/>
        </w:rPr>
        <w:t>Quinoline Carboxylic acid and their analogues show wide variety of medicinal properties i</w:t>
      </w:r>
      <w:r w:rsidR="00C43214" w:rsidRPr="00D13C19">
        <w:rPr>
          <w:rFonts w:ascii="Times-Roman" w:hAnsi="Times-Roman" w:cs="Times-Roman"/>
          <w:color w:val="131413"/>
        </w:rPr>
        <w:t xml:space="preserve">ncluding antitumor </w:t>
      </w:r>
      <w:r w:rsidRPr="00D13C19">
        <w:rPr>
          <w:rFonts w:ascii="Times-Roman" w:hAnsi="Times-Roman" w:cs="Times-Roman"/>
          <w:color w:val="auto"/>
        </w:rPr>
        <w:t>[1]</w:t>
      </w:r>
      <w:r w:rsidR="00C43214" w:rsidRPr="00D13C19">
        <w:rPr>
          <w:rFonts w:ascii="Times-Roman" w:hAnsi="Times-Roman" w:cs="Times-Roman"/>
          <w:color w:val="auto"/>
        </w:rPr>
        <w:t>,</w:t>
      </w:r>
      <w:r w:rsidRPr="00D13C19">
        <w:rPr>
          <w:rFonts w:ascii="Times-Roman" w:hAnsi="Times-Roman" w:cs="Times-Roman"/>
          <w:color w:val="0000FF"/>
        </w:rPr>
        <w:t xml:space="preserve"> </w:t>
      </w:r>
      <w:r w:rsidRPr="00D13C19">
        <w:rPr>
          <w:rFonts w:ascii="Times-Roman" w:hAnsi="Times-Roman" w:cs="Times-Roman"/>
          <w:color w:val="131413"/>
        </w:rPr>
        <w:t xml:space="preserve">antiviral </w:t>
      </w:r>
      <w:r w:rsidRPr="00D13C19">
        <w:rPr>
          <w:rFonts w:asciiTheme="majorBidi" w:hAnsiTheme="majorBidi" w:cstheme="majorBidi"/>
          <w:color w:val="131413"/>
        </w:rPr>
        <w:t>[2]</w:t>
      </w:r>
      <w:r w:rsidRPr="00D13C19">
        <w:rPr>
          <w:rFonts w:ascii="Times-Roman" w:hAnsi="Times-Roman" w:cs="Times-Roman"/>
          <w:color w:val="0000FF"/>
        </w:rPr>
        <w:t xml:space="preserve"> </w:t>
      </w:r>
      <w:r w:rsidRPr="00D13C19">
        <w:rPr>
          <w:rFonts w:ascii="Times-Roman" w:hAnsi="Times-Roman" w:cs="Times-Roman"/>
          <w:color w:val="131413"/>
        </w:rPr>
        <w:t>and estrogenic activity</w:t>
      </w:r>
      <w:r w:rsidR="00C43214" w:rsidRPr="00D13C19">
        <w:rPr>
          <w:rFonts w:ascii="Times-Roman" w:hAnsi="Times-Roman" w:cs="Times-Roman"/>
          <w:color w:val="131413"/>
        </w:rPr>
        <w:t xml:space="preserve"> </w:t>
      </w:r>
      <w:r w:rsidRPr="00D13C19">
        <w:rPr>
          <w:rFonts w:asciiTheme="majorBidi" w:hAnsiTheme="majorBidi" w:cstheme="majorBidi"/>
          <w:color w:val="131413"/>
        </w:rPr>
        <w:t>[3].</w:t>
      </w:r>
      <w:r w:rsidRPr="00D13C19">
        <w:rPr>
          <w:rFonts w:ascii="Times-Roman" w:hAnsi="Times-Roman" w:cs="Times-Roman"/>
          <w:color w:val="0000FF"/>
        </w:rPr>
        <w:t xml:space="preserve"> </w:t>
      </w:r>
      <w:r w:rsidRPr="00D13C19">
        <w:rPr>
          <w:rFonts w:ascii="Times-Roman" w:hAnsi="Times-Roman" w:cs="Times-Roman"/>
          <w:color w:val="131413"/>
        </w:rPr>
        <w:t xml:space="preserve">Recent demonstrations reveal that </w:t>
      </w:r>
      <w:r w:rsidR="00C43214" w:rsidRPr="00D13C19">
        <w:rPr>
          <w:rFonts w:ascii="Times-Roman" w:hAnsi="Times-Roman" w:cs="Times-Roman"/>
          <w:color w:val="131413"/>
        </w:rPr>
        <w:t>Q</w:t>
      </w:r>
      <w:r w:rsidRPr="00D13C19">
        <w:rPr>
          <w:rFonts w:ascii="Times-Roman" w:hAnsi="Times-Roman" w:cs="Times-Roman"/>
          <w:color w:val="131413"/>
        </w:rPr>
        <w:t>uinoline-2-</w:t>
      </w:r>
      <w:r w:rsidR="00C43214" w:rsidRPr="00D13C19">
        <w:rPr>
          <w:rFonts w:ascii="Times-Roman" w:hAnsi="Times-Roman" w:cs="Times-Roman"/>
          <w:color w:val="131413"/>
        </w:rPr>
        <w:t>C</w:t>
      </w:r>
      <w:r w:rsidRPr="00D13C19">
        <w:rPr>
          <w:rFonts w:ascii="Times-Roman" w:hAnsi="Times-Roman" w:cs="Times-Roman"/>
          <w:color w:val="131413"/>
        </w:rPr>
        <w:t>arboxylic acid can be used as potential anticancer agents</w:t>
      </w:r>
      <w:r w:rsidR="00C43214" w:rsidRPr="00D13C19">
        <w:rPr>
          <w:rFonts w:ascii="Times-Roman" w:hAnsi="Times-Roman" w:cs="Times-Roman"/>
          <w:color w:val="131413"/>
        </w:rPr>
        <w:t xml:space="preserve"> </w:t>
      </w:r>
      <w:r w:rsidRPr="00D13C19">
        <w:rPr>
          <w:rFonts w:ascii="Times-Roman" w:hAnsi="Times-Roman" w:cs="Times-Roman"/>
          <w:color w:val="131413"/>
        </w:rPr>
        <w:t>[4], and a biological compound involved in</w:t>
      </w:r>
      <w:r w:rsidRPr="00D13C19">
        <w:t xml:space="preserve"> the metabolism</w:t>
      </w:r>
      <w:r w:rsidRPr="00D13C19">
        <w:rPr>
          <w:rFonts w:ascii="Times-Roman" w:hAnsi="Times-Roman" w:cs="Times-Roman"/>
          <w:color w:val="131413"/>
        </w:rPr>
        <w:t xml:space="preserve"> </w:t>
      </w:r>
      <w:r w:rsidRPr="00D13C19">
        <w:t>of tryptophan. It is a stron</w:t>
      </w:r>
      <w:r w:rsidR="00C43214" w:rsidRPr="00D13C19">
        <w:t xml:space="preserve">g chelator providing </w:t>
      </w:r>
      <w:r w:rsidRPr="00D13C19">
        <w:t>donor set similar</w:t>
      </w:r>
      <w:r w:rsidRPr="00D13C19">
        <w:rPr>
          <w:rFonts w:ascii="Times-Roman" w:hAnsi="Times-Roman" w:cs="Times-Roman"/>
          <w:color w:val="131413"/>
        </w:rPr>
        <w:t xml:space="preserve"> </w:t>
      </w:r>
      <w:r w:rsidRPr="00D13C19">
        <w:t>to that responsible for binding metal ion in PQQ (pyrroloquinilnequinone)</w:t>
      </w:r>
      <w:r w:rsidRPr="00D13C19">
        <w:rPr>
          <w:rFonts w:ascii="Times-Roman" w:hAnsi="Times-Roman" w:cs="Times-Roman"/>
          <w:color w:val="131413"/>
        </w:rPr>
        <w:t xml:space="preserve"> </w:t>
      </w:r>
      <w:r w:rsidRPr="00D13C19">
        <w:t>cofactor of quinoprotein family [5].</w:t>
      </w:r>
    </w:p>
    <w:p w:rsidR="00D13C19" w:rsidRPr="00D13C19" w:rsidRDefault="00D13C19" w:rsidP="00C43214">
      <w:pPr>
        <w:pStyle w:val="Default"/>
        <w:jc w:val="both"/>
        <w:rPr>
          <w:sz w:val="8"/>
          <w:szCs w:val="8"/>
        </w:rPr>
      </w:pPr>
    </w:p>
    <w:p w:rsidR="00D13C19" w:rsidRDefault="00D13C19" w:rsidP="00D13C19">
      <w:pPr>
        <w:pStyle w:val="Default"/>
        <w:jc w:val="both"/>
      </w:pPr>
      <w:r w:rsidRPr="00D13C19">
        <w:t xml:space="preserve">       Bipyridines (IUPAC), also known as bipyridyls, dipyridyls and dipyridines, are aromatic nitrogen heterocycles that form complexes with most transition metals. This class of compounds contains six possible regioisomers  2,2</w:t>
      </w:r>
      <w:r w:rsidRPr="00D13C19">
        <w:rPr>
          <w:b/>
          <w:bCs/>
          <w:vertAlign w:val="superscript"/>
        </w:rPr>
        <w:t>\</w:t>
      </w:r>
      <w:r w:rsidRPr="00D13C19">
        <w:t>; 2,3</w:t>
      </w:r>
      <w:r w:rsidRPr="00D13C19">
        <w:rPr>
          <w:b/>
          <w:bCs/>
          <w:vertAlign w:val="superscript"/>
        </w:rPr>
        <w:t>\</w:t>
      </w:r>
      <w:r w:rsidRPr="00D13C19">
        <w:t>; 2,4</w:t>
      </w:r>
      <w:r w:rsidRPr="00D13C19">
        <w:rPr>
          <w:b/>
          <w:bCs/>
          <w:vertAlign w:val="superscript"/>
        </w:rPr>
        <w:t>\</w:t>
      </w:r>
      <w:r w:rsidRPr="00D13C19">
        <w:t xml:space="preserve"> ; 3,3</w:t>
      </w:r>
      <w:r w:rsidRPr="00D13C19">
        <w:rPr>
          <w:b/>
          <w:bCs/>
          <w:vertAlign w:val="superscript"/>
        </w:rPr>
        <w:t>\</w:t>
      </w:r>
      <w:r w:rsidRPr="00D13C19">
        <w:t>; 3,4</w:t>
      </w:r>
      <w:r w:rsidRPr="00D13C19">
        <w:rPr>
          <w:b/>
          <w:bCs/>
          <w:vertAlign w:val="superscript"/>
        </w:rPr>
        <w:t>\</w:t>
      </w:r>
      <w:r w:rsidRPr="00D13C19">
        <w:t xml:space="preserve"> and 4,4</w:t>
      </w:r>
      <w:r w:rsidRPr="00D13C19">
        <w:rPr>
          <w:b/>
          <w:bCs/>
          <w:vertAlign w:val="superscript"/>
        </w:rPr>
        <w:t xml:space="preserve">\ </w:t>
      </w:r>
      <w:r w:rsidRPr="00D13C19">
        <w:t xml:space="preserve">as shown in </w:t>
      </w:r>
      <w:r w:rsidRPr="00D13C19">
        <w:rPr>
          <w:b/>
          <w:bCs/>
        </w:rPr>
        <w:t>Figure (1).</w:t>
      </w:r>
      <w:r w:rsidRPr="00D13C19">
        <w:t xml:space="preserve"> The most common of which is the bidentate chelate, (bpy =2,2</w:t>
      </w:r>
      <w:r w:rsidRPr="00D13C19">
        <w:rPr>
          <w:b/>
          <w:bCs/>
          <w:vertAlign w:val="superscript"/>
        </w:rPr>
        <w:t>\</w:t>
      </w:r>
      <w:r w:rsidRPr="00D13C19">
        <w:t>-bipyridine). Bipyridine ligands interact with metals via both σ-donating nitrogen atoms and π-accepting molecular orbitals[6].</w:t>
      </w:r>
    </w:p>
    <w:p w:rsidR="00D13C19" w:rsidRPr="00D13C19" w:rsidRDefault="00D13C19" w:rsidP="00D13C19">
      <w:pPr>
        <w:pStyle w:val="Default"/>
        <w:jc w:val="both"/>
        <w:rPr>
          <w:rFonts w:ascii="Times-Roman" w:hAnsi="Times-Roman" w:cs="Times-Roman"/>
          <w:color w:val="131413"/>
          <w:sz w:val="8"/>
          <w:szCs w:val="8"/>
        </w:rPr>
      </w:pPr>
    </w:p>
    <w:p w:rsidR="009215A2" w:rsidRPr="00D13C19" w:rsidRDefault="009215A2" w:rsidP="00D13C19">
      <w:pPr>
        <w:autoSpaceDE w:val="0"/>
        <w:autoSpaceDN w:val="0"/>
        <w:adjustRightInd w:val="0"/>
        <w:spacing w:after="0" w:line="240" w:lineRule="auto"/>
        <w:jc w:val="both"/>
        <w:rPr>
          <w:rFonts w:ascii="Times-Roman" w:hAnsi="Times-Roman" w:cs="Times-Roman"/>
          <w:color w:val="131413"/>
          <w:sz w:val="24"/>
          <w:szCs w:val="24"/>
        </w:rPr>
      </w:pPr>
      <w:r w:rsidRPr="00D13C19">
        <w:rPr>
          <w:sz w:val="24"/>
          <w:szCs w:val="24"/>
        </w:rPr>
        <w:t xml:space="preserve">    </w:t>
      </w:r>
      <w:r w:rsidR="00D13C19" w:rsidRPr="00D13C19">
        <w:rPr>
          <w:sz w:val="24"/>
          <w:szCs w:val="24"/>
        </w:rPr>
        <w:t xml:space="preserve"> </w:t>
      </w:r>
      <w:r w:rsidRPr="00D13C19">
        <w:rPr>
          <w:rFonts w:ascii="Times-Roman" w:hAnsi="Times-Roman" w:cs="Times-Roman"/>
          <w:color w:val="131413"/>
          <w:sz w:val="24"/>
          <w:szCs w:val="24"/>
        </w:rPr>
        <w:t>The bi-dentate N,N chelating agent</w:t>
      </w:r>
      <w:r w:rsidR="00D82BB5" w:rsidRPr="00D13C19">
        <w:rPr>
          <w:rFonts w:ascii="Times-Roman" w:hAnsi="Times-Roman" w:cs="Times-Roman"/>
          <w:color w:val="131413"/>
          <w:sz w:val="24"/>
          <w:szCs w:val="24"/>
        </w:rPr>
        <w:t>s</w:t>
      </w:r>
      <w:r w:rsidRPr="00D13C19">
        <w:rPr>
          <w:rFonts w:ascii="Times-Roman" w:hAnsi="Times-Roman" w:cs="Times-Roman"/>
          <w:color w:val="131413"/>
          <w:sz w:val="24"/>
          <w:szCs w:val="24"/>
        </w:rPr>
        <w:t xml:space="preserve"> as </w:t>
      </w:r>
      <w:r w:rsidR="00C43214" w:rsidRPr="00D13C19">
        <w:rPr>
          <w:rFonts w:asciiTheme="majorBidi" w:hAnsiTheme="majorBidi" w:cstheme="majorBidi"/>
          <w:sz w:val="24"/>
          <w:szCs w:val="24"/>
        </w:rPr>
        <w:t>2,2</w:t>
      </w:r>
      <w:r w:rsidR="00C43214" w:rsidRPr="00D13C19">
        <w:rPr>
          <w:rFonts w:asciiTheme="majorBidi" w:hAnsiTheme="majorBidi" w:cstheme="majorBidi"/>
          <w:b/>
          <w:bCs/>
          <w:sz w:val="24"/>
          <w:szCs w:val="24"/>
          <w:vertAlign w:val="superscript"/>
        </w:rPr>
        <w:t>\</w:t>
      </w:r>
      <w:r w:rsidR="00C43214" w:rsidRPr="00D13C19">
        <w:rPr>
          <w:rFonts w:asciiTheme="majorBidi" w:hAnsiTheme="majorBidi" w:cstheme="majorBidi"/>
          <w:sz w:val="24"/>
          <w:szCs w:val="24"/>
        </w:rPr>
        <w:t>-Bipyridine</w:t>
      </w:r>
      <w:r w:rsidR="00D82BB5" w:rsidRPr="00D13C19">
        <w:rPr>
          <w:rFonts w:ascii="Times-Roman" w:hAnsi="Times-Roman" w:cs="Times-Roman"/>
          <w:color w:val="131413"/>
          <w:sz w:val="24"/>
          <w:szCs w:val="24"/>
        </w:rPr>
        <w:t xml:space="preserve"> are deeply investigated</w:t>
      </w:r>
      <w:r w:rsidR="00D13C19" w:rsidRPr="00D13C19">
        <w:rPr>
          <w:rFonts w:ascii="Times-Roman" w:hAnsi="Times-Roman" w:cs="Times-Roman"/>
          <w:color w:val="131413"/>
          <w:sz w:val="24"/>
          <w:szCs w:val="24"/>
        </w:rPr>
        <w:t>,</w:t>
      </w:r>
      <w:r w:rsidR="00D82BB5" w:rsidRPr="00D13C19">
        <w:rPr>
          <w:rFonts w:ascii="Times-Roman" w:hAnsi="Times-Roman" w:cs="Times-Roman"/>
          <w:color w:val="131413"/>
          <w:sz w:val="24"/>
          <w:szCs w:val="24"/>
        </w:rPr>
        <w:t xml:space="preserve"> and was found to possess</w:t>
      </w:r>
      <w:r w:rsidRPr="00D13C19">
        <w:rPr>
          <w:rFonts w:ascii="Times-Roman" w:hAnsi="Times-Roman" w:cs="Times-Roman"/>
          <w:color w:val="131413"/>
          <w:sz w:val="24"/>
          <w:szCs w:val="24"/>
        </w:rPr>
        <w:t xml:space="preserve"> a vital role in synthetic and medicinal chemistry. 2,2</w:t>
      </w:r>
      <w:r w:rsidR="00D82BB5" w:rsidRPr="00D13C19">
        <w:rPr>
          <w:rFonts w:ascii="Times New Roman" w:hAnsi="Times New Roman" w:cs="Times New Roman"/>
          <w:color w:val="131413"/>
          <w:sz w:val="24"/>
          <w:szCs w:val="24"/>
          <w:vertAlign w:val="superscript"/>
        </w:rPr>
        <w:t>\</w:t>
      </w:r>
      <w:r w:rsidRPr="00D13C19">
        <w:rPr>
          <w:rFonts w:ascii="Times-Roman" w:hAnsi="Times-Roman" w:cs="Times-Roman"/>
          <w:color w:val="131413"/>
          <w:sz w:val="24"/>
          <w:szCs w:val="24"/>
        </w:rPr>
        <w:t>-Bipyridal has been used to prepare many mixed-ligand complexes.</w:t>
      </w:r>
      <w:r w:rsidR="00C43214" w:rsidRPr="00D13C19">
        <w:rPr>
          <w:rFonts w:ascii="Times-Roman" w:hAnsi="Times-Roman" w:cs="Times-Roman"/>
          <w:color w:val="131413"/>
          <w:sz w:val="24"/>
          <w:szCs w:val="24"/>
        </w:rPr>
        <w:t xml:space="preserve"> </w:t>
      </w:r>
      <w:r w:rsidRPr="00D13C19">
        <w:rPr>
          <w:rFonts w:ascii="Times-Roman" w:hAnsi="Times-Roman" w:cs="Times-Roman"/>
          <w:color w:val="131413"/>
          <w:sz w:val="24"/>
          <w:szCs w:val="24"/>
        </w:rPr>
        <w:t xml:space="preserve">Different ligand complexes prepared from </w:t>
      </w:r>
      <w:r w:rsidR="00C43214" w:rsidRPr="00D13C19">
        <w:rPr>
          <w:rFonts w:asciiTheme="majorBidi" w:hAnsiTheme="majorBidi" w:cstheme="majorBidi"/>
          <w:sz w:val="24"/>
          <w:szCs w:val="24"/>
        </w:rPr>
        <w:t>2,2</w:t>
      </w:r>
      <w:r w:rsidR="00C43214" w:rsidRPr="00D13C19">
        <w:rPr>
          <w:rFonts w:asciiTheme="majorBidi" w:hAnsiTheme="majorBidi" w:cstheme="majorBidi"/>
          <w:b/>
          <w:bCs/>
          <w:sz w:val="24"/>
          <w:szCs w:val="24"/>
          <w:vertAlign w:val="superscript"/>
        </w:rPr>
        <w:t>\</w:t>
      </w:r>
      <w:r w:rsidR="00C43214" w:rsidRPr="00D13C19">
        <w:rPr>
          <w:rFonts w:ascii="Times-Roman" w:hAnsi="Times-Roman" w:cs="Times-Roman"/>
          <w:color w:val="131413"/>
          <w:sz w:val="24"/>
          <w:szCs w:val="24"/>
        </w:rPr>
        <w:t>-Bipyridine</w:t>
      </w:r>
      <w:r w:rsidRPr="00D13C19">
        <w:rPr>
          <w:rFonts w:ascii="Times-Roman" w:hAnsi="Times-Roman" w:cs="Times-Roman"/>
          <w:color w:val="131413"/>
          <w:sz w:val="24"/>
          <w:szCs w:val="24"/>
        </w:rPr>
        <w:t xml:space="preserve"> are used in different areas such as molecular catalysis, solar energy conversion, calorimetric analysis, herbicides, molecular recognition,self-assembly, antineoplastic agents, and nucleic acid probes. Another important property of these types of compounds is the triplet state photosensitizing character of bipyridyl nucleus, which is shown in metal complexes [</w:t>
      </w:r>
      <w:r w:rsidR="00D13C19" w:rsidRPr="00D13C19">
        <w:rPr>
          <w:rFonts w:ascii="Times-Roman" w:hAnsi="Times-Roman" w:cs="Times-Roman"/>
          <w:color w:val="131413"/>
          <w:sz w:val="24"/>
          <w:szCs w:val="24"/>
        </w:rPr>
        <w:t>7-8</w:t>
      </w:r>
      <w:r w:rsidRPr="00D13C19">
        <w:rPr>
          <w:rFonts w:ascii="Times-Roman" w:hAnsi="Times-Roman" w:cs="Times-Roman"/>
          <w:color w:val="131413"/>
          <w:sz w:val="24"/>
          <w:szCs w:val="24"/>
        </w:rPr>
        <w:t xml:space="preserve">]. </w:t>
      </w:r>
    </w:p>
    <w:p w:rsidR="00BE6798" w:rsidRDefault="00BE6798" w:rsidP="00D13C19">
      <w:pPr>
        <w:autoSpaceDE w:val="0"/>
        <w:autoSpaceDN w:val="0"/>
        <w:adjustRightInd w:val="0"/>
        <w:spacing w:after="0" w:line="240" w:lineRule="auto"/>
        <w:jc w:val="both"/>
        <w:rPr>
          <w:rFonts w:ascii="Times New Roman" w:hAnsi="Times New Roman" w:cs="Times New Roman"/>
          <w:sz w:val="24"/>
          <w:szCs w:val="24"/>
        </w:rPr>
      </w:pPr>
      <w:r>
        <w:rPr>
          <w:rFonts w:ascii="Times-Roman" w:hAnsi="Times-Roman" w:cs="Times-Roman"/>
          <w:color w:val="131413"/>
          <w:sz w:val="20"/>
          <w:szCs w:val="20"/>
        </w:rPr>
        <w:t xml:space="preserve">     </w:t>
      </w:r>
    </w:p>
    <w:p w:rsidR="00BE6798" w:rsidRDefault="00BE6798" w:rsidP="00BE6798">
      <w:pPr>
        <w:autoSpaceDE w:val="0"/>
        <w:autoSpaceDN w:val="0"/>
        <w:adjustRightInd w:val="0"/>
        <w:spacing w:after="0" w:line="240" w:lineRule="auto"/>
        <w:jc w:val="both"/>
        <w:rPr>
          <w:rFonts w:ascii="Times New Roman" w:hAnsi="Times New Roman" w:cs="Times New Roman"/>
          <w:sz w:val="24"/>
          <w:szCs w:val="24"/>
        </w:rPr>
      </w:pPr>
    </w:p>
    <w:p w:rsidR="00BE6798" w:rsidRDefault="00BE6798" w:rsidP="00BE6798">
      <w:pPr>
        <w:autoSpaceDE w:val="0"/>
        <w:autoSpaceDN w:val="0"/>
        <w:adjustRightInd w:val="0"/>
        <w:spacing w:after="0"/>
        <w:jc w:val="center"/>
      </w:pPr>
      <w:r>
        <w:rPr>
          <w:noProof/>
        </w:rPr>
        <w:lastRenderedPageBreak/>
        <w:drawing>
          <wp:inline distT="0" distB="0" distL="0" distR="0">
            <wp:extent cx="4905375"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905375" cy="1600200"/>
                    </a:xfrm>
                    <a:prstGeom prst="rect">
                      <a:avLst/>
                    </a:prstGeom>
                    <a:noFill/>
                    <a:ln w="9525">
                      <a:noFill/>
                      <a:miter lim="800000"/>
                      <a:headEnd/>
                      <a:tailEnd/>
                    </a:ln>
                  </pic:spPr>
                </pic:pic>
              </a:graphicData>
            </a:graphic>
          </wp:inline>
        </w:drawing>
      </w:r>
    </w:p>
    <w:p w:rsidR="00BE6798" w:rsidRPr="00C22168" w:rsidRDefault="00BE6798" w:rsidP="00C22168">
      <w:pPr>
        <w:autoSpaceDE w:val="0"/>
        <w:autoSpaceDN w:val="0"/>
        <w:adjustRightInd w:val="0"/>
        <w:spacing w:after="100"/>
        <w:jc w:val="center"/>
        <w:rPr>
          <w:rFonts w:ascii="Times New Roman" w:hAnsi="Times New Roman" w:cs="Times New Roman"/>
          <w:b/>
          <w:bCs/>
          <w:i/>
          <w:iCs/>
          <w:sz w:val="24"/>
          <w:szCs w:val="24"/>
        </w:rPr>
      </w:pPr>
      <w:r w:rsidRPr="0053790D">
        <w:rPr>
          <w:rFonts w:ascii="Times New Roman" w:hAnsi="Times New Roman" w:cs="Times New Roman"/>
          <w:b/>
          <w:bCs/>
          <w:i/>
          <w:iCs/>
          <w:sz w:val="24"/>
          <w:szCs w:val="24"/>
        </w:rPr>
        <w:t xml:space="preserve">Figure (1): Six </w:t>
      </w:r>
      <w:r>
        <w:rPr>
          <w:rFonts w:ascii="Times New Roman" w:hAnsi="Times New Roman" w:cs="Times New Roman"/>
          <w:b/>
          <w:bCs/>
          <w:i/>
          <w:iCs/>
          <w:sz w:val="24"/>
          <w:szCs w:val="24"/>
        </w:rPr>
        <w:t>P</w:t>
      </w:r>
      <w:r w:rsidRPr="0053790D">
        <w:rPr>
          <w:rFonts w:ascii="Times New Roman" w:hAnsi="Times New Roman" w:cs="Times New Roman"/>
          <w:b/>
          <w:bCs/>
          <w:i/>
          <w:iCs/>
          <w:sz w:val="24"/>
          <w:szCs w:val="24"/>
        </w:rPr>
        <w:t xml:space="preserve">ossible </w:t>
      </w:r>
      <w:r>
        <w:rPr>
          <w:rFonts w:ascii="Times New Roman" w:hAnsi="Times New Roman" w:cs="Times New Roman"/>
          <w:b/>
          <w:bCs/>
          <w:i/>
          <w:iCs/>
          <w:sz w:val="24"/>
          <w:szCs w:val="24"/>
        </w:rPr>
        <w:t>R</w:t>
      </w:r>
      <w:r w:rsidRPr="0053790D">
        <w:rPr>
          <w:rFonts w:ascii="Times New Roman" w:hAnsi="Times New Roman" w:cs="Times New Roman"/>
          <w:b/>
          <w:bCs/>
          <w:i/>
          <w:iCs/>
          <w:sz w:val="24"/>
          <w:szCs w:val="24"/>
        </w:rPr>
        <w:t xml:space="preserve">egioisomers of </w:t>
      </w:r>
      <w:r>
        <w:rPr>
          <w:rFonts w:ascii="Times New Roman" w:hAnsi="Times New Roman" w:cs="Times New Roman"/>
          <w:b/>
          <w:bCs/>
          <w:i/>
          <w:iCs/>
          <w:sz w:val="24"/>
          <w:szCs w:val="24"/>
        </w:rPr>
        <w:t>B</w:t>
      </w:r>
      <w:r w:rsidRPr="0053790D">
        <w:rPr>
          <w:rFonts w:ascii="Times New Roman" w:hAnsi="Times New Roman" w:cs="Times New Roman"/>
          <w:b/>
          <w:bCs/>
          <w:i/>
          <w:iCs/>
          <w:sz w:val="24"/>
          <w:szCs w:val="24"/>
        </w:rPr>
        <w:t>ipyridine.</w:t>
      </w:r>
    </w:p>
    <w:p w:rsidR="000424C8" w:rsidRDefault="001D3AB8" w:rsidP="000424C8">
      <w:pPr>
        <w:pStyle w:val="Default"/>
        <w:jc w:val="both"/>
        <w:rPr>
          <w:rFonts w:asciiTheme="majorBidi" w:hAnsiTheme="majorBidi" w:cstheme="majorBidi"/>
        </w:rPr>
      </w:pPr>
      <w:r>
        <w:rPr>
          <w:rFonts w:asciiTheme="majorBidi" w:hAnsiTheme="majorBidi" w:cstheme="majorBidi"/>
        </w:rPr>
        <w:t xml:space="preserve">      </w:t>
      </w:r>
      <w:r w:rsidR="009215A2">
        <w:rPr>
          <w:rFonts w:ascii="TimesNewRomanPSMT" w:hAnsi="TimesNewRomanPSMT" w:cs="TimesNewRomanPSMT"/>
        </w:rPr>
        <w:t xml:space="preserve"> </w:t>
      </w:r>
      <w:r w:rsidR="00C43214">
        <w:rPr>
          <w:rFonts w:ascii="TimesNewRomanPSMT" w:hAnsi="TimesNewRomanPSMT" w:cs="TimesNewRomanPSMT"/>
        </w:rPr>
        <w:t>Q</w:t>
      </w:r>
      <w:r w:rsidR="009215A2">
        <w:rPr>
          <w:rFonts w:ascii="TimesNewRomanPSMT" w:hAnsi="TimesNewRomanPSMT" w:cs="TimesNewRomanPSMT"/>
        </w:rPr>
        <w:t>uinoline-2-</w:t>
      </w:r>
      <w:r w:rsidR="00C43214">
        <w:rPr>
          <w:rFonts w:ascii="TimesNewRomanPSMT" w:hAnsi="TimesNewRomanPSMT" w:cs="TimesNewRomanPSMT"/>
        </w:rPr>
        <w:t>C</w:t>
      </w:r>
      <w:r w:rsidR="00D13C19">
        <w:rPr>
          <w:rFonts w:ascii="TimesNewRomanPSMT" w:hAnsi="TimesNewRomanPSMT" w:cs="TimesNewRomanPSMT"/>
        </w:rPr>
        <w:t>arboxylic acid and the co-</w:t>
      </w:r>
      <w:r w:rsidR="009215A2">
        <w:rPr>
          <w:rFonts w:ascii="TimesNewRomanPSMT" w:hAnsi="TimesNewRomanPSMT" w:cs="TimesNewRomanPSMT"/>
        </w:rPr>
        <w:t xml:space="preserve">ligand </w:t>
      </w:r>
      <w:r w:rsidR="009215A2" w:rsidRPr="00D42107">
        <w:rPr>
          <w:rFonts w:asciiTheme="majorBidi" w:hAnsiTheme="majorBidi" w:cstheme="majorBidi"/>
        </w:rPr>
        <w:t>2,2</w:t>
      </w:r>
      <w:r w:rsidR="00C43214">
        <w:rPr>
          <w:rFonts w:asciiTheme="majorBidi" w:hAnsiTheme="majorBidi" w:cstheme="majorBidi"/>
          <w:vertAlign w:val="superscript"/>
        </w:rPr>
        <w:t>\</w:t>
      </w:r>
      <w:r w:rsidR="009215A2">
        <w:rPr>
          <w:rFonts w:asciiTheme="majorBidi" w:hAnsiTheme="majorBidi" w:cstheme="majorBidi"/>
        </w:rPr>
        <w:t>-</w:t>
      </w:r>
      <w:r w:rsidR="00C43214">
        <w:rPr>
          <w:rFonts w:asciiTheme="majorBidi" w:hAnsiTheme="majorBidi" w:cstheme="majorBidi"/>
        </w:rPr>
        <w:t>B</w:t>
      </w:r>
      <w:r w:rsidR="009215A2">
        <w:rPr>
          <w:rFonts w:asciiTheme="majorBidi" w:hAnsiTheme="majorBidi" w:cstheme="majorBidi"/>
        </w:rPr>
        <w:t>ipyridine</w:t>
      </w:r>
      <w:r w:rsidR="009215A2" w:rsidRPr="00D42107">
        <w:rPr>
          <w:rFonts w:asciiTheme="majorBidi" w:hAnsiTheme="majorBidi" w:cstheme="majorBidi"/>
        </w:rPr>
        <w:t xml:space="preserve"> </w:t>
      </w:r>
      <w:r w:rsidR="00D13C19">
        <w:rPr>
          <w:rFonts w:asciiTheme="majorBidi" w:hAnsiTheme="majorBidi" w:cstheme="majorBidi"/>
        </w:rPr>
        <w:t xml:space="preserve"> did </w:t>
      </w:r>
      <w:r w:rsidR="00D13C19">
        <w:rPr>
          <w:rFonts w:ascii="TimesNewRomanPSMT" w:hAnsi="TimesNewRomanPSMT" w:cs="TimesNewRomanPSMT"/>
        </w:rPr>
        <w:t>not receive</w:t>
      </w:r>
      <w:r w:rsidR="009215A2">
        <w:rPr>
          <w:rFonts w:ascii="TimesNewRomanPSMT" w:hAnsi="TimesNewRomanPSMT" w:cs="TimesNewRomanPSMT"/>
        </w:rPr>
        <w:t xml:space="preserve"> any attention in spite of well-defined applications of  both the molecules. Hence it was </w:t>
      </w:r>
      <w:r w:rsidR="00BE6798">
        <w:rPr>
          <w:rFonts w:asciiTheme="majorBidi" w:hAnsiTheme="majorBidi" w:cstheme="majorBidi"/>
        </w:rPr>
        <w:t xml:space="preserve">thought to explore </w:t>
      </w:r>
      <w:r w:rsidR="00D13C19">
        <w:rPr>
          <w:rFonts w:asciiTheme="majorBidi" w:hAnsiTheme="majorBidi" w:cstheme="majorBidi"/>
        </w:rPr>
        <w:t xml:space="preserve">the </w:t>
      </w:r>
      <w:r w:rsidR="009215A2" w:rsidRPr="00D42107">
        <w:rPr>
          <w:rFonts w:asciiTheme="majorBidi" w:hAnsiTheme="majorBidi" w:cstheme="majorBidi"/>
        </w:rPr>
        <w:t>synthesis and characteriz</w:t>
      </w:r>
      <w:r w:rsidR="00C43214">
        <w:rPr>
          <w:rFonts w:asciiTheme="majorBidi" w:hAnsiTheme="majorBidi" w:cstheme="majorBidi"/>
        </w:rPr>
        <w:t>ation of some new Co(II),</w:t>
      </w:r>
      <w:r w:rsidR="00BE6798">
        <w:rPr>
          <w:rFonts w:asciiTheme="majorBidi" w:hAnsiTheme="majorBidi" w:cstheme="majorBidi"/>
        </w:rPr>
        <w:t xml:space="preserve"> </w:t>
      </w:r>
      <w:r w:rsidR="00C43214">
        <w:rPr>
          <w:rFonts w:asciiTheme="majorBidi" w:hAnsiTheme="majorBidi" w:cstheme="majorBidi"/>
        </w:rPr>
        <w:t>Ni(II)</w:t>
      </w:r>
      <w:r w:rsidR="009215A2" w:rsidRPr="00D42107">
        <w:rPr>
          <w:rFonts w:asciiTheme="majorBidi" w:hAnsiTheme="majorBidi" w:cstheme="majorBidi"/>
        </w:rPr>
        <w:t xml:space="preserve"> complexes with </w:t>
      </w:r>
      <w:r w:rsidR="00C43214">
        <w:rPr>
          <w:rFonts w:asciiTheme="majorBidi" w:hAnsiTheme="majorBidi" w:cstheme="majorBidi"/>
        </w:rPr>
        <w:t>Q</w:t>
      </w:r>
      <w:r w:rsidR="009215A2" w:rsidRPr="00D42107">
        <w:rPr>
          <w:rFonts w:asciiTheme="majorBidi" w:hAnsiTheme="majorBidi" w:cstheme="majorBidi"/>
        </w:rPr>
        <w:t>uinoline-2-</w:t>
      </w:r>
      <w:r w:rsidR="00C43214">
        <w:rPr>
          <w:rFonts w:asciiTheme="majorBidi" w:hAnsiTheme="majorBidi" w:cstheme="majorBidi"/>
        </w:rPr>
        <w:t>C</w:t>
      </w:r>
      <w:r w:rsidR="009215A2" w:rsidRPr="00D42107">
        <w:rPr>
          <w:rFonts w:asciiTheme="majorBidi" w:hAnsiTheme="majorBidi" w:cstheme="majorBidi"/>
        </w:rPr>
        <w:t xml:space="preserve">arboxylic acid and  </w:t>
      </w:r>
      <w:r w:rsidR="00D13C19">
        <w:rPr>
          <w:rFonts w:asciiTheme="majorBidi" w:hAnsiTheme="majorBidi" w:cstheme="majorBidi"/>
        </w:rPr>
        <w:t>the co-</w:t>
      </w:r>
      <w:r w:rsidR="009215A2" w:rsidRPr="00D42107">
        <w:rPr>
          <w:rFonts w:asciiTheme="majorBidi" w:hAnsiTheme="majorBidi" w:cstheme="majorBidi"/>
        </w:rPr>
        <w:t>ligand 2,2</w:t>
      </w:r>
      <w:r w:rsidR="00C43214">
        <w:rPr>
          <w:rFonts w:asciiTheme="majorBidi" w:hAnsiTheme="majorBidi" w:cstheme="majorBidi"/>
          <w:vertAlign w:val="superscript"/>
        </w:rPr>
        <w:t xml:space="preserve">\ </w:t>
      </w:r>
      <w:r w:rsidR="00C43214">
        <w:rPr>
          <w:rFonts w:asciiTheme="majorBidi" w:hAnsiTheme="majorBidi" w:cstheme="majorBidi"/>
        </w:rPr>
        <w:t>-B</w:t>
      </w:r>
      <w:r w:rsidR="009215A2">
        <w:rPr>
          <w:rFonts w:asciiTheme="majorBidi" w:hAnsiTheme="majorBidi" w:cstheme="majorBidi"/>
        </w:rPr>
        <w:t>ipyridine</w:t>
      </w:r>
      <w:r w:rsidR="009215A2" w:rsidRPr="00D42107">
        <w:rPr>
          <w:rFonts w:asciiTheme="majorBidi" w:hAnsiTheme="majorBidi" w:cstheme="majorBidi"/>
        </w:rPr>
        <w:t xml:space="preserve"> as mixed ligand complexes</w:t>
      </w:r>
      <w:r w:rsidR="00BE6798">
        <w:rPr>
          <w:rFonts w:asciiTheme="majorBidi" w:hAnsiTheme="majorBidi" w:cstheme="majorBidi"/>
        </w:rPr>
        <w:t xml:space="preserve"> using both Conventional and Microwave method</w:t>
      </w:r>
      <w:r w:rsidR="00D13C19">
        <w:rPr>
          <w:rFonts w:asciiTheme="majorBidi" w:hAnsiTheme="majorBidi" w:cstheme="majorBidi"/>
        </w:rPr>
        <w:t>.</w:t>
      </w:r>
      <w:r w:rsidR="00A82551">
        <w:rPr>
          <w:rFonts w:asciiTheme="majorBidi" w:hAnsiTheme="majorBidi" w:cstheme="majorBidi"/>
        </w:rPr>
        <w:t xml:space="preserve"> Moreover, t</w:t>
      </w:r>
      <w:r w:rsidR="00D13C19">
        <w:rPr>
          <w:rFonts w:asciiTheme="majorBidi" w:hAnsiTheme="majorBidi" w:cstheme="majorBidi"/>
        </w:rPr>
        <w:t>he new</w:t>
      </w:r>
      <w:r w:rsidR="00A82551">
        <w:rPr>
          <w:rFonts w:asciiTheme="majorBidi" w:hAnsiTheme="majorBidi" w:cstheme="majorBidi"/>
        </w:rPr>
        <w:t>ly designed</w:t>
      </w:r>
      <w:r w:rsidR="009215A2" w:rsidRPr="00D42107">
        <w:rPr>
          <w:rFonts w:asciiTheme="majorBidi" w:hAnsiTheme="majorBidi" w:cstheme="majorBidi"/>
        </w:rPr>
        <w:t xml:space="preserve"> complexes </w:t>
      </w:r>
      <w:r w:rsidR="00A82551">
        <w:rPr>
          <w:rFonts w:asciiTheme="majorBidi" w:hAnsiTheme="majorBidi" w:cstheme="majorBidi"/>
        </w:rPr>
        <w:t xml:space="preserve">deeply investigated </w:t>
      </w:r>
      <w:r w:rsidR="009215A2" w:rsidRPr="00D42107">
        <w:rPr>
          <w:rFonts w:asciiTheme="majorBidi" w:hAnsiTheme="majorBidi" w:cstheme="majorBidi"/>
        </w:rPr>
        <w:t>by</w:t>
      </w:r>
      <w:r w:rsidR="00A82551">
        <w:rPr>
          <w:rFonts w:asciiTheme="majorBidi" w:hAnsiTheme="majorBidi" w:cstheme="majorBidi"/>
        </w:rPr>
        <w:t xml:space="preserve"> using</w:t>
      </w:r>
      <w:r w:rsidR="009215A2" w:rsidRPr="00D42107">
        <w:rPr>
          <w:rFonts w:asciiTheme="majorBidi" w:hAnsiTheme="majorBidi" w:cstheme="majorBidi"/>
        </w:rPr>
        <w:t xml:space="preserve"> </w:t>
      </w:r>
      <w:r w:rsidR="009215A2">
        <w:rPr>
          <w:rFonts w:asciiTheme="majorBidi" w:hAnsiTheme="majorBidi" w:cstheme="majorBidi"/>
        </w:rPr>
        <w:t xml:space="preserve">different </w:t>
      </w:r>
      <w:r w:rsidR="00A82551">
        <w:rPr>
          <w:rFonts w:asciiTheme="majorBidi" w:hAnsiTheme="majorBidi" w:cstheme="majorBidi"/>
        </w:rPr>
        <w:t xml:space="preserve">available </w:t>
      </w:r>
      <w:r w:rsidR="009215A2">
        <w:rPr>
          <w:rFonts w:asciiTheme="majorBidi" w:hAnsiTheme="majorBidi" w:cstheme="majorBidi"/>
        </w:rPr>
        <w:t>techniques.</w:t>
      </w:r>
      <w:r w:rsidR="00945DDF" w:rsidRPr="00945DDF">
        <w:t xml:space="preserve"> </w:t>
      </w:r>
      <w:r w:rsidR="00A82551">
        <w:t>Finally,</w:t>
      </w:r>
      <w:r w:rsidR="00A82551">
        <w:rPr>
          <w:rFonts w:asciiTheme="majorBidi" w:hAnsiTheme="majorBidi" w:cstheme="majorBidi"/>
        </w:rPr>
        <w:t xml:space="preserve"> t</w:t>
      </w:r>
      <w:r w:rsidR="00945DDF" w:rsidRPr="00945DDF">
        <w:rPr>
          <w:rFonts w:asciiTheme="majorBidi" w:hAnsiTheme="majorBidi" w:cstheme="majorBidi"/>
        </w:rPr>
        <w:t>heoretical treatment</w:t>
      </w:r>
      <w:r w:rsidR="00C43214">
        <w:rPr>
          <w:rFonts w:asciiTheme="majorBidi" w:hAnsiTheme="majorBidi" w:cstheme="majorBidi"/>
        </w:rPr>
        <w:t>s</w:t>
      </w:r>
      <w:r w:rsidR="00945DDF" w:rsidRPr="00945DDF">
        <w:rPr>
          <w:rFonts w:asciiTheme="majorBidi" w:hAnsiTheme="majorBidi" w:cstheme="majorBidi"/>
        </w:rPr>
        <w:t xml:space="preserve"> of these ligands and </w:t>
      </w:r>
      <w:r w:rsidR="00C43214">
        <w:rPr>
          <w:rFonts w:asciiTheme="majorBidi" w:hAnsiTheme="majorBidi" w:cstheme="majorBidi"/>
        </w:rPr>
        <w:t xml:space="preserve">the </w:t>
      </w:r>
      <w:r w:rsidR="00A82551">
        <w:rPr>
          <w:rFonts w:asciiTheme="majorBidi" w:hAnsiTheme="majorBidi" w:cstheme="majorBidi"/>
        </w:rPr>
        <w:t xml:space="preserve">newly </w:t>
      </w:r>
      <w:r w:rsidR="00945DDF" w:rsidRPr="00945DDF">
        <w:rPr>
          <w:rFonts w:asciiTheme="majorBidi" w:hAnsiTheme="majorBidi" w:cstheme="majorBidi"/>
        </w:rPr>
        <w:t>prep</w:t>
      </w:r>
      <w:r w:rsidR="00C43214">
        <w:rPr>
          <w:rFonts w:asciiTheme="majorBidi" w:hAnsiTheme="majorBidi" w:cstheme="majorBidi"/>
        </w:rPr>
        <w:t>ared complexes in gas phase have been</w:t>
      </w:r>
      <w:r w:rsidR="00945DDF" w:rsidRPr="00945DDF">
        <w:rPr>
          <w:rFonts w:asciiTheme="majorBidi" w:hAnsiTheme="majorBidi" w:cstheme="majorBidi"/>
        </w:rPr>
        <w:t xml:space="preserve"> studied using two programs hyper chem.8 and Gaussian program.</w:t>
      </w:r>
    </w:p>
    <w:p w:rsidR="000424C8" w:rsidRPr="000424C8" w:rsidRDefault="000424C8" w:rsidP="000424C8">
      <w:pPr>
        <w:pStyle w:val="Default"/>
        <w:jc w:val="both"/>
        <w:rPr>
          <w:rFonts w:asciiTheme="majorBidi" w:hAnsiTheme="majorBidi" w:cstheme="majorBidi"/>
          <w:sz w:val="8"/>
          <w:szCs w:val="8"/>
        </w:rPr>
      </w:pPr>
    </w:p>
    <w:p w:rsidR="00BE6798" w:rsidRDefault="005B5000" w:rsidP="000424C8">
      <w:pPr>
        <w:pStyle w:val="Default"/>
        <w:jc w:val="both"/>
        <w:rPr>
          <w:rFonts w:asciiTheme="majorBidi" w:eastAsia="Times New Roman" w:hAnsiTheme="majorBidi" w:cstheme="majorBidi"/>
          <w:b/>
          <w:bCs/>
          <w:sz w:val="28"/>
          <w:szCs w:val="28"/>
        </w:rPr>
      </w:pPr>
      <w:r>
        <w:rPr>
          <w:rFonts w:asciiTheme="majorBidi" w:eastAsia="Times New Roman" w:hAnsiTheme="majorBidi" w:cstheme="majorBidi"/>
          <w:b/>
          <w:bCs/>
          <w:sz w:val="28"/>
          <w:szCs w:val="28"/>
        </w:rPr>
        <w:t>2.</w:t>
      </w:r>
      <w:r w:rsidR="00BE6798" w:rsidRPr="00BE6798">
        <w:rPr>
          <w:rFonts w:asciiTheme="majorBidi" w:eastAsia="Times New Roman" w:hAnsiTheme="majorBidi" w:cstheme="majorBidi"/>
          <w:b/>
          <w:bCs/>
          <w:sz w:val="28"/>
          <w:szCs w:val="28"/>
        </w:rPr>
        <w:t xml:space="preserve"> Chelate and Chelate Effect</w:t>
      </w:r>
    </w:p>
    <w:p w:rsidR="000424C8" w:rsidRPr="000424C8" w:rsidRDefault="000424C8" w:rsidP="000424C8">
      <w:pPr>
        <w:pStyle w:val="Default"/>
        <w:jc w:val="both"/>
        <w:rPr>
          <w:rFonts w:asciiTheme="majorBidi" w:hAnsiTheme="majorBidi" w:cstheme="majorBidi"/>
          <w:sz w:val="12"/>
          <w:szCs w:val="12"/>
        </w:rPr>
      </w:pPr>
    </w:p>
    <w:p w:rsidR="001A2866" w:rsidRDefault="00BE6798" w:rsidP="001A2866">
      <w:pPr>
        <w:spacing w:after="0" w:line="240" w:lineRule="auto"/>
        <w:jc w:val="both"/>
        <w:outlineLvl w:val="1"/>
        <w:rPr>
          <w:rFonts w:asciiTheme="majorBidi" w:hAnsiTheme="majorBidi" w:cstheme="majorBidi"/>
          <w:sz w:val="24"/>
          <w:szCs w:val="24"/>
        </w:rPr>
      </w:pPr>
      <w:r w:rsidRPr="00BE6798">
        <w:rPr>
          <w:rFonts w:asciiTheme="majorBidi" w:eastAsia="Times New Roman" w:hAnsiTheme="majorBidi" w:cstheme="majorBidi"/>
          <w:sz w:val="24"/>
          <w:szCs w:val="24"/>
        </w:rPr>
        <w:t xml:space="preserve">     </w:t>
      </w:r>
      <w:r w:rsidRPr="00BE6798">
        <w:rPr>
          <w:rFonts w:asciiTheme="majorBidi" w:hAnsiTheme="majorBidi" w:cstheme="majorBidi"/>
          <w:sz w:val="24"/>
          <w:szCs w:val="24"/>
        </w:rPr>
        <w:t xml:space="preserve">The chelate describes </w:t>
      </w:r>
      <w:r w:rsidR="001A2866">
        <w:rPr>
          <w:rFonts w:asciiTheme="majorBidi" w:hAnsiTheme="majorBidi" w:cstheme="majorBidi"/>
          <w:sz w:val="24"/>
          <w:szCs w:val="24"/>
        </w:rPr>
        <w:t xml:space="preserve">the compounds in which the </w:t>
      </w:r>
      <w:r w:rsidRPr="00BE6798">
        <w:rPr>
          <w:rFonts w:asciiTheme="majorBidi" w:hAnsiTheme="majorBidi" w:cstheme="majorBidi"/>
          <w:sz w:val="24"/>
          <w:szCs w:val="24"/>
        </w:rPr>
        <w:t>groups</w:t>
      </w:r>
      <w:r w:rsidR="00A82551">
        <w:rPr>
          <w:rFonts w:asciiTheme="majorBidi" w:hAnsiTheme="majorBidi" w:cstheme="majorBidi"/>
          <w:sz w:val="24"/>
          <w:szCs w:val="24"/>
        </w:rPr>
        <w:t xml:space="preserve">/molecules/atoms present in a ligand </w:t>
      </w:r>
      <w:r w:rsidR="001A2866">
        <w:rPr>
          <w:rFonts w:asciiTheme="majorBidi" w:hAnsiTheme="majorBidi" w:cstheme="majorBidi"/>
          <w:sz w:val="24"/>
          <w:szCs w:val="24"/>
        </w:rPr>
        <w:t xml:space="preserve">bonded with central </w:t>
      </w:r>
      <w:r w:rsidR="00BB1951">
        <w:rPr>
          <w:rFonts w:asciiTheme="majorBidi" w:hAnsiTheme="majorBidi" w:cstheme="majorBidi"/>
          <w:sz w:val="24"/>
          <w:szCs w:val="24"/>
        </w:rPr>
        <w:t xml:space="preserve">metal </w:t>
      </w:r>
      <w:r w:rsidR="001A2866">
        <w:rPr>
          <w:rFonts w:asciiTheme="majorBidi" w:hAnsiTheme="majorBidi" w:cstheme="majorBidi"/>
          <w:sz w:val="24"/>
          <w:szCs w:val="24"/>
        </w:rPr>
        <w:t>atom at two or more points.</w:t>
      </w:r>
      <w:r w:rsidR="00BB1951">
        <w:rPr>
          <w:rFonts w:asciiTheme="majorBidi" w:hAnsiTheme="majorBidi" w:cstheme="majorBidi"/>
          <w:sz w:val="24"/>
          <w:szCs w:val="24"/>
        </w:rPr>
        <w:t xml:space="preserve"> </w:t>
      </w:r>
      <w:r w:rsidRPr="00BE6798">
        <w:rPr>
          <w:rFonts w:asciiTheme="majorBidi" w:hAnsiTheme="majorBidi" w:cstheme="majorBidi"/>
          <w:sz w:val="24"/>
          <w:szCs w:val="24"/>
        </w:rPr>
        <w:t xml:space="preserve">The process of chelation involves coordination of more than one sigma-electron pair donor group from the same ligand to a single central atom. The </w:t>
      </w:r>
      <w:r w:rsidR="008E6B6B">
        <w:rPr>
          <w:rFonts w:asciiTheme="majorBidi" w:hAnsiTheme="majorBidi" w:cstheme="majorBidi"/>
          <w:sz w:val="24"/>
          <w:szCs w:val="24"/>
        </w:rPr>
        <w:t xml:space="preserve">terms, </w:t>
      </w:r>
      <w:r w:rsidR="00BB1951">
        <w:rPr>
          <w:rFonts w:asciiTheme="majorBidi" w:hAnsiTheme="majorBidi" w:cstheme="majorBidi"/>
          <w:sz w:val="24"/>
          <w:szCs w:val="24"/>
        </w:rPr>
        <w:t>monodentate, bi/di-dentate and</w:t>
      </w:r>
      <w:r w:rsidRPr="00BE6798">
        <w:rPr>
          <w:rFonts w:asciiTheme="majorBidi" w:hAnsiTheme="majorBidi" w:cstheme="majorBidi"/>
          <w:sz w:val="24"/>
          <w:szCs w:val="24"/>
        </w:rPr>
        <w:t xml:space="preserve"> polydentate</w:t>
      </w:r>
      <w:r w:rsidR="00BB1951">
        <w:rPr>
          <w:rFonts w:asciiTheme="majorBidi" w:hAnsiTheme="majorBidi" w:cstheme="majorBidi"/>
          <w:sz w:val="24"/>
          <w:szCs w:val="24"/>
        </w:rPr>
        <w:t xml:space="preserve"> ligand</w:t>
      </w:r>
      <w:r w:rsidR="008E6B6B">
        <w:rPr>
          <w:rFonts w:asciiTheme="majorBidi" w:hAnsiTheme="majorBidi" w:cstheme="majorBidi"/>
          <w:sz w:val="24"/>
          <w:szCs w:val="24"/>
        </w:rPr>
        <w:t xml:space="preserve">s </w:t>
      </w:r>
      <w:r w:rsidRPr="00BE6798">
        <w:rPr>
          <w:rFonts w:asciiTheme="majorBidi" w:hAnsiTheme="majorBidi" w:cstheme="majorBidi"/>
          <w:sz w:val="24"/>
          <w:szCs w:val="24"/>
        </w:rPr>
        <w:t xml:space="preserve"> is used to describe the number </w:t>
      </w:r>
      <w:r w:rsidR="008E6B6B">
        <w:rPr>
          <w:rFonts w:asciiTheme="majorBidi" w:hAnsiTheme="majorBidi" w:cstheme="majorBidi"/>
          <w:sz w:val="24"/>
          <w:szCs w:val="24"/>
        </w:rPr>
        <w:t xml:space="preserve">of donating </w:t>
      </w:r>
      <w:r w:rsidR="008E6B6B" w:rsidRPr="00BE6798">
        <w:rPr>
          <w:rFonts w:asciiTheme="majorBidi" w:hAnsiTheme="majorBidi" w:cstheme="majorBidi"/>
          <w:sz w:val="24"/>
          <w:szCs w:val="24"/>
        </w:rPr>
        <w:t>groups</w:t>
      </w:r>
      <w:r w:rsidR="008E6B6B">
        <w:rPr>
          <w:rFonts w:asciiTheme="majorBidi" w:hAnsiTheme="majorBidi" w:cstheme="majorBidi"/>
          <w:sz w:val="24"/>
          <w:szCs w:val="24"/>
        </w:rPr>
        <w:t>/molecules/atoms found in</w:t>
      </w:r>
      <w:r w:rsidRPr="00BE6798">
        <w:rPr>
          <w:rFonts w:asciiTheme="majorBidi" w:hAnsiTheme="majorBidi" w:cstheme="majorBidi"/>
          <w:sz w:val="24"/>
          <w:szCs w:val="24"/>
        </w:rPr>
        <w:t xml:space="preserve"> ligand</w:t>
      </w:r>
      <w:r w:rsidR="008E6B6B">
        <w:rPr>
          <w:rFonts w:asciiTheme="majorBidi" w:hAnsiTheme="majorBidi" w:cstheme="majorBidi"/>
          <w:sz w:val="24"/>
          <w:szCs w:val="24"/>
        </w:rPr>
        <w:t xml:space="preserve">s, ligands with more than two donating </w:t>
      </w:r>
      <w:r w:rsidRPr="00BE6798">
        <w:rPr>
          <w:rFonts w:asciiTheme="majorBidi" w:hAnsiTheme="majorBidi" w:cstheme="majorBidi"/>
          <w:sz w:val="24"/>
          <w:szCs w:val="24"/>
        </w:rPr>
        <w:t xml:space="preserve"> groups </w:t>
      </w:r>
      <w:r w:rsidR="008E6B6B">
        <w:rPr>
          <w:rFonts w:asciiTheme="majorBidi" w:hAnsiTheme="majorBidi" w:cstheme="majorBidi"/>
          <w:sz w:val="24"/>
          <w:szCs w:val="24"/>
        </w:rPr>
        <w:t>are bolydentate.</w:t>
      </w:r>
      <w:r w:rsidRPr="00BE6798">
        <w:rPr>
          <w:rFonts w:asciiTheme="majorBidi" w:eastAsia="Times New Roman" w:hAnsiTheme="majorBidi" w:cstheme="majorBidi"/>
          <w:sz w:val="24"/>
          <w:szCs w:val="24"/>
        </w:rPr>
        <w:t xml:space="preserve"> </w:t>
      </w:r>
      <w:r w:rsidR="008E6B6B">
        <w:rPr>
          <w:rFonts w:asciiTheme="majorBidi" w:eastAsia="Times New Roman" w:hAnsiTheme="majorBidi" w:cstheme="majorBidi"/>
          <w:sz w:val="24"/>
          <w:szCs w:val="24"/>
        </w:rPr>
        <w:t xml:space="preserve">The </w:t>
      </w:r>
      <w:r w:rsidR="008E6B6B">
        <w:rPr>
          <w:rFonts w:asciiTheme="majorBidi" w:hAnsiTheme="majorBidi" w:cstheme="majorBidi"/>
          <w:sz w:val="24"/>
          <w:szCs w:val="24"/>
        </w:rPr>
        <w:t>s</w:t>
      </w:r>
      <w:r w:rsidRPr="00BE6798">
        <w:rPr>
          <w:rFonts w:asciiTheme="majorBidi" w:hAnsiTheme="majorBidi" w:cstheme="majorBidi"/>
          <w:sz w:val="24"/>
          <w:szCs w:val="24"/>
        </w:rPr>
        <w:t xml:space="preserve">tability </w:t>
      </w:r>
      <w:r w:rsidR="00A82551">
        <w:rPr>
          <w:rFonts w:asciiTheme="majorBidi" w:hAnsiTheme="majorBidi" w:cstheme="majorBidi"/>
          <w:sz w:val="24"/>
          <w:szCs w:val="24"/>
        </w:rPr>
        <w:t xml:space="preserve">factor </w:t>
      </w:r>
      <w:r w:rsidR="001A2866">
        <w:rPr>
          <w:rFonts w:asciiTheme="majorBidi" w:hAnsiTheme="majorBidi" w:cstheme="majorBidi"/>
          <w:sz w:val="24"/>
          <w:szCs w:val="24"/>
        </w:rPr>
        <w:t>in</w:t>
      </w:r>
      <w:r w:rsidR="008E6B6B">
        <w:rPr>
          <w:rFonts w:asciiTheme="majorBidi" w:hAnsiTheme="majorBidi" w:cstheme="majorBidi"/>
          <w:sz w:val="24"/>
          <w:szCs w:val="24"/>
        </w:rPr>
        <w:t xml:space="preserve"> chelates depends on the</w:t>
      </w:r>
      <w:r w:rsidR="001A2866">
        <w:rPr>
          <w:rFonts w:asciiTheme="majorBidi" w:hAnsiTheme="majorBidi" w:cstheme="majorBidi"/>
          <w:sz w:val="24"/>
          <w:szCs w:val="24"/>
        </w:rPr>
        <w:t xml:space="preserve"> followings:</w:t>
      </w:r>
    </w:p>
    <w:p w:rsidR="001A2866" w:rsidRPr="001A2866" w:rsidRDefault="001A2866" w:rsidP="001A2866">
      <w:pPr>
        <w:pStyle w:val="ListParagraph"/>
        <w:numPr>
          <w:ilvl w:val="0"/>
          <w:numId w:val="1"/>
        </w:numPr>
        <w:spacing w:after="0" w:line="240" w:lineRule="auto"/>
        <w:jc w:val="both"/>
        <w:outlineLvl w:val="1"/>
        <w:rPr>
          <w:rFonts w:asciiTheme="majorBidi" w:hAnsiTheme="majorBidi" w:cstheme="majorBidi"/>
          <w:sz w:val="24"/>
          <w:szCs w:val="24"/>
        </w:rPr>
      </w:pPr>
      <w:r w:rsidRPr="001A2866">
        <w:rPr>
          <w:rFonts w:asciiTheme="majorBidi" w:hAnsiTheme="majorBidi" w:cstheme="majorBidi"/>
          <w:sz w:val="24"/>
          <w:szCs w:val="24"/>
        </w:rPr>
        <w:t>S</w:t>
      </w:r>
      <w:r w:rsidR="00BE6798" w:rsidRPr="001A2866">
        <w:rPr>
          <w:rFonts w:asciiTheme="majorBidi" w:hAnsiTheme="majorBidi" w:cstheme="majorBidi"/>
          <w:sz w:val="24"/>
          <w:szCs w:val="24"/>
        </w:rPr>
        <w:t>ize and number of rings</w:t>
      </w:r>
    </w:p>
    <w:p w:rsidR="001A2866" w:rsidRPr="001A2866" w:rsidRDefault="001A2866" w:rsidP="001A2866">
      <w:pPr>
        <w:pStyle w:val="ListParagraph"/>
        <w:numPr>
          <w:ilvl w:val="0"/>
          <w:numId w:val="1"/>
        </w:numPr>
        <w:spacing w:after="0" w:line="240" w:lineRule="auto"/>
        <w:jc w:val="both"/>
        <w:outlineLvl w:val="1"/>
        <w:rPr>
          <w:rFonts w:asciiTheme="majorBidi" w:hAnsiTheme="majorBidi" w:cstheme="majorBidi"/>
          <w:sz w:val="24"/>
          <w:szCs w:val="24"/>
        </w:rPr>
      </w:pPr>
      <w:r w:rsidRPr="001A2866">
        <w:rPr>
          <w:rFonts w:asciiTheme="majorBidi" w:hAnsiTheme="majorBidi" w:cstheme="majorBidi"/>
          <w:sz w:val="24"/>
          <w:szCs w:val="24"/>
        </w:rPr>
        <w:t>S</w:t>
      </w:r>
      <w:r w:rsidR="008E6B6B" w:rsidRPr="001A2866">
        <w:rPr>
          <w:rFonts w:asciiTheme="majorBidi" w:hAnsiTheme="majorBidi" w:cstheme="majorBidi"/>
          <w:sz w:val="24"/>
          <w:szCs w:val="24"/>
        </w:rPr>
        <w:t>ubstituents present on the rings</w:t>
      </w:r>
    </w:p>
    <w:p w:rsidR="001A2866" w:rsidRPr="001A2866" w:rsidRDefault="001A2866" w:rsidP="001A2866">
      <w:pPr>
        <w:pStyle w:val="ListParagraph"/>
        <w:numPr>
          <w:ilvl w:val="0"/>
          <w:numId w:val="1"/>
        </w:numPr>
        <w:spacing w:after="0" w:line="240" w:lineRule="auto"/>
        <w:jc w:val="both"/>
        <w:outlineLvl w:val="1"/>
        <w:rPr>
          <w:rFonts w:asciiTheme="majorBidi" w:hAnsiTheme="majorBidi" w:cstheme="majorBidi"/>
          <w:sz w:val="24"/>
          <w:szCs w:val="24"/>
        </w:rPr>
      </w:pPr>
      <w:r w:rsidRPr="001A2866">
        <w:rPr>
          <w:rFonts w:asciiTheme="majorBidi" w:hAnsiTheme="majorBidi" w:cstheme="majorBidi"/>
          <w:sz w:val="24"/>
          <w:szCs w:val="24"/>
        </w:rPr>
        <w:t xml:space="preserve">The metal and the donor atoms </w:t>
      </w:r>
      <w:r w:rsidR="00BE6798" w:rsidRPr="001A2866">
        <w:rPr>
          <w:rFonts w:asciiTheme="majorBidi" w:hAnsiTheme="majorBidi" w:cstheme="majorBidi"/>
          <w:sz w:val="24"/>
          <w:szCs w:val="24"/>
        </w:rPr>
        <w:t xml:space="preserve">nature of. </w:t>
      </w:r>
    </w:p>
    <w:p w:rsidR="00BE6798" w:rsidRPr="00C22168" w:rsidRDefault="001A2866" w:rsidP="001A2866">
      <w:pPr>
        <w:spacing w:after="0" w:line="240" w:lineRule="auto"/>
        <w:jc w:val="both"/>
        <w:outlineLvl w:val="1"/>
        <w:rPr>
          <w:rFonts w:asciiTheme="majorBidi" w:eastAsia="Times New Roman" w:hAnsiTheme="majorBidi" w:cstheme="majorBidi"/>
          <w:sz w:val="24"/>
          <w:szCs w:val="24"/>
        </w:rPr>
      </w:pPr>
      <w:r>
        <w:rPr>
          <w:rFonts w:asciiTheme="majorBidi" w:hAnsiTheme="majorBidi" w:cstheme="majorBidi"/>
          <w:sz w:val="24"/>
          <w:szCs w:val="24"/>
        </w:rPr>
        <w:t xml:space="preserve">     </w:t>
      </w:r>
      <w:r w:rsidR="00BE6798" w:rsidRPr="00BE6798">
        <w:rPr>
          <w:rFonts w:asciiTheme="majorBidi" w:hAnsiTheme="majorBidi" w:cstheme="majorBidi"/>
          <w:sz w:val="24"/>
          <w:szCs w:val="24"/>
        </w:rPr>
        <w:t>In the macrocyclic complexes, the degree to which the size of metal ion fits the space enclosed by the macr</w:t>
      </w:r>
      <w:r w:rsidR="001D3AB8">
        <w:rPr>
          <w:rFonts w:asciiTheme="majorBidi" w:hAnsiTheme="majorBidi" w:cstheme="majorBidi"/>
          <w:sz w:val="24"/>
          <w:szCs w:val="24"/>
        </w:rPr>
        <w:t>o rings is a significant factor [9].</w:t>
      </w:r>
      <w:r w:rsidR="00BE6798" w:rsidRPr="00BE6798">
        <w:rPr>
          <w:rFonts w:asciiTheme="majorBidi" w:hAnsiTheme="majorBidi" w:cstheme="majorBidi"/>
          <w:sz w:val="24"/>
          <w:szCs w:val="24"/>
        </w:rPr>
        <w:t xml:space="preserve"> </w:t>
      </w:r>
    </w:p>
    <w:p w:rsidR="00BE6798" w:rsidRDefault="005B5000" w:rsidP="005B5000">
      <w:pPr>
        <w:spacing w:after="0" w:line="288" w:lineRule="auto"/>
        <w:jc w:val="both"/>
        <w:rPr>
          <w:rFonts w:ascii="AR CENA" w:hAnsi="AR CENA" w:cs="Times New Roman"/>
          <w:sz w:val="38"/>
          <w:szCs w:val="38"/>
        </w:rPr>
      </w:pPr>
      <w:r>
        <w:rPr>
          <w:rFonts w:asciiTheme="majorBidi" w:eastAsia="Times New Roman" w:hAnsiTheme="majorBidi" w:cstheme="majorBidi"/>
          <w:b/>
          <w:bCs/>
          <w:sz w:val="28"/>
          <w:szCs w:val="28"/>
        </w:rPr>
        <w:t>3.</w:t>
      </w:r>
      <w:r w:rsidR="00BE6798" w:rsidRPr="005B5000">
        <w:rPr>
          <w:rFonts w:asciiTheme="majorBidi" w:eastAsia="Times New Roman" w:hAnsiTheme="majorBidi" w:cstheme="majorBidi"/>
          <w:b/>
          <w:bCs/>
          <w:sz w:val="28"/>
          <w:szCs w:val="28"/>
        </w:rPr>
        <w:t xml:space="preserve"> Microwave</w:t>
      </w:r>
      <w:r w:rsidRPr="005B5000">
        <w:rPr>
          <w:rFonts w:asciiTheme="majorBidi" w:eastAsia="Times New Roman" w:hAnsiTheme="majorBidi" w:cstheme="majorBidi"/>
          <w:b/>
          <w:bCs/>
          <w:sz w:val="28"/>
          <w:szCs w:val="28"/>
        </w:rPr>
        <w:t>s as</w:t>
      </w:r>
      <w:r w:rsidR="00BE6798" w:rsidRPr="005B5000">
        <w:rPr>
          <w:rFonts w:asciiTheme="majorBidi" w:eastAsia="Times New Roman" w:hAnsiTheme="majorBidi" w:cstheme="majorBidi"/>
          <w:b/>
          <w:bCs/>
          <w:sz w:val="28"/>
          <w:szCs w:val="28"/>
        </w:rPr>
        <w:t xml:space="preserve"> Green Chemistry</w:t>
      </w:r>
      <w:r w:rsidR="00BE6798" w:rsidRPr="005B5000">
        <w:rPr>
          <w:rFonts w:asciiTheme="majorBidi" w:hAnsiTheme="majorBidi" w:cstheme="majorBidi"/>
          <w:b/>
          <w:bCs/>
          <w:sz w:val="28"/>
          <w:szCs w:val="28"/>
        </w:rPr>
        <w:t xml:space="preserve"> </w:t>
      </w:r>
      <w:r w:rsidRPr="005B5000">
        <w:rPr>
          <w:rFonts w:asciiTheme="majorBidi" w:hAnsiTheme="majorBidi" w:cstheme="majorBidi"/>
          <w:b/>
          <w:bCs/>
          <w:sz w:val="28"/>
          <w:szCs w:val="28"/>
        </w:rPr>
        <w:t>Approach</w:t>
      </w:r>
      <w:r>
        <w:rPr>
          <w:rFonts w:ascii="AR CENA" w:hAnsi="AR CENA" w:cs="Times New Roman"/>
          <w:sz w:val="38"/>
          <w:szCs w:val="38"/>
        </w:rPr>
        <w:t>.</w:t>
      </w:r>
    </w:p>
    <w:p w:rsidR="00BE6798" w:rsidRPr="000424C8" w:rsidRDefault="00D24A4E" w:rsidP="000424C8">
      <w:pPr>
        <w:spacing w:after="0" w:line="240" w:lineRule="auto"/>
        <w:jc w:val="both"/>
        <w:rPr>
          <w:rFonts w:asciiTheme="majorBidi" w:hAnsiTheme="majorBidi" w:cstheme="majorBidi"/>
          <w:b/>
          <w:bCs/>
          <w:i/>
          <w:iCs/>
          <w:sz w:val="24"/>
          <w:szCs w:val="24"/>
        </w:rPr>
      </w:pPr>
      <w:r>
        <w:rPr>
          <w:rFonts w:ascii="Times New Roman" w:hAnsi="Times New Roman" w:cs="Times New Roman"/>
          <w:color w:val="000000"/>
          <w:sz w:val="28"/>
          <w:szCs w:val="28"/>
        </w:rPr>
        <w:t xml:space="preserve">    </w:t>
      </w:r>
      <w:r w:rsidR="00BE6798">
        <w:rPr>
          <w:rFonts w:ascii="Times New Roman" w:hAnsi="Times New Roman" w:cs="Times New Roman"/>
          <w:color w:val="000000"/>
          <w:sz w:val="28"/>
          <w:szCs w:val="28"/>
        </w:rPr>
        <w:t xml:space="preserve"> </w:t>
      </w:r>
      <w:r w:rsidR="00BE6798" w:rsidRPr="000424C8">
        <w:rPr>
          <w:rFonts w:asciiTheme="majorBidi" w:hAnsiTheme="majorBidi" w:cstheme="majorBidi"/>
          <w:color w:val="000000"/>
          <w:sz w:val="24"/>
          <w:szCs w:val="24"/>
        </w:rPr>
        <w:t xml:space="preserve">Recently, "green chemistry" processes </w:t>
      </w:r>
      <w:r w:rsidR="005B5000" w:rsidRPr="000424C8">
        <w:rPr>
          <w:rFonts w:asciiTheme="majorBidi" w:hAnsiTheme="majorBidi" w:cstheme="majorBidi"/>
          <w:color w:val="000000"/>
          <w:sz w:val="24"/>
          <w:szCs w:val="24"/>
        </w:rPr>
        <w:t>gained</w:t>
      </w:r>
      <w:r w:rsidR="00BE6798" w:rsidRPr="000424C8">
        <w:rPr>
          <w:rFonts w:asciiTheme="majorBidi" w:hAnsiTheme="majorBidi" w:cstheme="majorBidi"/>
          <w:color w:val="000000"/>
          <w:sz w:val="24"/>
          <w:szCs w:val="24"/>
        </w:rPr>
        <w:t xml:space="preserve"> huge attention, because the method proved to diminish the generation of hazardous </w:t>
      </w:r>
      <w:r w:rsidR="005B5000" w:rsidRPr="000424C8">
        <w:rPr>
          <w:rFonts w:asciiTheme="majorBidi" w:hAnsiTheme="majorBidi" w:cstheme="majorBidi"/>
          <w:color w:val="000000"/>
          <w:sz w:val="24"/>
          <w:szCs w:val="24"/>
        </w:rPr>
        <w:t>substances</w:t>
      </w:r>
      <w:r w:rsidRPr="000424C8">
        <w:rPr>
          <w:rFonts w:asciiTheme="majorBidi" w:hAnsiTheme="majorBidi" w:cstheme="majorBidi"/>
          <w:color w:val="000000"/>
          <w:sz w:val="24"/>
          <w:szCs w:val="24"/>
        </w:rPr>
        <w:t xml:space="preserve">. </w:t>
      </w:r>
      <w:r w:rsidR="00BE6798" w:rsidRPr="000424C8">
        <w:rPr>
          <w:rFonts w:asciiTheme="majorBidi" w:hAnsiTheme="majorBidi" w:cstheme="majorBidi"/>
          <w:color w:val="000000"/>
          <w:sz w:val="24"/>
          <w:szCs w:val="24"/>
        </w:rPr>
        <w:t xml:space="preserve">As a result </w:t>
      </w:r>
      <w:r w:rsidR="005B5000" w:rsidRPr="000424C8">
        <w:rPr>
          <w:rFonts w:asciiTheme="majorBidi" w:hAnsiTheme="majorBidi" w:cstheme="majorBidi"/>
          <w:color w:val="000000"/>
          <w:sz w:val="24"/>
          <w:szCs w:val="24"/>
        </w:rPr>
        <w:t xml:space="preserve">Synthetic chemists aimed at </w:t>
      </w:r>
      <w:r w:rsidR="00BE6798" w:rsidRPr="000424C8">
        <w:rPr>
          <w:rFonts w:asciiTheme="majorBidi" w:hAnsiTheme="majorBidi" w:cstheme="majorBidi"/>
          <w:color w:val="000000"/>
          <w:sz w:val="24"/>
          <w:szCs w:val="24"/>
        </w:rPr>
        <w:t xml:space="preserve">"Atom-economy" of chemical reactions </w:t>
      </w:r>
      <w:r w:rsidR="005B5000" w:rsidRPr="000424C8">
        <w:rPr>
          <w:rFonts w:asciiTheme="majorBidi" w:hAnsiTheme="majorBidi" w:cstheme="majorBidi"/>
          <w:color w:val="000000"/>
          <w:sz w:val="24"/>
          <w:szCs w:val="24"/>
        </w:rPr>
        <w:t>by developing several valuable and distinctive techniques as key concepts</w:t>
      </w:r>
      <w:r w:rsidR="00BE6798" w:rsidRPr="000424C8">
        <w:rPr>
          <w:rFonts w:asciiTheme="majorBidi" w:hAnsiTheme="majorBidi" w:cstheme="majorBidi"/>
          <w:color w:val="000000"/>
          <w:sz w:val="24"/>
          <w:szCs w:val="24"/>
        </w:rPr>
        <w:t xml:space="preserve"> of green and sustainable </w:t>
      </w:r>
      <w:r w:rsidR="005B5000" w:rsidRPr="000424C8">
        <w:rPr>
          <w:rFonts w:asciiTheme="majorBidi" w:hAnsiTheme="majorBidi" w:cstheme="majorBidi"/>
          <w:color w:val="000000"/>
          <w:sz w:val="24"/>
          <w:szCs w:val="24"/>
        </w:rPr>
        <w:t>chemistry</w:t>
      </w:r>
      <w:r w:rsidR="001D3AB8" w:rsidRPr="000424C8">
        <w:rPr>
          <w:rFonts w:asciiTheme="majorBidi" w:hAnsiTheme="majorBidi" w:cstheme="majorBidi"/>
          <w:color w:val="000000"/>
          <w:sz w:val="24"/>
          <w:szCs w:val="24"/>
        </w:rPr>
        <w:t>.</w:t>
      </w:r>
      <w:r w:rsidR="001D3AB8" w:rsidRPr="000424C8">
        <w:rPr>
          <w:rFonts w:asciiTheme="majorBidi" w:hAnsiTheme="majorBidi" w:cstheme="majorBidi"/>
          <w:b/>
          <w:bCs/>
          <w:color w:val="000000"/>
          <w:sz w:val="24"/>
          <w:szCs w:val="24"/>
          <w:vertAlign w:val="superscript"/>
        </w:rPr>
        <w:t xml:space="preserve"> </w:t>
      </w:r>
      <w:r w:rsidR="00BE6798" w:rsidRPr="000424C8">
        <w:rPr>
          <w:rFonts w:asciiTheme="majorBidi" w:hAnsiTheme="majorBidi" w:cstheme="majorBidi"/>
          <w:color w:val="000000"/>
          <w:sz w:val="24"/>
          <w:szCs w:val="24"/>
        </w:rPr>
        <w:t>Elimination of volatile organic solvents in organic synthesis is one of the most important goals in green chemistry. Solvent free organic reactions make synthesis simpler, save energy and prevent solvent wastes, hazards and toxicity</w:t>
      </w:r>
      <w:r w:rsidR="001D3AB8" w:rsidRPr="000424C8">
        <w:rPr>
          <w:rFonts w:asciiTheme="majorBidi" w:hAnsiTheme="majorBidi" w:cstheme="majorBidi"/>
          <w:color w:val="000000"/>
          <w:sz w:val="24"/>
          <w:szCs w:val="24"/>
        </w:rPr>
        <w:t xml:space="preserve"> [10].</w:t>
      </w:r>
      <w:r w:rsidR="001D3AB8" w:rsidRPr="000424C8">
        <w:rPr>
          <w:rFonts w:asciiTheme="majorBidi" w:hAnsiTheme="majorBidi" w:cstheme="majorBidi"/>
          <w:b/>
          <w:bCs/>
          <w:i/>
          <w:iCs/>
          <w:sz w:val="24"/>
          <w:szCs w:val="24"/>
        </w:rPr>
        <w:t xml:space="preserve"> </w:t>
      </w:r>
      <w:r w:rsidR="00BE6798" w:rsidRPr="000424C8">
        <w:rPr>
          <w:rFonts w:ascii="Times New Roman" w:hAnsi="Times New Roman" w:cs="Times New Roman"/>
          <w:sz w:val="24"/>
          <w:szCs w:val="24"/>
        </w:rPr>
        <w:t>The typical bands for industrial applications</w:t>
      </w:r>
      <w:r w:rsidR="001D3AB8" w:rsidRPr="000424C8">
        <w:rPr>
          <w:rFonts w:ascii="Times New Roman" w:hAnsi="Times New Roman" w:cs="Times New Roman"/>
          <w:sz w:val="24"/>
          <w:szCs w:val="24"/>
        </w:rPr>
        <w:t xml:space="preserve"> of microwave</w:t>
      </w:r>
      <w:r w:rsidR="00BE6798" w:rsidRPr="000424C8">
        <w:rPr>
          <w:rFonts w:ascii="Times New Roman" w:hAnsi="Times New Roman" w:cs="Times New Roman"/>
          <w:sz w:val="24"/>
          <w:szCs w:val="24"/>
        </w:rPr>
        <w:t xml:space="preserve"> are 915</w:t>
      </w:r>
      <w:r w:rsidR="00BE6798" w:rsidRPr="000424C8">
        <w:rPr>
          <w:rFonts w:ascii="Times New Roman" w:eastAsia="MTSY" w:hAnsi="Times New Roman" w:cs="Times New Roman"/>
          <w:sz w:val="24"/>
          <w:szCs w:val="24"/>
        </w:rPr>
        <w:t>±</w:t>
      </w:r>
      <w:r w:rsidR="00BE6798" w:rsidRPr="000424C8">
        <w:rPr>
          <w:rFonts w:ascii="Times New Roman" w:hAnsi="Times New Roman" w:cs="Times New Roman"/>
          <w:sz w:val="24"/>
          <w:szCs w:val="24"/>
        </w:rPr>
        <w:t>15 and 2450</w:t>
      </w:r>
      <w:r w:rsidR="00BE6798" w:rsidRPr="000424C8">
        <w:rPr>
          <w:rFonts w:ascii="Times New Roman" w:eastAsia="MTSY" w:hAnsi="Times New Roman" w:cs="Times New Roman"/>
          <w:sz w:val="24"/>
          <w:szCs w:val="24"/>
        </w:rPr>
        <w:t>±</w:t>
      </w:r>
      <w:r w:rsidR="00BE6798" w:rsidRPr="000424C8">
        <w:rPr>
          <w:rFonts w:ascii="Times New Roman" w:hAnsi="Times New Roman" w:cs="Times New Roman"/>
          <w:sz w:val="24"/>
          <w:szCs w:val="24"/>
        </w:rPr>
        <w:t xml:space="preserve">50 MHz. To our knowledge, all the reported microwave chemistry experiments are currently conducted at 2450MHz (the corresponding wavelength </w:t>
      </w:r>
      <w:r w:rsidR="001D3AB8" w:rsidRPr="000424C8">
        <w:rPr>
          <w:rFonts w:ascii="Times New Roman" w:hAnsi="Times New Roman" w:cs="Times New Roman"/>
          <w:sz w:val="24"/>
          <w:szCs w:val="24"/>
        </w:rPr>
        <w:t>is 12.24 cm), because at this</w:t>
      </w:r>
      <w:r w:rsidR="00BE6798" w:rsidRPr="000424C8">
        <w:rPr>
          <w:rFonts w:ascii="Times New Roman" w:hAnsi="Times New Roman" w:cs="Times New Roman"/>
          <w:sz w:val="24"/>
          <w:szCs w:val="24"/>
        </w:rPr>
        <w:t xml:space="preserve"> frequency, the microwave energy absorpt</w:t>
      </w:r>
      <w:r w:rsidR="001D3AB8" w:rsidRPr="000424C8">
        <w:rPr>
          <w:rFonts w:ascii="Times New Roman" w:hAnsi="Times New Roman" w:cs="Times New Roman"/>
          <w:sz w:val="24"/>
          <w:szCs w:val="24"/>
        </w:rPr>
        <w:t>ion by liquid water is maximal,</w:t>
      </w:r>
      <w:r w:rsidR="00BE6798" w:rsidRPr="000424C8">
        <w:rPr>
          <w:rFonts w:ascii="Times New Roman" w:hAnsi="Times New Roman" w:cs="Times New Roman"/>
          <w:sz w:val="24"/>
          <w:szCs w:val="24"/>
        </w:rPr>
        <w:t xml:space="preserve"> </w:t>
      </w:r>
      <w:r w:rsidR="001D3AB8" w:rsidRPr="000424C8">
        <w:rPr>
          <w:rFonts w:ascii="Times New Roman" w:hAnsi="Times New Roman" w:cs="Times New Roman"/>
          <w:sz w:val="24"/>
          <w:szCs w:val="24"/>
        </w:rPr>
        <w:t>also the</w:t>
      </w:r>
      <w:r w:rsidR="00BE6798" w:rsidRPr="000424C8">
        <w:rPr>
          <w:rFonts w:ascii="Times New Roman" w:hAnsi="Times New Roman" w:cs="Times New Roman"/>
          <w:sz w:val="24"/>
          <w:szCs w:val="24"/>
        </w:rPr>
        <w:t xml:space="preserve"> 2450 MHz magnetrons are mostly often used in the available commercial microwave chemistry equipment [</w:t>
      </w:r>
      <w:r w:rsidR="001D3AB8" w:rsidRPr="000424C8">
        <w:rPr>
          <w:rFonts w:ascii="Times New Roman" w:hAnsi="Times New Roman" w:cs="Times New Roman"/>
          <w:sz w:val="24"/>
          <w:szCs w:val="24"/>
        </w:rPr>
        <w:t>11</w:t>
      </w:r>
      <w:r w:rsidR="00BE6798" w:rsidRPr="000424C8">
        <w:rPr>
          <w:rFonts w:ascii="Times New Roman" w:hAnsi="Times New Roman" w:cs="Times New Roman"/>
          <w:sz w:val="24"/>
          <w:szCs w:val="24"/>
        </w:rPr>
        <w:t>].</w:t>
      </w:r>
      <w:r w:rsidR="00BE6798" w:rsidRPr="000424C8">
        <w:rPr>
          <w:rFonts w:ascii="Times New Roman" w:hAnsi="Times New Roman" w:cs="Times New Roman"/>
          <w:sz w:val="24"/>
          <w:szCs w:val="24"/>
          <w:lang w:bidi="ar-IQ"/>
        </w:rPr>
        <w:t xml:space="preserve"> </w:t>
      </w:r>
    </w:p>
    <w:p w:rsidR="00404814" w:rsidRPr="00945DDF" w:rsidRDefault="00404814" w:rsidP="00945DDF">
      <w:pPr>
        <w:pStyle w:val="Default"/>
        <w:jc w:val="both"/>
        <w:sectPr w:rsidR="00404814" w:rsidRPr="00945DDF" w:rsidSect="00C152F3">
          <w:footerReference w:type="default" r:id="rId10"/>
          <w:pgSz w:w="12240" w:h="15840"/>
          <w:pgMar w:top="1440" w:right="1440" w:bottom="1440" w:left="1440" w:header="720" w:footer="720" w:gutter="0"/>
          <w:cols w:space="720"/>
          <w:docGrid w:linePitch="360"/>
        </w:sectPr>
      </w:pPr>
    </w:p>
    <w:p w:rsidR="00833947" w:rsidRDefault="00833947" w:rsidP="003607A5">
      <w:pPr>
        <w:autoSpaceDE w:val="0"/>
        <w:autoSpaceDN w:val="0"/>
        <w:adjustRightInd w:val="0"/>
        <w:spacing w:after="0" w:line="240" w:lineRule="auto"/>
        <w:rPr>
          <w:rFonts w:ascii="Cambria-Bold" w:hAnsi="Cambria-Bold" w:cs="Cambria-Bold"/>
          <w:b/>
          <w:bCs/>
          <w:sz w:val="20"/>
          <w:szCs w:val="20"/>
          <w:rtl/>
        </w:rPr>
      </w:pPr>
    </w:p>
    <w:p w:rsidR="00A07BC6" w:rsidRPr="00C22168" w:rsidRDefault="00F10ABE" w:rsidP="00A07BC6">
      <w:pPr>
        <w:pStyle w:val="Default"/>
        <w:rPr>
          <w:rFonts w:asciiTheme="majorBidi" w:hAnsiTheme="majorBidi" w:cstheme="majorBidi"/>
          <w:sz w:val="23"/>
          <w:szCs w:val="23"/>
          <w:rtl/>
          <w:lang w:bidi="ar-IQ"/>
        </w:rPr>
      </w:pPr>
      <w:r w:rsidRPr="00C22168">
        <w:rPr>
          <w:rFonts w:asciiTheme="majorBidi" w:hAnsiTheme="majorBidi" w:cstheme="majorBidi"/>
          <w:b/>
          <w:bCs/>
          <w:sz w:val="28"/>
          <w:szCs w:val="28"/>
        </w:rPr>
        <w:t>4</w:t>
      </w:r>
      <w:r w:rsidR="00A07BC6" w:rsidRPr="00C22168">
        <w:rPr>
          <w:rFonts w:asciiTheme="majorBidi" w:hAnsiTheme="majorBidi" w:cstheme="majorBidi"/>
          <w:b/>
          <w:bCs/>
          <w:sz w:val="28"/>
          <w:szCs w:val="28"/>
        </w:rPr>
        <w:t>.</w:t>
      </w:r>
      <w:r w:rsidR="00A07BC6" w:rsidRPr="00C22168">
        <w:rPr>
          <w:rFonts w:asciiTheme="majorBidi" w:hAnsiTheme="majorBidi" w:cstheme="majorBidi"/>
          <w:sz w:val="28"/>
          <w:szCs w:val="28"/>
        </w:rPr>
        <w:t xml:space="preserve"> </w:t>
      </w:r>
      <w:r w:rsidR="00A07BC6" w:rsidRPr="00C22168">
        <w:rPr>
          <w:rFonts w:asciiTheme="majorBidi" w:hAnsiTheme="majorBidi" w:cstheme="majorBidi"/>
          <w:b/>
          <w:bCs/>
          <w:sz w:val="28"/>
          <w:szCs w:val="28"/>
        </w:rPr>
        <w:t xml:space="preserve">Experimental: </w:t>
      </w:r>
    </w:p>
    <w:p w:rsidR="00A07BC6" w:rsidRPr="00C22168" w:rsidRDefault="00A07BC6" w:rsidP="00A07BC6">
      <w:pPr>
        <w:autoSpaceDE w:val="0"/>
        <w:autoSpaceDN w:val="0"/>
        <w:adjustRightInd w:val="0"/>
        <w:spacing w:after="0" w:line="240" w:lineRule="auto"/>
        <w:jc w:val="both"/>
        <w:rPr>
          <w:rFonts w:asciiTheme="majorBidi" w:hAnsiTheme="majorBidi" w:cstheme="majorBidi"/>
          <w:b/>
          <w:bCs/>
          <w:sz w:val="28"/>
          <w:szCs w:val="28"/>
        </w:rPr>
        <w:sectPr w:rsidR="00A07BC6" w:rsidRPr="00C22168" w:rsidSect="00A07BC6">
          <w:pgSz w:w="12240" w:h="15840"/>
          <w:pgMar w:top="1440" w:right="1440" w:bottom="1440" w:left="1440" w:header="720" w:footer="720" w:gutter="0"/>
          <w:cols w:space="720"/>
          <w:docGrid w:linePitch="360"/>
        </w:sectPr>
      </w:pPr>
    </w:p>
    <w:p w:rsidR="00A07BC6" w:rsidRPr="00C22168" w:rsidRDefault="00F10ABE" w:rsidP="00A07BC6">
      <w:pPr>
        <w:autoSpaceDE w:val="0"/>
        <w:autoSpaceDN w:val="0"/>
        <w:adjustRightInd w:val="0"/>
        <w:spacing w:after="0" w:line="240" w:lineRule="auto"/>
        <w:jc w:val="both"/>
        <w:rPr>
          <w:rFonts w:asciiTheme="majorBidi" w:hAnsiTheme="majorBidi" w:cstheme="majorBidi"/>
          <w:b/>
          <w:bCs/>
          <w:sz w:val="28"/>
          <w:szCs w:val="28"/>
        </w:rPr>
      </w:pPr>
      <w:r w:rsidRPr="00C22168">
        <w:rPr>
          <w:rFonts w:asciiTheme="majorBidi" w:hAnsiTheme="majorBidi" w:cstheme="majorBidi"/>
          <w:b/>
          <w:bCs/>
          <w:sz w:val="28"/>
          <w:szCs w:val="28"/>
        </w:rPr>
        <w:lastRenderedPageBreak/>
        <w:t>4</w:t>
      </w:r>
      <w:r w:rsidR="00A07BC6" w:rsidRPr="00C22168">
        <w:rPr>
          <w:rFonts w:asciiTheme="majorBidi" w:hAnsiTheme="majorBidi" w:cstheme="majorBidi"/>
          <w:b/>
          <w:bCs/>
          <w:sz w:val="28"/>
          <w:szCs w:val="28"/>
        </w:rPr>
        <w:t xml:space="preserve">.1 Material and instrumentation: </w:t>
      </w:r>
    </w:p>
    <w:p w:rsidR="00A07BC6" w:rsidRPr="004D00E4" w:rsidRDefault="00A07BC6" w:rsidP="003C7BFA">
      <w:pPr>
        <w:autoSpaceDE w:val="0"/>
        <w:autoSpaceDN w:val="0"/>
        <w:adjustRightInd w:val="0"/>
        <w:spacing w:after="0" w:line="240" w:lineRule="auto"/>
        <w:jc w:val="both"/>
        <w:rPr>
          <w:rFonts w:asciiTheme="majorBidi" w:hAnsiTheme="majorBidi" w:cstheme="majorBidi"/>
          <w:sz w:val="23"/>
          <w:szCs w:val="23"/>
        </w:rPr>
      </w:pPr>
      <w:r>
        <w:rPr>
          <w:b/>
          <w:bCs/>
          <w:sz w:val="28"/>
          <w:szCs w:val="28"/>
        </w:rPr>
        <w:t xml:space="preserve">  </w:t>
      </w:r>
      <w:r w:rsidR="00D24A4E">
        <w:rPr>
          <w:b/>
          <w:bCs/>
          <w:sz w:val="28"/>
          <w:szCs w:val="28"/>
        </w:rPr>
        <w:t xml:space="preserve"> </w:t>
      </w:r>
      <w:r>
        <w:rPr>
          <w:b/>
          <w:bCs/>
          <w:sz w:val="28"/>
          <w:szCs w:val="28"/>
        </w:rPr>
        <w:t xml:space="preserve"> </w:t>
      </w:r>
      <w:r w:rsidRPr="004D00E4">
        <w:rPr>
          <w:rFonts w:asciiTheme="majorBidi" w:hAnsiTheme="majorBidi" w:cstheme="majorBidi"/>
          <w:sz w:val="23"/>
          <w:szCs w:val="23"/>
        </w:rPr>
        <w:t>Metal salts</w:t>
      </w:r>
      <w:r>
        <w:rPr>
          <w:rFonts w:asciiTheme="majorBidi" w:hAnsiTheme="majorBidi" w:cstheme="majorBidi"/>
          <w:sz w:val="23"/>
          <w:szCs w:val="23"/>
        </w:rPr>
        <w:t xml:space="preserve"> of </w:t>
      </w:r>
      <w:r w:rsidRPr="004D00E4">
        <w:rPr>
          <w:rFonts w:asciiTheme="majorBidi" w:hAnsiTheme="majorBidi" w:cstheme="majorBidi"/>
          <w:sz w:val="23"/>
          <w:szCs w:val="23"/>
        </w:rPr>
        <w:t>(Co(NO</w:t>
      </w:r>
      <w:r w:rsidRPr="004D00E4">
        <w:rPr>
          <w:rFonts w:asciiTheme="majorBidi" w:hAnsiTheme="majorBidi" w:cstheme="majorBidi"/>
          <w:sz w:val="23"/>
          <w:szCs w:val="23"/>
          <w:vertAlign w:val="subscript"/>
        </w:rPr>
        <w:t>3</w:t>
      </w:r>
      <w:r w:rsidRPr="004D00E4">
        <w:rPr>
          <w:rFonts w:asciiTheme="majorBidi" w:hAnsiTheme="majorBidi" w:cstheme="majorBidi"/>
          <w:sz w:val="23"/>
          <w:szCs w:val="23"/>
        </w:rPr>
        <w:t>)</w:t>
      </w:r>
      <w:r w:rsidRPr="004D00E4">
        <w:rPr>
          <w:rFonts w:asciiTheme="majorBidi" w:hAnsiTheme="majorBidi" w:cstheme="majorBidi"/>
          <w:sz w:val="23"/>
          <w:szCs w:val="23"/>
          <w:vertAlign w:val="subscript"/>
        </w:rPr>
        <w:t>2</w:t>
      </w:r>
      <w:r w:rsidRPr="004D00E4">
        <w:rPr>
          <w:rFonts w:asciiTheme="majorBidi" w:hAnsiTheme="majorBidi" w:cstheme="majorBidi"/>
          <w:sz w:val="23"/>
          <w:szCs w:val="23"/>
        </w:rPr>
        <w:t>.6H</w:t>
      </w:r>
      <w:r w:rsidRPr="004D00E4">
        <w:rPr>
          <w:rFonts w:asciiTheme="majorBidi" w:hAnsiTheme="majorBidi" w:cstheme="majorBidi"/>
          <w:sz w:val="23"/>
          <w:szCs w:val="23"/>
          <w:vertAlign w:val="subscript"/>
        </w:rPr>
        <w:t>2</w:t>
      </w:r>
      <w:r w:rsidRPr="004D00E4">
        <w:rPr>
          <w:rFonts w:asciiTheme="majorBidi" w:hAnsiTheme="majorBidi" w:cstheme="majorBidi"/>
          <w:sz w:val="23"/>
          <w:szCs w:val="23"/>
        </w:rPr>
        <w:t>O</w:t>
      </w:r>
      <w:r>
        <w:rPr>
          <w:rFonts w:asciiTheme="majorBidi" w:hAnsiTheme="majorBidi" w:cstheme="majorBidi"/>
          <w:sz w:val="23"/>
          <w:szCs w:val="23"/>
        </w:rPr>
        <w:t xml:space="preserve"> and </w:t>
      </w:r>
      <w:r w:rsidRPr="004D00E4">
        <w:rPr>
          <w:rFonts w:asciiTheme="majorBidi" w:hAnsiTheme="majorBidi" w:cstheme="majorBidi"/>
          <w:sz w:val="23"/>
          <w:szCs w:val="23"/>
        </w:rPr>
        <w:t>Ni(NO</w:t>
      </w:r>
      <w:r w:rsidRPr="004D00E4">
        <w:rPr>
          <w:rFonts w:asciiTheme="majorBidi" w:hAnsiTheme="majorBidi" w:cstheme="majorBidi"/>
          <w:sz w:val="23"/>
          <w:szCs w:val="23"/>
          <w:vertAlign w:val="subscript"/>
        </w:rPr>
        <w:t>3</w:t>
      </w:r>
      <w:r w:rsidRPr="004D00E4">
        <w:rPr>
          <w:rFonts w:asciiTheme="majorBidi" w:hAnsiTheme="majorBidi" w:cstheme="majorBidi"/>
          <w:sz w:val="23"/>
          <w:szCs w:val="23"/>
        </w:rPr>
        <w:t>)</w:t>
      </w:r>
      <w:r w:rsidRPr="004D00E4">
        <w:rPr>
          <w:rFonts w:asciiTheme="majorBidi" w:hAnsiTheme="majorBidi" w:cstheme="majorBidi"/>
          <w:sz w:val="23"/>
          <w:szCs w:val="23"/>
          <w:vertAlign w:val="subscript"/>
        </w:rPr>
        <w:t>2</w:t>
      </w:r>
      <w:r w:rsidRPr="004D00E4">
        <w:rPr>
          <w:rFonts w:asciiTheme="majorBidi" w:hAnsiTheme="majorBidi" w:cstheme="majorBidi"/>
          <w:sz w:val="23"/>
          <w:szCs w:val="23"/>
        </w:rPr>
        <w:t>.6H</w:t>
      </w:r>
      <w:r w:rsidRPr="004D00E4">
        <w:rPr>
          <w:rFonts w:asciiTheme="majorBidi" w:hAnsiTheme="majorBidi" w:cstheme="majorBidi"/>
          <w:sz w:val="23"/>
          <w:szCs w:val="23"/>
          <w:vertAlign w:val="subscript"/>
        </w:rPr>
        <w:t>2</w:t>
      </w:r>
      <w:r w:rsidRPr="004D00E4">
        <w:rPr>
          <w:rFonts w:asciiTheme="majorBidi" w:hAnsiTheme="majorBidi" w:cstheme="majorBidi"/>
          <w:sz w:val="23"/>
          <w:szCs w:val="23"/>
        </w:rPr>
        <w:t>O  were obtained from Fulka ,B.D.H and Merk in high purity ,</w:t>
      </w:r>
      <w:r w:rsidRPr="004D00E4">
        <w:rPr>
          <w:rFonts w:asciiTheme="majorBidi" w:hAnsiTheme="majorBidi" w:cstheme="majorBidi"/>
        </w:rPr>
        <w:t xml:space="preserve"> </w:t>
      </w:r>
      <w:r>
        <w:rPr>
          <w:rFonts w:asciiTheme="majorBidi" w:hAnsiTheme="majorBidi" w:cstheme="majorBidi"/>
          <w:sz w:val="23"/>
          <w:szCs w:val="23"/>
        </w:rPr>
        <w:t xml:space="preserve">Quinaldic acid and </w:t>
      </w:r>
      <w:r w:rsidR="00945DDF">
        <w:rPr>
          <w:rFonts w:asciiTheme="majorBidi" w:hAnsiTheme="majorBidi" w:cstheme="majorBidi"/>
          <w:sz w:val="23"/>
          <w:szCs w:val="23"/>
        </w:rPr>
        <w:t>2,2</w:t>
      </w:r>
      <w:r w:rsidR="00C43214" w:rsidRPr="00C43214">
        <w:rPr>
          <w:rFonts w:asciiTheme="majorBidi" w:hAnsiTheme="majorBidi" w:cstheme="majorBidi"/>
          <w:b/>
          <w:bCs/>
          <w:sz w:val="23"/>
          <w:szCs w:val="23"/>
          <w:vertAlign w:val="superscript"/>
        </w:rPr>
        <w:t>\</w:t>
      </w:r>
      <w:r w:rsidR="00945DDF">
        <w:rPr>
          <w:rFonts w:asciiTheme="majorBidi" w:hAnsiTheme="majorBidi" w:cstheme="majorBidi"/>
          <w:sz w:val="23"/>
          <w:szCs w:val="23"/>
        </w:rPr>
        <w:t>-</w:t>
      </w:r>
      <w:r w:rsidR="00C43214">
        <w:rPr>
          <w:rFonts w:asciiTheme="majorBidi" w:hAnsiTheme="majorBidi" w:cstheme="majorBidi"/>
          <w:sz w:val="23"/>
          <w:szCs w:val="23"/>
        </w:rPr>
        <w:t>B</w:t>
      </w:r>
      <w:r w:rsidRPr="004D00E4">
        <w:rPr>
          <w:rFonts w:asciiTheme="majorBidi" w:hAnsiTheme="majorBidi" w:cstheme="majorBidi"/>
          <w:sz w:val="23"/>
          <w:szCs w:val="23"/>
        </w:rPr>
        <w:t>ipyri</w:t>
      </w:r>
      <w:r>
        <w:rPr>
          <w:rFonts w:asciiTheme="majorBidi" w:hAnsiTheme="majorBidi" w:cstheme="majorBidi"/>
          <w:sz w:val="23"/>
          <w:szCs w:val="23"/>
        </w:rPr>
        <w:t xml:space="preserve">dine from Merk and E.Merk ,while </w:t>
      </w:r>
      <w:r w:rsidRPr="004D00E4">
        <w:rPr>
          <w:rFonts w:asciiTheme="majorBidi" w:hAnsiTheme="majorBidi" w:cstheme="majorBidi"/>
          <w:sz w:val="23"/>
          <w:szCs w:val="23"/>
        </w:rPr>
        <w:t xml:space="preserve">Ethanol (absolute) and Dimethyl formamide  </w:t>
      </w:r>
      <w:r>
        <w:rPr>
          <w:rFonts w:asciiTheme="majorBidi" w:hAnsiTheme="majorBidi" w:cstheme="majorBidi"/>
          <w:sz w:val="23"/>
          <w:szCs w:val="23"/>
        </w:rPr>
        <w:t xml:space="preserve">was obtained </w:t>
      </w:r>
      <w:r w:rsidRPr="004D00E4">
        <w:rPr>
          <w:rFonts w:asciiTheme="majorBidi" w:hAnsiTheme="majorBidi" w:cstheme="majorBidi"/>
          <w:sz w:val="23"/>
          <w:szCs w:val="23"/>
        </w:rPr>
        <w:t>from B.D.H.</w:t>
      </w:r>
      <w:r w:rsidR="00D24752" w:rsidRPr="00D24752">
        <w:rPr>
          <w:sz w:val="20"/>
          <w:szCs w:val="20"/>
        </w:rPr>
        <w:t xml:space="preserve"> </w:t>
      </w:r>
      <w:r w:rsidR="003C7BFA">
        <w:rPr>
          <w:rFonts w:ascii="Times New Roman" w:hAnsi="Times New Roman" w:cs="Times New Roman"/>
        </w:rPr>
        <w:t>M</w:t>
      </w:r>
      <w:r w:rsidR="00D24752" w:rsidRPr="00D24752">
        <w:rPr>
          <w:rFonts w:ascii="Times New Roman" w:hAnsi="Times New Roman" w:cs="Times New Roman"/>
        </w:rPr>
        <w:t>odified microwave oven model 2001 ETB with rotating tray and a power source 230 V, microwave energy output 800W and microwave frequency 2450 MHz.</w:t>
      </w:r>
      <w:r w:rsidR="000424C8">
        <w:rPr>
          <w:rFonts w:ascii="Times New Roman" w:hAnsi="Times New Roman" w:cs="Times New Roman"/>
        </w:rPr>
        <w:t xml:space="preserve"> used in the current work.</w:t>
      </w:r>
    </w:p>
    <w:p w:rsidR="00A07BC6" w:rsidRPr="00122B14" w:rsidRDefault="00A07BC6" w:rsidP="00A07BC6">
      <w:pPr>
        <w:pStyle w:val="Default"/>
        <w:rPr>
          <w:sz w:val="10"/>
          <w:szCs w:val="10"/>
        </w:rPr>
      </w:pPr>
    </w:p>
    <w:p w:rsidR="00A07BC6" w:rsidRDefault="00F10ABE" w:rsidP="00A07BC6">
      <w:pPr>
        <w:pStyle w:val="Default"/>
        <w:rPr>
          <w:sz w:val="28"/>
          <w:szCs w:val="28"/>
        </w:rPr>
      </w:pPr>
      <w:r>
        <w:rPr>
          <w:b/>
          <w:bCs/>
        </w:rPr>
        <w:t>4</w:t>
      </w:r>
      <w:r w:rsidR="00A07BC6" w:rsidRPr="00BD6EAF">
        <w:rPr>
          <w:b/>
          <w:bCs/>
        </w:rPr>
        <w:t>.2</w:t>
      </w:r>
      <w:r w:rsidR="00A07BC6">
        <w:t xml:space="preserve"> </w:t>
      </w:r>
      <w:r w:rsidR="00A07BC6">
        <w:rPr>
          <w:b/>
          <w:bCs/>
          <w:sz w:val="28"/>
          <w:szCs w:val="28"/>
        </w:rPr>
        <w:t xml:space="preserve">Physical measurements and analysis: </w:t>
      </w:r>
    </w:p>
    <w:p w:rsidR="00A07BC6" w:rsidRPr="00A12A1C" w:rsidRDefault="00A07BC6" w:rsidP="00945DDF">
      <w:p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 xml:space="preserve">    </w:t>
      </w:r>
      <w:r w:rsidRPr="00A12A1C">
        <w:rPr>
          <w:rFonts w:asciiTheme="majorBidi" w:hAnsiTheme="majorBidi" w:cstheme="majorBidi"/>
        </w:rPr>
        <w:t xml:space="preserve">Melting point was recorded </w:t>
      </w:r>
      <w:r w:rsidR="00945DDF">
        <w:rPr>
          <w:rFonts w:asciiTheme="majorBidi" w:hAnsiTheme="majorBidi" w:cstheme="majorBidi"/>
        </w:rPr>
        <w:t>by</w:t>
      </w:r>
      <w:r w:rsidRPr="00A12A1C">
        <w:rPr>
          <w:rFonts w:asciiTheme="majorBidi" w:hAnsiTheme="majorBidi" w:cstheme="majorBidi"/>
        </w:rPr>
        <w:t xml:space="preserve"> Gallen Kamp melting poin</w:t>
      </w:r>
      <w:r w:rsidR="00945DDF">
        <w:rPr>
          <w:rFonts w:asciiTheme="majorBidi" w:hAnsiTheme="majorBidi" w:cstheme="majorBidi"/>
        </w:rPr>
        <w:t xml:space="preserve">t apparatus. </w:t>
      </w:r>
      <w:r w:rsidRPr="00A12A1C">
        <w:rPr>
          <w:rFonts w:asciiTheme="majorBidi" w:hAnsiTheme="majorBidi" w:cstheme="majorBidi"/>
        </w:rPr>
        <w:t xml:space="preserve">FT-IR spectra were recorded </w:t>
      </w:r>
      <w:r w:rsidR="00945DDF" w:rsidRPr="00A12A1C">
        <w:rPr>
          <w:rFonts w:asciiTheme="majorBidi" w:hAnsiTheme="majorBidi" w:cstheme="majorBidi"/>
        </w:rPr>
        <w:t>as</w:t>
      </w:r>
      <w:r w:rsidR="00945DDF">
        <w:rPr>
          <w:rFonts w:asciiTheme="majorBidi" w:hAnsiTheme="majorBidi" w:cstheme="majorBidi"/>
        </w:rPr>
        <w:t xml:space="preserve"> </w:t>
      </w:r>
      <w:r w:rsidR="00945DDF" w:rsidRPr="00A12A1C">
        <w:rPr>
          <w:rFonts w:asciiTheme="majorBidi" w:hAnsiTheme="majorBidi" w:cstheme="majorBidi"/>
        </w:rPr>
        <w:t>CsI</w:t>
      </w:r>
      <w:r w:rsidRPr="00A12A1C">
        <w:rPr>
          <w:rFonts w:asciiTheme="majorBidi" w:hAnsiTheme="majorBidi" w:cstheme="majorBidi"/>
        </w:rPr>
        <w:t xml:space="preserve"> discs using FT-IR.3800 Shimadzu in the range of</w:t>
      </w:r>
      <w:r>
        <w:rPr>
          <w:rFonts w:asciiTheme="majorBidi" w:hAnsiTheme="majorBidi" w:cstheme="majorBidi"/>
        </w:rPr>
        <w:t xml:space="preserve"> </w:t>
      </w:r>
      <w:r w:rsidRPr="00A12A1C">
        <w:rPr>
          <w:rFonts w:asciiTheme="majorBidi" w:hAnsiTheme="majorBidi" w:cstheme="majorBidi"/>
        </w:rPr>
        <w:t>(4000-200cm</w:t>
      </w:r>
      <w:r w:rsidRPr="00A12A1C">
        <w:rPr>
          <w:rFonts w:asciiTheme="majorBidi" w:hAnsiTheme="majorBidi" w:cstheme="majorBidi"/>
          <w:vertAlign w:val="superscript"/>
        </w:rPr>
        <w:t>-1</w:t>
      </w:r>
      <w:r w:rsidRPr="00A12A1C">
        <w:rPr>
          <w:rFonts w:asciiTheme="majorBidi" w:hAnsiTheme="majorBidi" w:cstheme="majorBidi"/>
        </w:rPr>
        <w:t>). Electronic spectra were obtained using Uv-1650 PC Shimadzu Spectrophotometer at room temperature in DMF</w:t>
      </w:r>
      <w:r>
        <w:rPr>
          <w:rFonts w:asciiTheme="majorBidi" w:hAnsiTheme="majorBidi" w:cstheme="majorBidi"/>
        </w:rPr>
        <w:t xml:space="preserve"> solvant</w:t>
      </w:r>
      <w:r w:rsidRPr="00A12A1C">
        <w:rPr>
          <w:rFonts w:asciiTheme="majorBidi" w:hAnsiTheme="majorBidi" w:cstheme="majorBidi"/>
        </w:rPr>
        <w:t xml:space="preserve">. Conductivity was measured by capacitor </w:t>
      </w:r>
      <w:r>
        <w:rPr>
          <w:rFonts w:asciiTheme="majorBidi" w:hAnsiTheme="majorBidi" w:cstheme="majorBidi"/>
        </w:rPr>
        <w:t>analyzer and in DMF solution (</w:t>
      </w:r>
      <w:r w:rsidRPr="00A12A1C">
        <w:rPr>
          <w:rFonts w:asciiTheme="majorBidi" w:hAnsiTheme="majorBidi" w:cstheme="majorBidi"/>
        </w:rPr>
        <w:t>10</w:t>
      </w:r>
      <w:r w:rsidRPr="00A12A1C">
        <w:rPr>
          <w:rFonts w:asciiTheme="majorBidi" w:hAnsiTheme="majorBidi" w:cstheme="majorBidi"/>
          <w:vertAlign w:val="superscript"/>
        </w:rPr>
        <w:t>-3</w:t>
      </w:r>
      <w:r>
        <w:rPr>
          <w:rFonts w:asciiTheme="majorBidi" w:hAnsiTheme="majorBidi" w:cstheme="majorBidi"/>
          <w:vertAlign w:val="superscript"/>
        </w:rPr>
        <w:t xml:space="preserve"> </w:t>
      </w:r>
      <w:r>
        <w:rPr>
          <w:rFonts w:asciiTheme="majorBidi" w:hAnsiTheme="majorBidi" w:cstheme="majorBidi"/>
        </w:rPr>
        <w:t xml:space="preserve">M) at room temperature .Elemental analysis </w:t>
      </w:r>
      <w:r w:rsidRPr="00A12A1C">
        <w:rPr>
          <w:rFonts w:asciiTheme="majorBidi" w:hAnsiTheme="majorBidi" w:cstheme="majorBidi"/>
        </w:rPr>
        <w:t>was performed by using EM-017</w:t>
      </w:r>
      <w:r>
        <w:rPr>
          <w:rFonts w:asciiTheme="majorBidi" w:hAnsiTheme="majorBidi" w:cstheme="majorBidi"/>
        </w:rPr>
        <w:t xml:space="preserve"> </w:t>
      </w:r>
      <w:r w:rsidRPr="00A12A1C">
        <w:rPr>
          <w:rFonts w:asciiTheme="majorBidi" w:hAnsiTheme="majorBidi" w:cstheme="majorBidi"/>
        </w:rPr>
        <w:t>mth instrument</w:t>
      </w:r>
      <w:r>
        <w:rPr>
          <w:rFonts w:asciiTheme="majorBidi" w:hAnsiTheme="majorBidi" w:cstheme="majorBidi"/>
        </w:rPr>
        <w:t xml:space="preserve">. Magnetic </w:t>
      </w:r>
      <w:r w:rsidRPr="00A12A1C">
        <w:rPr>
          <w:rFonts w:asciiTheme="majorBidi" w:hAnsiTheme="majorBidi" w:cstheme="majorBidi"/>
        </w:rPr>
        <w:t xml:space="preserve">susceptibility measurements were obtained at </w:t>
      </w:r>
      <w:r w:rsidRPr="00BD6EAF">
        <w:rPr>
          <w:rFonts w:asciiTheme="majorBidi" w:hAnsiTheme="majorBidi" w:cstheme="majorBidi"/>
        </w:rPr>
        <w:t xml:space="preserve">25 </w:t>
      </w:r>
      <w:r w:rsidRPr="00BD6EAF">
        <w:rPr>
          <w:rFonts w:asciiTheme="majorBidi" w:hAnsiTheme="majorBidi" w:cstheme="majorBidi"/>
          <w:vertAlign w:val="superscript"/>
        </w:rPr>
        <w:t>0</w:t>
      </w:r>
      <w:r w:rsidRPr="00BD6EAF">
        <w:rPr>
          <w:rFonts w:asciiTheme="majorBidi" w:hAnsiTheme="majorBidi" w:cstheme="majorBidi"/>
        </w:rPr>
        <w:t xml:space="preserve">C </w:t>
      </w:r>
      <w:r w:rsidRPr="00A12A1C">
        <w:rPr>
          <w:rFonts w:asciiTheme="majorBidi" w:hAnsiTheme="majorBidi" w:cstheme="majorBidi"/>
        </w:rPr>
        <w:t>Magnetic Susceptibility Balance of Johnson matty catalytic system divisio</w:t>
      </w:r>
      <w:r>
        <w:rPr>
          <w:rFonts w:asciiTheme="majorBidi" w:hAnsiTheme="majorBidi" w:cstheme="majorBidi"/>
        </w:rPr>
        <w:t>n, England. The metal percent of</w:t>
      </w:r>
      <w:r w:rsidRPr="00A12A1C">
        <w:rPr>
          <w:rFonts w:asciiTheme="majorBidi" w:hAnsiTheme="majorBidi" w:cstheme="majorBidi"/>
        </w:rPr>
        <w:t xml:space="preserve"> the com</w:t>
      </w:r>
      <w:r>
        <w:rPr>
          <w:rFonts w:asciiTheme="majorBidi" w:hAnsiTheme="majorBidi" w:cstheme="majorBidi"/>
        </w:rPr>
        <w:t>plexes were determined by using</w:t>
      </w:r>
      <w:r w:rsidRPr="00A12A1C">
        <w:rPr>
          <w:rFonts w:asciiTheme="majorBidi" w:hAnsiTheme="majorBidi" w:cstheme="majorBidi"/>
        </w:rPr>
        <w:t xml:space="preserve"> GBS-933 Flam. </w:t>
      </w:r>
      <w:r>
        <w:rPr>
          <w:rFonts w:asciiTheme="majorBidi" w:hAnsiTheme="majorBidi" w:cstheme="majorBidi"/>
        </w:rPr>
        <w:t xml:space="preserve">The thermal analysis of </w:t>
      </w:r>
      <w:r w:rsidRPr="00A12A1C">
        <w:rPr>
          <w:rFonts w:asciiTheme="majorBidi" w:hAnsiTheme="majorBidi" w:cstheme="majorBidi"/>
        </w:rPr>
        <w:t xml:space="preserve"> the prepared complexes have been carried out by Perkin Elmer TGA 4000 instrument in heat ranges from</w:t>
      </w:r>
      <w:r>
        <w:rPr>
          <w:rFonts w:asciiTheme="majorBidi" w:hAnsiTheme="majorBidi" w:cstheme="majorBidi"/>
        </w:rPr>
        <w:t xml:space="preserve"> </w:t>
      </w:r>
      <w:r w:rsidRPr="00A12A1C">
        <w:rPr>
          <w:rFonts w:asciiTheme="majorBidi" w:hAnsiTheme="majorBidi" w:cstheme="majorBidi"/>
        </w:rPr>
        <w:t xml:space="preserve">30.00 </w:t>
      </w:r>
      <w:r w:rsidRPr="00A12A1C">
        <w:rPr>
          <w:rFonts w:asciiTheme="majorBidi" w:hAnsiTheme="majorBidi" w:cstheme="majorBidi"/>
          <w:vertAlign w:val="superscript"/>
        </w:rPr>
        <w:t>0</w:t>
      </w:r>
      <w:r w:rsidRPr="00A12A1C">
        <w:rPr>
          <w:rFonts w:asciiTheme="majorBidi" w:hAnsiTheme="majorBidi" w:cstheme="majorBidi"/>
        </w:rPr>
        <w:t xml:space="preserve">C to 900.00 </w:t>
      </w:r>
      <w:r w:rsidRPr="00A12A1C">
        <w:rPr>
          <w:rFonts w:asciiTheme="majorBidi" w:hAnsiTheme="majorBidi" w:cstheme="majorBidi"/>
          <w:vertAlign w:val="superscript"/>
        </w:rPr>
        <w:t>0</w:t>
      </w:r>
      <w:r w:rsidRPr="00A12A1C">
        <w:rPr>
          <w:rFonts w:asciiTheme="majorBidi" w:hAnsiTheme="majorBidi" w:cstheme="majorBidi"/>
        </w:rPr>
        <w:t>C at heating rate 20.00</w:t>
      </w:r>
      <w:r w:rsidRPr="00A12A1C">
        <w:rPr>
          <w:rFonts w:asciiTheme="majorBidi" w:hAnsiTheme="majorBidi" w:cstheme="majorBidi"/>
          <w:vertAlign w:val="superscript"/>
        </w:rPr>
        <w:t>0</w:t>
      </w:r>
      <w:r w:rsidRPr="00A12A1C">
        <w:rPr>
          <w:rFonts w:asciiTheme="majorBidi" w:hAnsiTheme="majorBidi" w:cstheme="majorBidi"/>
        </w:rPr>
        <w:t>C . Helium was used as inert gas.</w:t>
      </w:r>
      <w:r w:rsidR="003C7BFA" w:rsidRPr="003C7BFA">
        <w:rPr>
          <w:rFonts w:ascii="Times New Roman" w:hAnsi="Times New Roman" w:cs="Times New Roman"/>
        </w:rPr>
        <w:t xml:space="preserve"> </w:t>
      </w:r>
      <w:r w:rsidR="003C7BFA" w:rsidRPr="00D24752">
        <w:rPr>
          <w:rFonts w:ascii="Times New Roman" w:hAnsi="Times New Roman" w:cs="Times New Roman"/>
        </w:rPr>
        <w:t>Microwave assisted synthesis were carried out in open glass vessel on a modified microwave oven model 2001 ETB with rotating tray and a power source 230 V, microwave energy output 800W and microwave frequency 2450 MHz. A thermocouple device was used to monitor the temperature inside the vessel of the microwave. The microwave reactions were performed using on/off cycling to control the temperature.</w:t>
      </w:r>
    </w:p>
    <w:p w:rsidR="00A07BC6" w:rsidRPr="00122B14" w:rsidRDefault="00A07BC6" w:rsidP="00A07BC6">
      <w:pPr>
        <w:autoSpaceDE w:val="0"/>
        <w:autoSpaceDN w:val="0"/>
        <w:adjustRightInd w:val="0"/>
        <w:spacing w:after="0" w:line="240" w:lineRule="auto"/>
        <w:rPr>
          <w:rFonts w:asciiTheme="majorBidi" w:hAnsiTheme="majorBidi" w:cstheme="majorBidi"/>
          <w:sz w:val="10"/>
          <w:szCs w:val="10"/>
        </w:rPr>
      </w:pPr>
    </w:p>
    <w:p w:rsidR="00A07BC6" w:rsidRDefault="00F10ABE" w:rsidP="00A07BC6">
      <w:pPr>
        <w:pStyle w:val="Default"/>
        <w:rPr>
          <w:sz w:val="28"/>
          <w:szCs w:val="28"/>
        </w:rPr>
      </w:pPr>
      <w:r>
        <w:rPr>
          <w:b/>
          <w:bCs/>
          <w:sz w:val="28"/>
          <w:szCs w:val="28"/>
        </w:rPr>
        <w:t>4</w:t>
      </w:r>
      <w:r w:rsidR="00A07BC6">
        <w:rPr>
          <w:b/>
          <w:bCs/>
          <w:sz w:val="28"/>
          <w:szCs w:val="28"/>
        </w:rPr>
        <w:t>.3</w:t>
      </w:r>
      <w:r w:rsidR="00F739E2">
        <w:rPr>
          <w:b/>
          <w:bCs/>
          <w:sz w:val="28"/>
          <w:szCs w:val="28"/>
        </w:rPr>
        <w:t xml:space="preserve">. </w:t>
      </w:r>
      <w:r w:rsidR="00A07BC6">
        <w:rPr>
          <w:b/>
          <w:bCs/>
          <w:sz w:val="28"/>
          <w:szCs w:val="28"/>
        </w:rPr>
        <w:t xml:space="preserve">General method for preparation of the Complexes: </w:t>
      </w:r>
    </w:p>
    <w:p w:rsidR="007802C3" w:rsidRPr="00C22168" w:rsidRDefault="00A07BC6" w:rsidP="007802C3">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3"/>
          <w:szCs w:val="23"/>
        </w:rPr>
        <w:t xml:space="preserve">   </w:t>
      </w:r>
      <w:r w:rsidR="007802C3" w:rsidRPr="00C22168">
        <w:rPr>
          <w:rFonts w:asciiTheme="majorBidi" w:hAnsiTheme="majorBidi" w:cstheme="majorBidi"/>
          <w:b/>
          <w:bCs/>
          <w:sz w:val="28"/>
          <w:szCs w:val="28"/>
        </w:rPr>
        <w:t>1</w:t>
      </w:r>
      <w:r w:rsidR="007802C3" w:rsidRPr="00C22168">
        <w:rPr>
          <w:rFonts w:asciiTheme="majorBidi" w:hAnsiTheme="majorBidi" w:cstheme="majorBidi"/>
          <w:sz w:val="28"/>
          <w:szCs w:val="28"/>
        </w:rPr>
        <w:t xml:space="preserve">. </w:t>
      </w:r>
      <w:r w:rsidR="00C43214" w:rsidRPr="00C22168">
        <w:rPr>
          <w:rFonts w:asciiTheme="majorBidi" w:hAnsiTheme="majorBidi" w:cstheme="majorBidi"/>
          <w:sz w:val="28"/>
          <w:szCs w:val="28"/>
        </w:rPr>
        <w:t xml:space="preserve"> </w:t>
      </w:r>
      <w:r w:rsidR="007802C3" w:rsidRPr="00C22168">
        <w:rPr>
          <w:rFonts w:asciiTheme="majorBidi" w:hAnsiTheme="majorBidi" w:cstheme="majorBidi"/>
          <w:b/>
          <w:bCs/>
          <w:sz w:val="28"/>
          <w:szCs w:val="28"/>
        </w:rPr>
        <w:t>Conventional Method</w:t>
      </w:r>
    </w:p>
    <w:p w:rsidR="00A07BC6" w:rsidRDefault="00122B14" w:rsidP="00122B14">
      <w:pPr>
        <w:autoSpaceDE w:val="0"/>
        <w:autoSpaceDN w:val="0"/>
        <w:adjustRightInd w:val="0"/>
        <w:spacing w:after="0" w:line="240" w:lineRule="auto"/>
        <w:jc w:val="both"/>
        <w:rPr>
          <w:rFonts w:asciiTheme="majorBidi" w:hAnsiTheme="majorBidi" w:cstheme="majorBidi"/>
          <w:sz w:val="23"/>
          <w:szCs w:val="23"/>
        </w:rPr>
      </w:pPr>
      <w:r>
        <w:rPr>
          <w:rFonts w:asciiTheme="majorBidi" w:hAnsiTheme="majorBidi" w:cstheme="majorBidi"/>
          <w:sz w:val="23"/>
          <w:szCs w:val="23"/>
        </w:rPr>
        <w:t xml:space="preserve">     </w:t>
      </w:r>
      <w:r w:rsidR="00C43214">
        <w:rPr>
          <w:rFonts w:asciiTheme="majorBidi" w:hAnsiTheme="majorBidi" w:cstheme="majorBidi"/>
          <w:sz w:val="23"/>
          <w:szCs w:val="23"/>
        </w:rPr>
        <w:t>The s</w:t>
      </w:r>
      <w:r w:rsidR="00A07BC6" w:rsidRPr="00A12A1C">
        <w:rPr>
          <w:rFonts w:asciiTheme="majorBidi" w:hAnsiTheme="majorBidi" w:cstheme="majorBidi"/>
          <w:sz w:val="23"/>
          <w:szCs w:val="23"/>
        </w:rPr>
        <w:t xml:space="preserve">olution containing primary ligand </w:t>
      </w:r>
      <w:r w:rsidR="00A07BC6">
        <w:rPr>
          <w:rFonts w:asciiTheme="majorBidi" w:hAnsiTheme="majorBidi" w:cstheme="majorBidi"/>
          <w:sz w:val="23"/>
          <w:szCs w:val="23"/>
        </w:rPr>
        <w:t>Quinoline-2-</w:t>
      </w:r>
      <w:r w:rsidR="007802C3">
        <w:rPr>
          <w:rFonts w:asciiTheme="majorBidi" w:hAnsiTheme="majorBidi" w:cstheme="majorBidi"/>
          <w:sz w:val="23"/>
          <w:szCs w:val="23"/>
        </w:rPr>
        <w:t>C</w:t>
      </w:r>
      <w:r w:rsidR="00A07BC6">
        <w:rPr>
          <w:rFonts w:asciiTheme="majorBidi" w:hAnsiTheme="majorBidi" w:cstheme="majorBidi"/>
          <w:sz w:val="23"/>
          <w:szCs w:val="23"/>
        </w:rPr>
        <w:t>arboxylic acid</w:t>
      </w:r>
      <w:r w:rsidR="00A07BC6" w:rsidRPr="00A12A1C">
        <w:rPr>
          <w:rFonts w:asciiTheme="majorBidi" w:hAnsiTheme="majorBidi" w:cstheme="majorBidi"/>
          <w:sz w:val="23"/>
          <w:szCs w:val="23"/>
        </w:rPr>
        <w:t xml:space="preserve"> in 10 ml ethanol</w:t>
      </w:r>
      <w:r w:rsidR="00A07BC6">
        <w:rPr>
          <w:rFonts w:asciiTheme="majorBidi" w:hAnsiTheme="majorBidi" w:cstheme="majorBidi"/>
          <w:sz w:val="23"/>
          <w:szCs w:val="23"/>
        </w:rPr>
        <w:t xml:space="preserve"> </w:t>
      </w:r>
      <w:r w:rsidR="00A07BC6" w:rsidRPr="00A12A1C">
        <w:rPr>
          <w:rFonts w:asciiTheme="majorBidi" w:hAnsiTheme="majorBidi" w:cstheme="majorBidi"/>
          <w:sz w:val="23"/>
          <w:szCs w:val="23"/>
        </w:rPr>
        <w:t xml:space="preserve"> and a secondary ligan</w:t>
      </w:r>
      <w:r w:rsidR="00C43214">
        <w:rPr>
          <w:rFonts w:asciiTheme="majorBidi" w:hAnsiTheme="majorBidi" w:cstheme="majorBidi"/>
          <w:sz w:val="23"/>
          <w:szCs w:val="23"/>
        </w:rPr>
        <w:t>d</w:t>
      </w:r>
      <w:r w:rsidR="00A07BC6">
        <w:rPr>
          <w:rFonts w:asciiTheme="majorBidi" w:hAnsiTheme="majorBidi" w:cstheme="majorBidi"/>
          <w:sz w:val="23"/>
          <w:szCs w:val="23"/>
        </w:rPr>
        <w:t xml:space="preserve"> </w:t>
      </w:r>
      <w:r w:rsidR="00A07BC6" w:rsidRPr="00A12A1C">
        <w:rPr>
          <w:rFonts w:asciiTheme="majorBidi" w:hAnsiTheme="majorBidi" w:cstheme="majorBidi"/>
          <w:sz w:val="23"/>
          <w:szCs w:val="23"/>
        </w:rPr>
        <w:t>2,2</w:t>
      </w:r>
      <w:r w:rsidR="00C43214" w:rsidRPr="00C43214">
        <w:rPr>
          <w:rFonts w:asciiTheme="majorBidi" w:hAnsiTheme="majorBidi" w:cstheme="majorBidi"/>
          <w:b/>
          <w:bCs/>
          <w:sz w:val="23"/>
          <w:szCs w:val="23"/>
          <w:vertAlign w:val="superscript"/>
          <w:rtl/>
          <w:lang w:bidi="ar-IQ"/>
        </w:rPr>
        <w:t>\</w:t>
      </w:r>
      <w:r w:rsidR="00C43214">
        <w:rPr>
          <w:rFonts w:asciiTheme="majorBidi" w:hAnsiTheme="majorBidi" w:cstheme="majorBidi"/>
          <w:sz w:val="23"/>
          <w:szCs w:val="23"/>
        </w:rPr>
        <w:t>-B</w:t>
      </w:r>
      <w:r w:rsidR="00A07BC6">
        <w:rPr>
          <w:rFonts w:asciiTheme="majorBidi" w:hAnsiTheme="majorBidi" w:cstheme="majorBidi"/>
          <w:sz w:val="23"/>
          <w:szCs w:val="23"/>
        </w:rPr>
        <w:t>ipyridine</w:t>
      </w:r>
      <w:r w:rsidR="00A07BC6" w:rsidRPr="00A12A1C">
        <w:rPr>
          <w:rFonts w:asciiTheme="majorBidi" w:hAnsiTheme="majorBidi" w:cstheme="majorBidi"/>
          <w:sz w:val="23"/>
          <w:szCs w:val="23"/>
        </w:rPr>
        <w:t xml:space="preserve"> in 5 ml ethanol were added to a warm </w:t>
      </w:r>
      <w:r w:rsidR="00A07BC6">
        <w:rPr>
          <w:rFonts w:asciiTheme="majorBidi" w:hAnsiTheme="majorBidi" w:cstheme="majorBidi"/>
          <w:sz w:val="23"/>
          <w:szCs w:val="23"/>
        </w:rPr>
        <w:t xml:space="preserve">solution of metal salts </w:t>
      </w:r>
      <w:r w:rsidR="00A07BC6" w:rsidRPr="00A12A1C">
        <w:rPr>
          <w:rFonts w:asciiTheme="majorBidi" w:hAnsiTheme="majorBidi" w:cstheme="majorBidi"/>
          <w:sz w:val="23"/>
          <w:szCs w:val="23"/>
        </w:rPr>
        <w:t>Co(NO</w:t>
      </w:r>
      <w:r w:rsidR="00A07BC6" w:rsidRPr="00A12A1C">
        <w:rPr>
          <w:rFonts w:asciiTheme="majorBidi" w:hAnsiTheme="majorBidi" w:cstheme="majorBidi"/>
          <w:sz w:val="23"/>
          <w:szCs w:val="23"/>
          <w:vertAlign w:val="subscript"/>
        </w:rPr>
        <w:t>3</w:t>
      </w:r>
      <w:r w:rsidR="00A07BC6" w:rsidRPr="00A12A1C">
        <w:rPr>
          <w:rFonts w:asciiTheme="majorBidi" w:hAnsiTheme="majorBidi" w:cstheme="majorBidi"/>
          <w:sz w:val="23"/>
          <w:szCs w:val="23"/>
        </w:rPr>
        <w:t>)</w:t>
      </w:r>
      <w:r w:rsidR="00A07BC6" w:rsidRPr="00A12A1C">
        <w:rPr>
          <w:rFonts w:asciiTheme="majorBidi" w:hAnsiTheme="majorBidi" w:cstheme="majorBidi"/>
          <w:sz w:val="23"/>
          <w:szCs w:val="23"/>
          <w:vertAlign w:val="subscript"/>
        </w:rPr>
        <w:t>2</w:t>
      </w:r>
      <w:r w:rsidR="00A07BC6" w:rsidRPr="00A12A1C">
        <w:rPr>
          <w:rFonts w:asciiTheme="majorBidi" w:hAnsiTheme="majorBidi" w:cstheme="majorBidi"/>
          <w:sz w:val="23"/>
          <w:szCs w:val="23"/>
        </w:rPr>
        <w:t>.6H</w:t>
      </w:r>
      <w:r w:rsidR="00A07BC6" w:rsidRPr="00A12A1C">
        <w:rPr>
          <w:rFonts w:asciiTheme="majorBidi" w:hAnsiTheme="majorBidi" w:cstheme="majorBidi"/>
          <w:sz w:val="23"/>
          <w:szCs w:val="23"/>
          <w:vertAlign w:val="subscript"/>
        </w:rPr>
        <w:t>2</w:t>
      </w:r>
      <w:r w:rsidR="00A07BC6" w:rsidRPr="00A12A1C">
        <w:rPr>
          <w:rFonts w:asciiTheme="majorBidi" w:hAnsiTheme="majorBidi" w:cstheme="majorBidi"/>
          <w:sz w:val="23"/>
          <w:szCs w:val="23"/>
        </w:rPr>
        <w:t>O</w:t>
      </w:r>
      <w:r w:rsidR="00A07BC6">
        <w:rPr>
          <w:rFonts w:asciiTheme="majorBidi" w:hAnsiTheme="majorBidi" w:cstheme="majorBidi"/>
          <w:sz w:val="23"/>
          <w:szCs w:val="23"/>
        </w:rPr>
        <w:t xml:space="preserve"> and </w:t>
      </w:r>
      <w:r w:rsidR="00A07BC6" w:rsidRPr="00A12A1C">
        <w:rPr>
          <w:rFonts w:asciiTheme="majorBidi" w:hAnsiTheme="majorBidi" w:cstheme="majorBidi"/>
          <w:sz w:val="23"/>
          <w:szCs w:val="23"/>
        </w:rPr>
        <w:t>Ni(NO</w:t>
      </w:r>
      <w:r w:rsidR="00A07BC6" w:rsidRPr="00A12A1C">
        <w:rPr>
          <w:rFonts w:asciiTheme="majorBidi" w:hAnsiTheme="majorBidi" w:cstheme="majorBidi"/>
          <w:sz w:val="23"/>
          <w:szCs w:val="23"/>
          <w:vertAlign w:val="subscript"/>
        </w:rPr>
        <w:t>3</w:t>
      </w:r>
      <w:r w:rsidR="00A07BC6" w:rsidRPr="00A12A1C">
        <w:rPr>
          <w:rFonts w:asciiTheme="majorBidi" w:hAnsiTheme="majorBidi" w:cstheme="majorBidi"/>
          <w:sz w:val="23"/>
          <w:szCs w:val="23"/>
        </w:rPr>
        <w:t>)</w:t>
      </w:r>
      <w:r w:rsidR="00A07BC6" w:rsidRPr="00A12A1C">
        <w:rPr>
          <w:rFonts w:asciiTheme="majorBidi" w:hAnsiTheme="majorBidi" w:cstheme="majorBidi"/>
          <w:sz w:val="23"/>
          <w:szCs w:val="23"/>
          <w:vertAlign w:val="subscript"/>
        </w:rPr>
        <w:t>2</w:t>
      </w:r>
      <w:r w:rsidR="00A07BC6" w:rsidRPr="00A12A1C">
        <w:rPr>
          <w:rFonts w:asciiTheme="majorBidi" w:hAnsiTheme="majorBidi" w:cstheme="majorBidi"/>
          <w:sz w:val="23"/>
          <w:szCs w:val="23"/>
        </w:rPr>
        <w:t>.6H</w:t>
      </w:r>
      <w:r w:rsidR="00A07BC6" w:rsidRPr="00A12A1C">
        <w:rPr>
          <w:rFonts w:asciiTheme="majorBidi" w:hAnsiTheme="majorBidi" w:cstheme="majorBidi"/>
          <w:sz w:val="23"/>
          <w:szCs w:val="23"/>
          <w:vertAlign w:val="subscript"/>
        </w:rPr>
        <w:t>2</w:t>
      </w:r>
      <w:r w:rsidR="00A07BC6" w:rsidRPr="00A12A1C">
        <w:rPr>
          <w:rFonts w:asciiTheme="majorBidi" w:hAnsiTheme="majorBidi" w:cstheme="majorBidi"/>
          <w:sz w:val="23"/>
          <w:szCs w:val="23"/>
        </w:rPr>
        <w:t>O</w:t>
      </w:r>
      <w:r w:rsidR="00A07BC6">
        <w:rPr>
          <w:rFonts w:asciiTheme="majorBidi" w:hAnsiTheme="majorBidi" w:cstheme="majorBidi"/>
          <w:sz w:val="23"/>
          <w:szCs w:val="23"/>
        </w:rPr>
        <w:t xml:space="preserve"> </w:t>
      </w:r>
      <w:r w:rsidR="00A07BC6" w:rsidRPr="00A12A1C">
        <w:rPr>
          <w:rFonts w:asciiTheme="majorBidi" w:hAnsiTheme="majorBidi" w:cstheme="majorBidi"/>
          <w:sz w:val="23"/>
          <w:szCs w:val="23"/>
        </w:rPr>
        <w:t xml:space="preserve"> in  5 ml of absolute ethanol</w:t>
      </w:r>
      <w:r w:rsidR="00A07BC6">
        <w:rPr>
          <w:rFonts w:asciiTheme="majorBidi" w:hAnsiTheme="majorBidi" w:cstheme="majorBidi"/>
          <w:sz w:val="23"/>
          <w:szCs w:val="23"/>
        </w:rPr>
        <w:t xml:space="preserve"> in molar ratio 1:1:1</w:t>
      </w:r>
      <w:r w:rsidR="00C43214">
        <w:rPr>
          <w:rFonts w:asciiTheme="majorBidi" w:hAnsiTheme="majorBidi" w:cstheme="majorBidi"/>
          <w:sz w:val="23"/>
          <w:szCs w:val="23"/>
        </w:rPr>
        <w:t xml:space="preserve">. The mixture </w:t>
      </w:r>
      <w:r w:rsidR="00A07BC6" w:rsidRPr="00A12A1C">
        <w:rPr>
          <w:rFonts w:asciiTheme="majorBidi" w:hAnsiTheme="majorBidi" w:cstheme="majorBidi"/>
          <w:sz w:val="23"/>
          <w:szCs w:val="23"/>
        </w:rPr>
        <w:t xml:space="preserve"> heated and refluxed with stirring for (3-4) hrs. The color</w:t>
      </w:r>
      <w:r w:rsidR="00C43214">
        <w:rPr>
          <w:rFonts w:asciiTheme="majorBidi" w:hAnsiTheme="majorBidi" w:cstheme="majorBidi"/>
          <w:sz w:val="23"/>
          <w:szCs w:val="23"/>
        </w:rPr>
        <w:t>ed precipitate</w:t>
      </w:r>
      <w:r>
        <w:rPr>
          <w:rFonts w:asciiTheme="majorBidi" w:hAnsiTheme="majorBidi" w:cstheme="majorBidi"/>
          <w:sz w:val="23"/>
          <w:szCs w:val="23"/>
        </w:rPr>
        <w:t>s</w:t>
      </w:r>
      <w:r w:rsidR="00A07BC6">
        <w:rPr>
          <w:rFonts w:asciiTheme="majorBidi" w:hAnsiTheme="majorBidi" w:cstheme="majorBidi"/>
          <w:sz w:val="23"/>
          <w:szCs w:val="23"/>
        </w:rPr>
        <w:t xml:space="preserve"> </w:t>
      </w:r>
      <w:r>
        <w:rPr>
          <w:rFonts w:asciiTheme="majorBidi" w:hAnsiTheme="majorBidi" w:cstheme="majorBidi"/>
          <w:sz w:val="23"/>
          <w:szCs w:val="23"/>
        </w:rPr>
        <w:t>were</w:t>
      </w:r>
      <w:r w:rsidR="00A07BC6" w:rsidRPr="00A12A1C">
        <w:rPr>
          <w:rFonts w:asciiTheme="majorBidi" w:hAnsiTheme="majorBidi" w:cstheme="majorBidi"/>
          <w:sz w:val="23"/>
          <w:szCs w:val="23"/>
        </w:rPr>
        <w:t xml:space="preserve"> filtered, washed</w:t>
      </w:r>
      <w:r w:rsidR="00C43214">
        <w:rPr>
          <w:rFonts w:asciiTheme="majorBidi" w:hAnsiTheme="majorBidi" w:cstheme="majorBidi"/>
          <w:sz w:val="23"/>
          <w:szCs w:val="23"/>
        </w:rPr>
        <w:t xml:space="preserve"> several times with Ethanol, then</w:t>
      </w:r>
      <w:r w:rsidR="00A07BC6" w:rsidRPr="00A12A1C">
        <w:rPr>
          <w:rFonts w:asciiTheme="majorBidi" w:hAnsiTheme="majorBidi" w:cstheme="majorBidi"/>
          <w:sz w:val="23"/>
          <w:szCs w:val="23"/>
        </w:rPr>
        <w:t xml:space="preserve"> Ether, and </w:t>
      </w:r>
      <w:r w:rsidR="00C43214" w:rsidRPr="00A12A1C">
        <w:rPr>
          <w:rFonts w:asciiTheme="majorBidi" w:hAnsiTheme="majorBidi" w:cstheme="majorBidi"/>
          <w:sz w:val="23"/>
          <w:szCs w:val="23"/>
        </w:rPr>
        <w:t xml:space="preserve">finally </w:t>
      </w:r>
      <w:r w:rsidR="00A07BC6" w:rsidRPr="00A12A1C">
        <w:rPr>
          <w:rFonts w:asciiTheme="majorBidi" w:hAnsiTheme="majorBidi" w:cstheme="majorBidi"/>
          <w:sz w:val="23"/>
          <w:szCs w:val="23"/>
        </w:rPr>
        <w:t>dried under the vacuum</w:t>
      </w:r>
      <w:r w:rsidR="00A07BC6">
        <w:rPr>
          <w:rFonts w:asciiTheme="majorBidi" w:hAnsiTheme="majorBidi" w:cstheme="majorBidi"/>
          <w:sz w:val="23"/>
          <w:szCs w:val="23"/>
        </w:rPr>
        <w:t>.</w:t>
      </w:r>
    </w:p>
    <w:p w:rsidR="007802C3" w:rsidRPr="00C22168" w:rsidRDefault="007802C3" w:rsidP="007802C3">
      <w:pPr>
        <w:autoSpaceDE w:val="0"/>
        <w:autoSpaceDN w:val="0"/>
        <w:adjustRightInd w:val="0"/>
        <w:spacing w:after="0" w:line="240" w:lineRule="auto"/>
        <w:jc w:val="both"/>
        <w:rPr>
          <w:rFonts w:asciiTheme="majorBidi" w:hAnsiTheme="majorBidi" w:cstheme="majorBidi"/>
          <w:b/>
          <w:bCs/>
          <w:sz w:val="28"/>
          <w:szCs w:val="28"/>
        </w:rPr>
      </w:pPr>
      <w:r w:rsidRPr="00C22168">
        <w:rPr>
          <w:rFonts w:asciiTheme="majorBidi" w:hAnsiTheme="majorBidi" w:cstheme="majorBidi"/>
          <w:b/>
          <w:bCs/>
          <w:sz w:val="28"/>
          <w:szCs w:val="28"/>
        </w:rPr>
        <w:t>2.</w:t>
      </w:r>
      <w:r w:rsidRPr="00C22168">
        <w:rPr>
          <w:rFonts w:asciiTheme="majorBidi" w:hAnsiTheme="majorBidi" w:cstheme="majorBidi"/>
          <w:sz w:val="28"/>
          <w:szCs w:val="28"/>
        </w:rPr>
        <w:t xml:space="preserve"> </w:t>
      </w:r>
      <w:r w:rsidRPr="00C22168">
        <w:rPr>
          <w:rFonts w:asciiTheme="majorBidi" w:hAnsiTheme="majorBidi" w:cstheme="majorBidi"/>
          <w:b/>
          <w:bCs/>
          <w:sz w:val="28"/>
          <w:szCs w:val="28"/>
        </w:rPr>
        <w:t>Microwave Method</w:t>
      </w:r>
    </w:p>
    <w:p w:rsidR="00A07BC6" w:rsidRPr="007802C3" w:rsidRDefault="007802C3" w:rsidP="00122B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The primary ligand </w:t>
      </w:r>
      <w:r>
        <w:rPr>
          <w:rFonts w:asciiTheme="majorBidi" w:hAnsiTheme="majorBidi" w:cstheme="majorBidi"/>
          <w:sz w:val="23"/>
          <w:szCs w:val="23"/>
        </w:rPr>
        <w:t xml:space="preserve">Quinoline-2-Carboxylic </w:t>
      </w:r>
      <w:r>
        <w:rPr>
          <w:rFonts w:ascii="Times New Roman" w:hAnsi="Times New Roman" w:cs="Times New Roman"/>
          <w:sz w:val="24"/>
          <w:szCs w:val="24"/>
        </w:rPr>
        <w:t>(L1 ) and the secondary ligand (2,2</w:t>
      </w:r>
      <w:r w:rsidR="00122B14" w:rsidRPr="00122B14">
        <w:rPr>
          <w:rFonts w:ascii="Times New Roman" w:hAnsi="Times New Roman" w:cs="Times New Roman"/>
          <w:sz w:val="24"/>
          <w:szCs w:val="24"/>
          <w:vertAlign w:val="superscript"/>
        </w:rPr>
        <w:t>\</w:t>
      </w:r>
      <w:r>
        <w:rPr>
          <w:rFonts w:ascii="Times New Roman" w:hAnsi="Times New Roman" w:cs="Times New Roman"/>
          <w:sz w:val="24"/>
          <w:szCs w:val="24"/>
        </w:rPr>
        <w:t>-</w:t>
      </w:r>
      <w:r w:rsidR="00122B14">
        <w:rPr>
          <w:rFonts w:ascii="Times New Roman" w:hAnsi="Times New Roman" w:cs="Times New Roman"/>
          <w:sz w:val="24"/>
          <w:szCs w:val="24"/>
        </w:rPr>
        <w:t>B</w:t>
      </w:r>
      <w:r>
        <w:rPr>
          <w:rFonts w:ascii="Times New Roman" w:hAnsi="Times New Roman" w:cs="Times New Roman"/>
          <w:sz w:val="24"/>
          <w:szCs w:val="24"/>
        </w:rPr>
        <w:t>ipyrid</w:t>
      </w:r>
      <w:r w:rsidR="00122B14">
        <w:rPr>
          <w:rFonts w:ascii="Times New Roman" w:hAnsi="Times New Roman" w:cs="Times New Roman"/>
          <w:sz w:val="24"/>
          <w:szCs w:val="24"/>
        </w:rPr>
        <w:t>ine</w:t>
      </w:r>
      <w:r>
        <w:rPr>
          <w:rFonts w:ascii="Times New Roman" w:hAnsi="Times New Roman" w:cs="Times New Roman"/>
          <w:sz w:val="24"/>
          <w:szCs w:val="24"/>
        </w:rPr>
        <w:t>) (L2) and the metal salts (1 mmole) [Co(NO</w:t>
      </w:r>
      <w:r>
        <w:rPr>
          <w:rFonts w:ascii="Times New Roman" w:hAnsi="Times New Roman" w:cs="Times New Roman"/>
          <w:sz w:val="16"/>
          <w:szCs w:val="16"/>
        </w:rPr>
        <w:t>3</w:t>
      </w:r>
      <w:r>
        <w:rPr>
          <w:rFonts w:ascii="Times New Roman" w:hAnsi="Times New Roman" w:cs="Times New Roman"/>
          <w:sz w:val="24"/>
          <w:szCs w:val="24"/>
        </w:rPr>
        <w:t>)</w:t>
      </w:r>
      <w:r>
        <w:rPr>
          <w:rFonts w:ascii="Times New Roman" w:hAnsi="Times New Roman" w:cs="Times New Roman"/>
          <w:sz w:val="16"/>
          <w:szCs w:val="16"/>
        </w:rPr>
        <w:t>2</w:t>
      </w:r>
      <w:r>
        <w:rPr>
          <w:rFonts w:ascii="Times New Roman" w:hAnsi="Times New Roman" w:cs="Times New Roman"/>
          <w:sz w:val="24"/>
          <w:szCs w:val="24"/>
        </w:rPr>
        <w:t>.6H</w:t>
      </w:r>
      <w:r>
        <w:rPr>
          <w:rFonts w:ascii="Times New Roman" w:hAnsi="Times New Roman" w:cs="Times New Roman"/>
          <w:sz w:val="16"/>
          <w:szCs w:val="16"/>
        </w:rPr>
        <w:t>2</w:t>
      </w:r>
      <w:r>
        <w:rPr>
          <w:rFonts w:ascii="Times New Roman" w:hAnsi="Times New Roman" w:cs="Times New Roman"/>
          <w:sz w:val="24"/>
          <w:szCs w:val="24"/>
        </w:rPr>
        <w:t>O  and Ni(NO</w:t>
      </w:r>
      <w:r>
        <w:rPr>
          <w:rFonts w:ascii="Times New Roman" w:hAnsi="Times New Roman" w:cs="Times New Roman"/>
          <w:sz w:val="16"/>
          <w:szCs w:val="16"/>
        </w:rPr>
        <w:t>3</w:t>
      </w:r>
      <w:r>
        <w:rPr>
          <w:rFonts w:ascii="Times New Roman" w:hAnsi="Times New Roman" w:cs="Times New Roman"/>
          <w:sz w:val="24"/>
          <w:szCs w:val="24"/>
        </w:rPr>
        <w:t>)</w:t>
      </w:r>
      <w:r>
        <w:rPr>
          <w:rFonts w:ascii="Times New Roman" w:hAnsi="Times New Roman" w:cs="Times New Roman"/>
          <w:sz w:val="16"/>
          <w:szCs w:val="16"/>
        </w:rPr>
        <w:t>2</w:t>
      </w:r>
      <w:r>
        <w:rPr>
          <w:rFonts w:ascii="Times New Roman" w:hAnsi="Times New Roman" w:cs="Times New Roman"/>
          <w:sz w:val="24"/>
          <w:szCs w:val="24"/>
        </w:rPr>
        <w:t>.6H</w:t>
      </w:r>
      <w:r>
        <w:rPr>
          <w:rFonts w:ascii="Times New Roman" w:hAnsi="Times New Roman" w:cs="Times New Roman"/>
          <w:sz w:val="16"/>
          <w:szCs w:val="16"/>
        </w:rPr>
        <w:t>2</w:t>
      </w:r>
      <w:r>
        <w:rPr>
          <w:rFonts w:ascii="Times New Roman" w:hAnsi="Times New Roman" w:cs="Times New Roman"/>
          <w:sz w:val="24"/>
          <w:szCs w:val="24"/>
        </w:rPr>
        <w:t xml:space="preserve">O ]  were mixed in 1:1:1 ( M: L1: L2) </w:t>
      </w:r>
      <w:r w:rsidR="00122B14">
        <w:rPr>
          <w:rFonts w:ascii="Times New Roman" w:hAnsi="Times New Roman" w:cs="Times New Roman"/>
          <w:sz w:val="24"/>
          <w:szCs w:val="24"/>
        </w:rPr>
        <w:t>ratio in a grinder. Then the mixture was</w:t>
      </w:r>
      <w:r>
        <w:rPr>
          <w:rFonts w:ascii="Times New Roman" w:hAnsi="Times New Roman" w:cs="Times New Roman"/>
          <w:sz w:val="24"/>
          <w:szCs w:val="24"/>
        </w:rPr>
        <w:t xml:space="preserve"> irradiated in the microwave oven using few drops of solvent. The reaction was completed in a short time (1.40-2.10) min</w:t>
      </w:r>
      <w:r w:rsidR="00122B14">
        <w:rPr>
          <w:rFonts w:ascii="Times New Roman" w:hAnsi="Times New Roman" w:cs="Times New Roman"/>
          <w:sz w:val="24"/>
          <w:szCs w:val="24"/>
        </w:rPr>
        <w:t xml:space="preserve"> or (100-130) sec</w:t>
      </w:r>
      <w:r>
        <w:rPr>
          <w:rFonts w:ascii="Times New Roman" w:hAnsi="Times New Roman" w:cs="Times New Roman"/>
          <w:sz w:val="24"/>
          <w:szCs w:val="24"/>
        </w:rPr>
        <w:t>. The resulting products then re-crystallized with ethanol and ether and finally dried under vacuum. Some physical properties</w:t>
      </w:r>
      <w:r w:rsidR="00122B14">
        <w:rPr>
          <w:rFonts w:ascii="Times New Roman" w:hAnsi="Times New Roman" w:cs="Times New Roman"/>
          <w:sz w:val="24"/>
          <w:szCs w:val="24"/>
        </w:rPr>
        <w:t xml:space="preserve"> for the newly colored and solid participates</w:t>
      </w:r>
      <w:r>
        <w:rPr>
          <w:rFonts w:ascii="Times New Roman" w:hAnsi="Times New Roman" w:cs="Times New Roman"/>
          <w:sz w:val="24"/>
          <w:szCs w:val="24"/>
        </w:rPr>
        <w:t xml:space="preserve"> are shown in</w:t>
      </w:r>
      <w:r>
        <w:rPr>
          <w:rFonts w:ascii="Times New Roman" w:hAnsi="Times New Roman" w:cs="Times New Roman"/>
          <w:b/>
          <w:bCs/>
          <w:sz w:val="24"/>
          <w:szCs w:val="24"/>
        </w:rPr>
        <w:t>Table (1).</w:t>
      </w:r>
    </w:p>
    <w:p w:rsidR="007802C3" w:rsidRPr="007802C3" w:rsidRDefault="00F10ABE" w:rsidP="007802C3">
      <w:pPr>
        <w:pStyle w:val="Default"/>
        <w:jc w:val="both"/>
        <w:rPr>
          <w:rFonts w:asciiTheme="majorBidi" w:hAnsiTheme="majorBidi" w:cstheme="majorBidi"/>
          <w:color w:val="auto"/>
          <w:sz w:val="23"/>
          <w:szCs w:val="23"/>
        </w:rPr>
      </w:pPr>
      <w:r>
        <w:rPr>
          <w:b/>
          <w:bCs/>
          <w:sz w:val="28"/>
          <w:szCs w:val="28"/>
        </w:rPr>
        <w:t>5</w:t>
      </w:r>
      <w:r w:rsidR="00A07BC6">
        <w:rPr>
          <w:b/>
          <w:bCs/>
          <w:sz w:val="28"/>
          <w:szCs w:val="28"/>
        </w:rPr>
        <w:t>.</w:t>
      </w:r>
      <w:r w:rsidR="00F739E2">
        <w:rPr>
          <w:b/>
          <w:bCs/>
          <w:sz w:val="28"/>
          <w:szCs w:val="28"/>
        </w:rPr>
        <w:t xml:space="preserve"> </w:t>
      </w:r>
      <w:r w:rsidR="00A07BC6">
        <w:rPr>
          <w:b/>
          <w:bCs/>
          <w:sz w:val="28"/>
          <w:szCs w:val="28"/>
        </w:rPr>
        <w:t>Results and Discussion:</w:t>
      </w:r>
      <w:r w:rsidR="00A07BC6" w:rsidRPr="00587699">
        <w:rPr>
          <w:sz w:val="23"/>
          <w:szCs w:val="23"/>
        </w:rPr>
        <w:t xml:space="preserve"> </w:t>
      </w:r>
      <w:r w:rsidR="00C43214" w:rsidRPr="007802C3">
        <w:rPr>
          <w:rFonts w:asciiTheme="majorBidi" w:hAnsiTheme="majorBidi" w:cstheme="majorBidi"/>
          <w:color w:val="auto"/>
          <w:sz w:val="23"/>
          <w:szCs w:val="23"/>
        </w:rPr>
        <w:t>S</w:t>
      </w:r>
      <w:r w:rsidR="00A07BC6" w:rsidRPr="007802C3">
        <w:rPr>
          <w:rFonts w:asciiTheme="majorBidi" w:hAnsiTheme="majorBidi" w:cstheme="majorBidi"/>
          <w:color w:val="auto"/>
          <w:sz w:val="23"/>
          <w:szCs w:val="23"/>
        </w:rPr>
        <w:t>ome physical properties and data of the Ligands (L1) and (L2)</w:t>
      </w:r>
      <w:r w:rsidR="00C43214" w:rsidRPr="007802C3">
        <w:rPr>
          <w:rFonts w:asciiTheme="majorBidi" w:hAnsiTheme="majorBidi" w:cstheme="majorBidi"/>
          <w:color w:val="auto"/>
          <w:sz w:val="23"/>
          <w:szCs w:val="23"/>
        </w:rPr>
        <w:t xml:space="preserve"> </w:t>
      </w:r>
      <w:r w:rsidR="00A07BC6" w:rsidRPr="007802C3">
        <w:rPr>
          <w:rFonts w:asciiTheme="majorBidi" w:hAnsiTheme="majorBidi" w:cstheme="majorBidi"/>
          <w:color w:val="auto"/>
          <w:sz w:val="23"/>
          <w:szCs w:val="23"/>
        </w:rPr>
        <w:t xml:space="preserve">with their metal complexes </w:t>
      </w:r>
      <w:r w:rsidR="007802C3" w:rsidRPr="007802C3">
        <w:rPr>
          <w:rFonts w:asciiTheme="majorBidi" w:hAnsiTheme="majorBidi" w:cstheme="majorBidi"/>
          <w:color w:val="auto"/>
          <w:sz w:val="23"/>
          <w:szCs w:val="23"/>
        </w:rPr>
        <w:t xml:space="preserve">prepared by conventional method </w:t>
      </w:r>
      <w:r w:rsidR="00A07BC6" w:rsidRPr="007802C3">
        <w:rPr>
          <w:rFonts w:asciiTheme="majorBidi" w:hAnsiTheme="majorBidi" w:cstheme="majorBidi"/>
          <w:color w:val="auto"/>
          <w:sz w:val="23"/>
          <w:szCs w:val="23"/>
        </w:rPr>
        <w:t xml:space="preserve">are given in </w:t>
      </w:r>
      <w:r w:rsidR="00A07BC6" w:rsidRPr="007802C3">
        <w:rPr>
          <w:rFonts w:asciiTheme="majorBidi" w:hAnsiTheme="majorBidi" w:cstheme="majorBidi"/>
          <w:b/>
          <w:bCs/>
          <w:color w:val="auto"/>
          <w:sz w:val="23"/>
          <w:szCs w:val="23"/>
        </w:rPr>
        <w:t>Table (1).</w:t>
      </w:r>
      <w:r w:rsidR="00A07BC6" w:rsidRPr="007802C3">
        <w:rPr>
          <w:rFonts w:asciiTheme="majorBidi" w:hAnsiTheme="majorBidi" w:cstheme="majorBidi"/>
          <w:color w:val="auto"/>
          <w:sz w:val="23"/>
          <w:szCs w:val="23"/>
        </w:rPr>
        <w:t xml:space="preserve"> The low values of molar conductivity (Ω) in DMF indicate the non electrolyte behavior of these </w:t>
      </w:r>
      <w:r w:rsidR="00C43214" w:rsidRPr="007802C3">
        <w:rPr>
          <w:rFonts w:asciiTheme="majorBidi" w:hAnsiTheme="majorBidi" w:cstheme="majorBidi"/>
          <w:color w:val="auto"/>
          <w:sz w:val="23"/>
          <w:szCs w:val="23"/>
        </w:rPr>
        <w:t>complexes.</w:t>
      </w:r>
    </w:p>
    <w:p w:rsidR="00A07BC6" w:rsidRPr="007802C3" w:rsidRDefault="007802C3" w:rsidP="006A0CDA">
      <w:pPr>
        <w:pStyle w:val="Default"/>
        <w:jc w:val="both"/>
        <w:rPr>
          <w:rFonts w:asciiTheme="majorBidi" w:hAnsiTheme="majorBidi" w:cstheme="majorBidi"/>
          <w:color w:val="auto"/>
          <w:sz w:val="23"/>
          <w:szCs w:val="23"/>
        </w:rPr>
      </w:pPr>
      <w:r w:rsidRPr="007802C3">
        <w:rPr>
          <w:rFonts w:asciiTheme="majorBidi" w:hAnsiTheme="majorBidi" w:cstheme="majorBidi"/>
          <w:color w:val="auto"/>
          <w:sz w:val="23"/>
          <w:szCs w:val="23"/>
        </w:rPr>
        <w:t xml:space="preserve">     As a result of microwave assisted synthesis, it was observed that the reaction was completed in a short time with higher yields compared to the conventional method. In the microwave method homogeneity of reaction mixture was increased by the rotating of reaction platform tray. The confirming of the results was </w:t>
      </w:r>
      <w:r w:rsidR="006A0CDA">
        <w:rPr>
          <w:rFonts w:asciiTheme="majorBidi" w:hAnsiTheme="majorBidi" w:cstheme="majorBidi"/>
          <w:color w:val="auto"/>
          <w:sz w:val="23"/>
          <w:szCs w:val="23"/>
        </w:rPr>
        <w:t>also checked by the repeating</w:t>
      </w:r>
      <w:r w:rsidRPr="007802C3">
        <w:rPr>
          <w:rFonts w:asciiTheme="majorBidi" w:hAnsiTheme="majorBidi" w:cstheme="majorBidi"/>
          <w:color w:val="auto"/>
          <w:sz w:val="23"/>
          <w:szCs w:val="23"/>
        </w:rPr>
        <w:t xml:space="preserve"> the synthesis process</w:t>
      </w:r>
      <w:r w:rsidR="006A0CDA">
        <w:rPr>
          <w:rFonts w:asciiTheme="majorBidi" w:hAnsiTheme="majorBidi" w:cstheme="majorBidi"/>
          <w:color w:val="auto"/>
          <w:sz w:val="23"/>
          <w:szCs w:val="23"/>
        </w:rPr>
        <w:t xml:space="preserve">; this particular step also helped to set the best time of complexes’ formation, </w:t>
      </w:r>
      <w:r w:rsidRPr="007802C3">
        <w:rPr>
          <w:rFonts w:asciiTheme="majorBidi" w:hAnsiTheme="majorBidi" w:cstheme="majorBidi"/>
          <w:b/>
          <w:bCs/>
          <w:color w:val="auto"/>
          <w:sz w:val="23"/>
          <w:szCs w:val="23"/>
        </w:rPr>
        <w:t>Table (1).</w:t>
      </w:r>
      <w:r w:rsidR="00C43214" w:rsidRPr="007802C3">
        <w:rPr>
          <w:rFonts w:asciiTheme="majorBidi" w:hAnsiTheme="majorBidi" w:cstheme="majorBidi"/>
          <w:color w:val="auto"/>
          <w:sz w:val="23"/>
          <w:szCs w:val="23"/>
        </w:rPr>
        <w:t xml:space="preserve"> </w:t>
      </w:r>
      <w:r w:rsidRPr="007802C3">
        <w:rPr>
          <w:rFonts w:asciiTheme="majorBidi" w:hAnsiTheme="majorBidi" w:cstheme="majorBidi"/>
          <w:color w:val="auto"/>
          <w:sz w:val="23"/>
          <w:szCs w:val="23"/>
        </w:rPr>
        <w:t xml:space="preserve">In </w:t>
      </w:r>
      <w:r w:rsidR="00C43214" w:rsidRPr="007802C3">
        <w:rPr>
          <w:rFonts w:asciiTheme="majorBidi" w:hAnsiTheme="majorBidi" w:cstheme="majorBidi"/>
          <w:b/>
          <w:bCs/>
          <w:color w:val="auto"/>
          <w:sz w:val="23"/>
          <w:szCs w:val="23"/>
        </w:rPr>
        <w:t>Table (2)</w:t>
      </w:r>
      <w:r w:rsidR="00C43214" w:rsidRPr="007802C3">
        <w:rPr>
          <w:rFonts w:asciiTheme="majorBidi" w:hAnsiTheme="majorBidi" w:cstheme="majorBidi"/>
          <w:color w:val="auto"/>
          <w:sz w:val="23"/>
          <w:szCs w:val="23"/>
        </w:rPr>
        <w:t xml:space="preserve"> and </w:t>
      </w:r>
      <w:r w:rsidR="00C43214" w:rsidRPr="007802C3">
        <w:rPr>
          <w:rFonts w:asciiTheme="majorBidi" w:hAnsiTheme="majorBidi" w:cstheme="majorBidi"/>
          <w:b/>
          <w:bCs/>
          <w:color w:val="auto"/>
          <w:sz w:val="23"/>
          <w:szCs w:val="23"/>
        </w:rPr>
        <w:t>Table (3)</w:t>
      </w:r>
      <w:r w:rsidR="00C43214" w:rsidRPr="007802C3">
        <w:rPr>
          <w:rFonts w:asciiTheme="majorBidi" w:hAnsiTheme="majorBidi" w:cstheme="majorBidi"/>
          <w:color w:val="auto"/>
          <w:sz w:val="23"/>
          <w:szCs w:val="23"/>
        </w:rPr>
        <w:t xml:space="preserve"> show</w:t>
      </w:r>
      <w:r w:rsidR="006A0CDA">
        <w:rPr>
          <w:rFonts w:asciiTheme="majorBidi" w:hAnsiTheme="majorBidi" w:cstheme="majorBidi"/>
          <w:color w:val="auto"/>
          <w:sz w:val="23"/>
          <w:szCs w:val="23"/>
        </w:rPr>
        <w:t>s</w:t>
      </w:r>
      <w:r w:rsidR="00C43214" w:rsidRPr="007802C3">
        <w:rPr>
          <w:rFonts w:asciiTheme="majorBidi" w:hAnsiTheme="majorBidi" w:cstheme="majorBidi"/>
          <w:color w:val="auto"/>
          <w:sz w:val="23"/>
          <w:szCs w:val="23"/>
        </w:rPr>
        <w:t xml:space="preserve"> the </w:t>
      </w:r>
      <w:r w:rsidR="00C43214" w:rsidRPr="007802C3">
        <w:rPr>
          <w:color w:val="auto"/>
          <w:sz w:val="23"/>
          <w:szCs w:val="23"/>
        </w:rPr>
        <w:t xml:space="preserve">percent composition of </w:t>
      </w:r>
      <w:r w:rsidR="00C43214" w:rsidRPr="007802C3">
        <w:rPr>
          <w:rFonts w:asciiTheme="majorBidi" w:hAnsiTheme="majorBidi" w:cstheme="majorBidi"/>
          <w:color w:val="auto"/>
          <w:sz w:val="23"/>
          <w:szCs w:val="23"/>
        </w:rPr>
        <w:t>CoL1L2</w:t>
      </w:r>
      <w:r w:rsidR="00C43214" w:rsidRPr="007802C3">
        <w:rPr>
          <w:color w:val="auto"/>
          <w:sz w:val="23"/>
          <w:szCs w:val="23"/>
        </w:rPr>
        <w:t xml:space="preserve"> and NiL1L2 </w:t>
      </w:r>
      <w:r w:rsidR="006A0CDA">
        <w:rPr>
          <w:color w:val="auto"/>
          <w:sz w:val="23"/>
          <w:szCs w:val="23"/>
        </w:rPr>
        <w:t>complexes</w:t>
      </w:r>
      <w:r w:rsidR="00C43214" w:rsidRPr="007802C3">
        <w:rPr>
          <w:color w:val="auto"/>
          <w:sz w:val="23"/>
          <w:szCs w:val="23"/>
        </w:rPr>
        <w:t xml:space="preserve"> using mass fraction tool.</w:t>
      </w:r>
    </w:p>
    <w:p w:rsidR="00A07BC6" w:rsidRDefault="00A07BC6" w:rsidP="00A07BC6">
      <w:pPr>
        <w:pStyle w:val="Default"/>
        <w:rPr>
          <w:rFonts w:asciiTheme="majorBidi" w:hAnsiTheme="majorBidi" w:cstheme="majorBidi"/>
          <w:sz w:val="20"/>
          <w:szCs w:val="20"/>
        </w:rPr>
      </w:pPr>
    </w:p>
    <w:p w:rsidR="00A07BC6" w:rsidRPr="00C43214" w:rsidRDefault="00A07BC6" w:rsidP="006A0CDA">
      <w:pPr>
        <w:autoSpaceDE w:val="0"/>
        <w:autoSpaceDN w:val="0"/>
        <w:adjustRightInd w:val="0"/>
        <w:spacing w:after="0" w:line="240" w:lineRule="auto"/>
        <w:jc w:val="center"/>
        <w:rPr>
          <w:rFonts w:asciiTheme="majorBidi" w:hAnsiTheme="majorBidi" w:cstheme="majorBidi"/>
          <w:b/>
          <w:bCs/>
        </w:rPr>
      </w:pPr>
      <w:r w:rsidRPr="00C43214">
        <w:rPr>
          <w:rFonts w:asciiTheme="majorBidi" w:hAnsiTheme="majorBidi" w:cstheme="majorBidi"/>
          <w:b/>
          <w:bCs/>
        </w:rPr>
        <w:lastRenderedPageBreak/>
        <w:t xml:space="preserve">Table (1):  </w:t>
      </w:r>
      <w:r w:rsidR="00F739E2" w:rsidRPr="00C43214">
        <w:rPr>
          <w:rFonts w:asciiTheme="majorBidi" w:hAnsiTheme="majorBidi" w:cstheme="majorBidi"/>
          <w:b/>
          <w:bCs/>
        </w:rPr>
        <w:t>S</w:t>
      </w:r>
      <w:r w:rsidRPr="00C43214">
        <w:rPr>
          <w:rFonts w:asciiTheme="majorBidi" w:hAnsiTheme="majorBidi" w:cstheme="majorBidi"/>
          <w:b/>
          <w:bCs/>
        </w:rPr>
        <w:t xml:space="preserve">ome </w:t>
      </w:r>
      <w:r w:rsidR="006A0CDA" w:rsidRPr="00C43214">
        <w:rPr>
          <w:rFonts w:asciiTheme="majorBidi" w:hAnsiTheme="majorBidi" w:cstheme="majorBidi"/>
          <w:b/>
          <w:bCs/>
        </w:rPr>
        <w:t>Physical and Analytical</w:t>
      </w:r>
      <w:r w:rsidRPr="00C43214">
        <w:rPr>
          <w:rFonts w:asciiTheme="majorBidi" w:hAnsiTheme="majorBidi" w:cstheme="majorBidi"/>
          <w:b/>
          <w:bCs/>
        </w:rPr>
        <w:t xml:space="preserve"> </w:t>
      </w:r>
      <w:r w:rsidR="00F739E2" w:rsidRPr="00C43214">
        <w:rPr>
          <w:rFonts w:asciiTheme="majorBidi" w:hAnsiTheme="majorBidi" w:cstheme="majorBidi"/>
          <w:b/>
          <w:bCs/>
        </w:rPr>
        <w:t>D</w:t>
      </w:r>
      <w:r w:rsidRPr="00C43214">
        <w:rPr>
          <w:rFonts w:asciiTheme="majorBidi" w:hAnsiTheme="majorBidi" w:cstheme="majorBidi"/>
          <w:b/>
          <w:bCs/>
        </w:rPr>
        <w:t xml:space="preserve">ata for the </w:t>
      </w:r>
      <w:r w:rsidR="00F739E2" w:rsidRPr="00C43214">
        <w:rPr>
          <w:rFonts w:asciiTheme="majorBidi" w:hAnsiTheme="majorBidi" w:cstheme="majorBidi"/>
          <w:b/>
          <w:bCs/>
        </w:rPr>
        <w:t>L</w:t>
      </w:r>
      <w:r w:rsidRPr="00C43214">
        <w:rPr>
          <w:rFonts w:asciiTheme="majorBidi" w:hAnsiTheme="majorBidi" w:cstheme="majorBidi"/>
          <w:b/>
          <w:bCs/>
        </w:rPr>
        <w:t xml:space="preserve">igands  and their </w:t>
      </w:r>
      <w:r w:rsidR="00F739E2" w:rsidRPr="00C43214">
        <w:rPr>
          <w:rFonts w:asciiTheme="majorBidi" w:hAnsiTheme="majorBidi" w:cstheme="majorBidi"/>
          <w:b/>
          <w:bCs/>
        </w:rPr>
        <w:t>M</w:t>
      </w:r>
      <w:r w:rsidRPr="00C43214">
        <w:rPr>
          <w:rFonts w:asciiTheme="majorBidi" w:hAnsiTheme="majorBidi" w:cstheme="majorBidi"/>
          <w:b/>
          <w:bCs/>
        </w:rPr>
        <w:t xml:space="preserve">etal </w:t>
      </w:r>
      <w:r w:rsidR="00F739E2" w:rsidRPr="00C43214">
        <w:rPr>
          <w:rFonts w:asciiTheme="majorBidi" w:hAnsiTheme="majorBidi" w:cstheme="majorBidi"/>
          <w:b/>
          <w:bCs/>
        </w:rPr>
        <w:t>C</w:t>
      </w:r>
      <w:r w:rsidRPr="00C43214">
        <w:rPr>
          <w:rFonts w:asciiTheme="majorBidi" w:hAnsiTheme="majorBidi" w:cstheme="majorBidi"/>
          <w:b/>
          <w:bCs/>
        </w:rPr>
        <w:t>omplexes</w:t>
      </w:r>
      <w:r w:rsidR="00CD49EE">
        <w:rPr>
          <w:rFonts w:asciiTheme="majorBidi" w:hAnsiTheme="majorBidi" w:cstheme="majorBidi"/>
          <w:b/>
          <w:bCs/>
        </w:rPr>
        <w:t xml:space="preserve"> </w:t>
      </w:r>
      <w:r w:rsidR="006A0CDA">
        <w:rPr>
          <w:rFonts w:asciiTheme="majorBidi" w:hAnsiTheme="majorBidi" w:cstheme="majorBidi"/>
          <w:b/>
          <w:bCs/>
        </w:rPr>
        <w:t>P</w:t>
      </w:r>
      <w:r w:rsidR="00CD49EE">
        <w:rPr>
          <w:rFonts w:asciiTheme="majorBidi" w:hAnsiTheme="majorBidi" w:cstheme="majorBidi"/>
          <w:b/>
          <w:bCs/>
        </w:rPr>
        <w:t xml:space="preserve">repared by Conventional and Microwave </w:t>
      </w:r>
      <w:r w:rsidR="006A0CDA">
        <w:rPr>
          <w:rFonts w:asciiTheme="majorBidi" w:hAnsiTheme="majorBidi" w:cstheme="majorBidi"/>
          <w:b/>
          <w:bCs/>
        </w:rPr>
        <w:t>Method</w:t>
      </w:r>
      <w:r w:rsidR="00CD49EE">
        <w:rPr>
          <w:rFonts w:asciiTheme="majorBidi" w:hAnsiTheme="majorBidi" w:cstheme="majorBidi"/>
          <w:b/>
          <w:bCs/>
        </w:rPr>
        <w:t>s</w:t>
      </w:r>
      <w:r w:rsidR="00F739E2" w:rsidRPr="00C43214">
        <w:rPr>
          <w:rFonts w:asciiTheme="majorBidi" w:hAnsiTheme="majorBidi" w:cstheme="majorBidi"/>
          <w:b/>
          <w:bCs/>
        </w:rPr>
        <w:t>.</w:t>
      </w:r>
    </w:p>
    <w:tbl>
      <w:tblPr>
        <w:tblStyle w:val="TableGrid"/>
        <w:tblpPr w:leftFromText="180" w:rightFromText="180" w:vertAnchor="text" w:horzAnchor="margin" w:tblpX="-252" w:tblpY="19"/>
        <w:tblW w:w="10458" w:type="dxa"/>
        <w:tblLayout w:type="fixed"/>
        <w:tblLook w:val="04A0"/>
      </w:tblPr>
      <w:tblGrid>
        <w:gridCol w:w="919"/>
        <w:gridCol w:w="866"/>
        <w:gridCol w:w="778"/>
        <w:gridCol w:w="616"/>
        <w:gridCol w:w="829"/>
        <w:gridCol w:w="666"/>
        <w:gridCol w:w="727"/>
        <w:gridCol w:w="766"/>
        <w:gridCol w:w="800"/>
        <w:gridCol w:w="700"/>
        <w:gridCol w:w="800"/>
        <w:gridCol w:w="461"/>
        <w:gridCol w:w="720"/>
        <w:gridCol w:w="810"/>
      </w:tblGrid>
      <w:tr w:rsidR="00517224" w:rsidTr="001E586D">
        <w:trPr>
          <w:trHeight w:val="223"/>
        </w:trPr>
        <w:tc>
          <w:tcPr>
            <w:tcW w:w="919" w:type="dxa"/>
            <w:vMerge w:val="restart"/>
            <w:shd w:val="clear" w:color="auto" w:fill="95B3D7" w:themeFill="accent1" w:themeFillTint="99"/>
          </w:tcPr>
          <w:p w:rsidR="003C7BFA" w:rsidRPr="006A0CDA" w:rsidRDefault="003C7BFA" w:rsidP="00517224">
            <w:pPr>
              <w:jc w:val="center"/>
              <w:rPr>
                <w:rFonts w:asciiTheme="majorBidi" w:hAnsiTheme="majorBidi" w:cstheme="majorBidi"/>
                <w:b/>
                <w:bCs/>
              </w:rPr>
            </w:pPr>
          </w:p>
          <w:p w:rsidR="003C7BFA" w:rsidRPr="006A0CDA" w:rsidRDefault="003C7BFA" w:rsidP="00517224">
            <w:pPr>
              <w:jc w:val="center"/>
              <w:rPr>
                <w:rFonts w:asciiTheme="majorBidi" w:hAnsiTheme="majorBidi" w:cstheme="majorBidi"/>
                <w:b/>
                <w:bCs/>
              </w:rPr>
            </w:pPr>
            <w:r w:rsidRPr="006A0CDA">
              <w:rPr>
                <w:rFonts w:asciiTheme="majorBidi" w:hAnsiTheme="majorBidi" w:cstheme="majorBidi"/>
                <w:b/>
                <w:bCs/>
              </w:rPr>
              <w:t>Comp.</w:t>
            </w:r>
          </w:p>
        </w:tc>
        <w:tc>
          <w:tcPr>
            <w:tcW w:w="866" w:type="dxa"/>
            <w:vMerge w:val="restart"/>
            <w:shd w:val="clear" w:color="auto" w:fill="95B3D7" w:themeFill="accent1" w:themeFillTint="99"/>
          </w:tcPr>
          <w:p w:rsidR="003C7BFA" w:rsidRPr="006A0CDA" w:rsidRDefault="003C7BFA" w:rsidP="00517224">
            <w:pPr>
              <w:jc w:val="center"/>
              <w:rPr>
                <w:rFonts w:asciiTheme="majorBidi" w:hAnsiTheme="majorBidi" w:cstheme="majorBidi"/>
                <w:b/>
                <w:bCs/>
              </w:rPr>
            </w:pPr>
          </w:p>
          <w:p w:rsidR="003C7BFA" w:rsidRPr="006A0CDA" w:rsidRDefault="003C7BFA" w:rsidP="00517224">
            <w:pPr>
              <w:jc w:val="center"/>
              <w:rPr>
                <w:rFonts w:asciiTheme="majorBidi" w:hAnsiTheme="majorBidi" w:cstheme="majorBidi"/>
                <w:b/>
                <w:bCs/>
              </w:rPr>
            </w:pPr>
            <w:r w:rsidRPr="006A0CDA">
              <w:rPr>
                <w:rFonts w:asciiTheme="majorBidi" w:hAnsiTheme="majorBidi" w:cstheme="majorBidi"/>
                <w:b/>
                <w:bCs/>
              </w:rPr>
              <w:t>Color</w:t>
            </w:r>
          </w:p>
        </w:tc>
        <w:tc>
          <w:tcPr>
            <w:tcW w:w="778" w:type="dxa"/>
            <w:vMerge w:val="restart"/>
            <w:shd w:val="clear" w:color="auto" w:fill="95B3D7" w:themeFill="accent1" w:themeFillTint="99"/>
          </w:tcPr>
          <w:p w:rsidR="003C7BFA" w:rsidRPr="006A0CDA" w:rsidRDefault="003C7BFA" w:rsidP="00517224">
            <w:pPr>
              <w:jc w:val="center"/>
              <w:rPr>
                <w:rFonts w:asciiTheme="majorBidi" w:hAnsiTheme="majorBidi" w:cstheme="majorBidi"/>
                <w:b/>
                <w:bCs/>
              </w:rPr>
            </w:pPr>
          </w:p>
          <w:p w:rsidR="003C7BFA" w:rsidRPr="006A0CDA" w:rsidRDefault="003C7BFA" w:rsidP="00517224">
            <w:pPr>
              <w:jc w:val="center"/>
              <w:rPr>
                <w:rFonts w:asciiTheme="majorBidi" w:hAnsiTheme="majorBidi" w:cstheme="majorBidi"/>
                <w:b/>
                <w:bCs/>
              </w:rPr>
            </w:pPr>
            <w:r w:rsidRPr="006A0CDA">
              <w:rPr>
                <w:rFonts w:asciiTheme="majorBidi" w:hAnsiTheme="majorBidi" w:cstheme="majorBidi"/>
                <w:b/>
                <w:bCs/>
              </w:rPr>
              <w:t>M.P</w:t>
            </w:r>
          </w:p>
          <w:p w:rsidR="003C7BFA" w:rsidRPr="006A0CDA" w:rsidRDefault="003C7BFA" w:rsidP="00517224">
            <w:pPr>
              <w:jc w:val="center"/>
              <w:rPr>
                <w:rFonts w:asciiTheme="majorBidi" w:hAnsiTheme="majorBidi" w:cstheme="majorBidi"/>
                <w:b/>
                <w:bCs/>
              </w:rPr>
            </w:pPr>
            <w:r w:rsidRPr="006A0CDA">
              <w:rPr>
                <w:rFonts w:asciiTheme="majorBidi" w:hAnsiTheme="majorBidi" w:cstheme="majorBidi"/>
                <w:b/>
                <w:bCs/>
                <w:vertAlign w:val="superscript"/>
              </w:rPr>
              <w:t>O</w:t>
            </w:r>
            <w:r w:rsidRPr="006A0CDA">
              <w:rPr>
                <w:rFonts w:asciiTheme="majorBidi" w:hAnsiTheme="majorBidi" w:cstheme="majorBidi"/>
                <w:b/>
                <w:bCs/>
              </w:rPr>
              <w:t>C</w:t>
            </w:r>
          </w:p>
          <w:p w:rsidR="003C7E2B" w:rsidRPr="006A0CDA" w:rsidRDefault="003C7E2B" w:rsidP="00517224">
            <w:pPr>
              <w:jc w:val="center"/>
              <w:rPr>
                <w:rFonts w:asciiTheme="majorBidi" w:hAnsiTheme="majorBidi" w:cstheme="majorBidi"/>
                <w:b/>
                <w:bCs/>
              </w:rPr>
            </w:pPr>
            <w:r w:rsidRPr="006A0CDA">
              <w:rPr>
                <w:rFonts w:asciiTheme="majorBidi" w:hAnsiTheme="majorBidi" w:cstheme="majorBidi"/>
                <w:b/>
                <w:bCs/>
              </w:rPr>
              <w:t>CM</w:t>
            </w:r>
          </w:p>
          <w:p w:rsidR="003C7E2B" w:rsidRPr="006A0CDA" w:rsidRDefault="003C7E2B" w:rsidP="00517224">
            <w:pPr>
              <w:jc w:val="center"/>
              <w:rPr>
                <w:rFonts w:asciiTheme="majorBidi" w:hAnsiTheme="majorBidi" w:cstheme="majorBidi"/>
                <w:b/>
                <w:bCs/>
              </w:rPr>
            </w:pPr>
            <w:r w:rsidRPr="006A0CDA">
              <w:rPr>
                <w:rFonts w:asciiTheme="majorBidi" w:hAnsiTheme="majorBidi" w:cstheme="majorBidi"/>
                <w:b/>
                <w:bCs/>
              </w:rPr>
              <w:t>(MM)</w:t>
            </w:r>
          </w:p>
        </w:tc>
        <w:tc>
          <w:tcPr>
            <w:tcW w:w="1445" w:type="dxa"/>
            <w:gridSpan w:val="2"/>
            <w:vMerge w:val="restart"/>
            <w:shd w:val="clear" w:color="auto" w:fill="95B3D7" w:themeFill="accent1" w:themeFillTint="99"/>
          </w:tcPr>
          <w:p w:rsidR="003C7BFA" w:rsidRPr="006A0CDA" w:rsidRDefault="003C7BFA" w:rsidP="00517224">
            <w:pPr>
              <w:jc w:val="center"/>
              <w:rPr>
                <w:rFonts w:asciiTheme="majorBidi" w:hAnsiTheme="majorBidi" w:cstheme="majorBidi"/>
                <w:b/>
                <w:bCs/>
              </w:rPr>
            </w:pPr>
            <w:r w:rsidRPr="006A0CDA">
              <w:rPr>
                <w:rFonts w:asciiTheme="majorBidi" w:hAnsiTheme="majorBidi" w:cstheme="majorBidi"/>
                <w:b/>
                <w:bCs/>
              </w:rPr>
              <w:t>Reaction Time</w:t>
            </w:r>
          </w:p>
        </w:tc>
        <w:tc>
          <w:tcPr>
            <w:tcW w:w="1393" w:type="dxa"/>
            <w:gridSpan w:val="2"/>
            <w:vMerge w:val="restart"/>
            <w:shd w:val="clear" w:color="auto" w:fill="95B3D7" w:themeFill="accent1" w:themeFillTint="99"/>
          </w:tcPr>
          <w:p w:rsidR="003C7BFA" w:rsidRPr="006A0CDA" w:rsidRDefault="003C7BFA" w:rsidP="00517224">
            <w:pPr>
              <w:jc w:val="center"/>
              <w:rPr>
                <w:rFonts w:asciiTheme="majorBidi" w:hAnsiTheme="majorBidi" w:cstheme="majorBidi"/>
                <w:b/>
                <w:bCs/>
              </w:rPr>
            </w:pPr>
          </w:p>
          <w:p w:rsidR="003C7BFA" w:rsidRPr="006A0CDA" w:rsidRDefault="003C7BFA" w:rsidP="00517224">
            <w:pPr>
              <w:jc w:val="center"/>
              <w:rPr>
                <w:rFonts w:asciiTheme="majorBidi" w:hAnsiTheme="majorBidi" w:cstheme="majorBidi"/>
                <w:b/>
                <w:bCs/>
              </w:rPr>
            </w:pPr>
            <w:r w:rsidRPr="006A0CDA">
              <w:rPr>
                <w:rFonts w:asciiTheme="majorBidi" w:hAnsiTheme="majorBidi" w:cstheme="majorBidi"/>
                <w:b/>
                <w:bCs/>
              </w:rPr>
              <w:t>Yield%</w:t>
            </w:r>
          </w:p>
        </w:tc>
        <w:tc>
          <w:tcPr>
            <w:tcW w:w="766" w:type="dxa"/>
            <w:vMerge w:val="restart"/>
            <w:shd w:val="clear" w:color="auto" w:fill="95B3D7" w:themeFill="accent1" w:themeFillTint="99"/>
          </w:tcPr>
          <w:p w:rsidR="003C7BFA" w:rsidRPr="006A0CDA" w:rsidRDefault="003C7BFA" w:rsidP="00517224">
            <w:pPr>
              <w:jc w:val="center"/>
              <w:rPr>
                <w:rFonts w:asciiTheme="majorBidi" w:hAnsiTheme="majorBidi" w:cstheme="majorBidi"/>
                <w:b/>
                <w:bCs/>
              </w:rPr>
            </w:pPr>
          </w:p>
          <w:p w:rsidR="003C7BFA" w:rsidRPr="006A0CDA" w:rsidRDefault="003C7BFA" w:rsidP="00517224">
            <w:pPr>
              <w:rPr>
                <w:rFonts w:asciiTheme="majorBidi" w:hAnsiTheme="majorBidi" w:cstheme="majorBidi"/>
                <w:b/>
                <w:bCs/>
                <w:sz w:val="20"/>
                <w:szCs w:val="20"/>
              </w:rPr>
            </w:pPr>
            <w:r w:rsidRPr="006A0CDA">
              <w:rPr>
                <w:rFonts w:asciiTheme="majorBidi" w:hAnsiTheme="majorBidi" w:cstheme="majorBidi"/>
                <w:b/>
                <w:bCs/>
                <w:sz w:val="20"/>
                <w:szCs w:val="20"/>
              </w:rPr>
              <w:t>M.Wt</w:t>
            </w:r>
          </w:p>
          <w:p w:rsidR="003C7BFA" w:rsidRPr="006A0CDA" w:rsidRDefault="003C7BFA" w:rsidP="00517224">
            <w:pPr>
              <w:rPr>
                <w:rFonts w:asciiTheme="majorBidi" w:hAnsiTheme="majorBidi" w:cstheme="majorBidi"/>
                <w:b/>
                <w:bCs/>
              </w:rPr>
            </w:pPr>
            <w:r w:rsidRPr="001E586D">
              <w:rPr>
                <w:rFonts w:asciiTheme="majorBidi" w:hAnsiTheme="majorBidi" w:cstheme="majorBidi"/>
                <w:b/>
                <w:bCs/>
                <w:sz w:val="18"/>
                <w:szCs w:val="18"/>
              </w:rPr>
              <w:t>g.mol</w:t>
            </w:r>
            <w:r w:rsidRPr="001E586D">
              <w:rPr>
                <w:rFonts w:asciiTheme="majorBidi" w:hAnsiTheme="majorBidi" w:cstheme="majorBidi"/>
                <w:b/>
                <w:bCs/>
                <w:sz w:val="18"/>
                <w:szCs w:val="18"/>
                <w:vertAlign w:val="superscript"/>
              </w:rPr>
              <w:t>-1</w:t>
            </w:r>
          </w:p>
        </w:tc>
        <w:tc>
          <w:tcPr>
            <w:tcW w:w="2761" w:type="dxa"/>
            <w:gridSpan w:val="4"/>
            <w:shd w:val="clear" w:color="auto" w:fill="95B3D7" w:themeFill="accent1" w:themeFillTint="99"/>
          </w:tcPr>
          <w:p w:rsidR="003C7BFA" w:rsidRPr="006A0CDA" w:rsidRDefault="003C7BFA" w:rsidP="00517224">
            <w:pPr>
              <w:jc w:val="center"/>
              <w:rPr>
                <w:rFonts w:asciiTheme="majorBidi" w:hAnsiTheme="majorBidi" w:cstheme="majorBidi"/>
                <w:b/>
                <w:bCs/>
              </w:rPr>
            </w:pPr>
            <w:r w:rsidRPr="006A0CDA">
              <w:rPr>
                <w:rFonts w:asciiTheme="majorBidi" w:hAnsiTheme="majorBidi" w:cstheme="majorBidi"/>
                <w:b/>
                <w:bCs/>
              </w:rPr>
              <w:t>Elemental anylasis</w:t>
            </w:r>
          </w:p>
          <w:p w:rsidR="003C7BFA" w:rsidRPr="006A0CDA" w:rsidRDefault="003C7BFA" w:rsidP="00517224">
            <w:pPr>
              <w:jc w:val="center"/>
              <w:rPr>
                <w:rFonts w:asciiTheme="majorBidi" w:hAnsiTheme="majorBidi" w:cstheme="majorBidi"/>
                <w:b/>
                <w:bCs/>
              </w:rPr>
            </w:pPr>
            <w:r w:rsidRPr="006A0CDA">
              <w:rPr>
                <w:rFonts w:asciiTheme="majorBidi" w:hAnsiTheme="majorBidi" w:cstheme="majorBidi"/>
                <w:b/>
                <w:bCs/>
              </w:rPr>
              <w:t>Found (Calc.)</w:t>
            </w:r>
          </w:p>
        </w:tc>
        <w:tc>
          <w:tcPr>
            <w:tcW w:w="1530" w:type="dxa"/>
            <w:gridSpan w:val="2"/>
            <w:tcBorders>
              <w:bottom w:val="single" w:sz="4" w:space="0" w:color="auto"/>
            </w:tcBorders>
            <w:shd w:val="clear" w:color="auto" w:fill="95B3D7" w:themeFill="accent1" w:themeFillTint="99"/>
          </w:tcPr>
          <w:p w:rsidR="003C7BFA" w:rsidRPr="006A0CDA" w:rsidRDefault="003C7BFA" w:rsidP="00517224">
            <w:pPr>
              <w:jc w:val="center"/>
              <w:rPr>
                <w:rFonts w:asciiTheme="majorBidi" w:hAnsiTheme="majorBidi" w:cstheme="majorBidi"/>
                <w:b/>
                <w:bCs/>
              </w:rPr>
            </w:pPr>
            <w:r w:rsidRPr="006A0CDA">
              <w:rPr>
                <w:rFonts w:asciiTheme="majorBidi" w:hAnsiTheme="majorBidi" w:cstheme="majorBidi"/>
                <w:b/>
                <w:bCs/>
              </w:rPr>
              <w:t>Metal</w:t>
            </w:r>
          </w:p>
          <w:p w:rsidR="003C7BFA" w:rsidRPr="006A0CDA" w:rsidRDefault="003C7BFA" w:rsidP="00517224">
            <w:pPr>
              <w:jc w:val="center"/>
              <w:rPr>
                <w:rFonts w:asciiTheme="majorBidi" w:hAnsiTheme="majorBidi" w:cstheme="majorBidi"/>
                <w:b/>
                <w:bCs/>
              </w:rPr>
            </w:pPr>
            <w:r w:rsidRPr="006A0CDA">
              <w:rPr>
                <w:rFonts w:asciiTheme="majorBidi" w:hAnsiTheme="majorBidi" w:cstheme="majorBidi"/>
                <w:b/>
                <w:bCs/>
              </w:rPr>
              <w:t>percentage</w:t>
            </w:r>
          </w:p>
        </w:tc>
      </w:tr>
      <w:tr w:rsidR="003C7E2B" w:rsidTr="001E586D">
        <w:trPr>
          <w:trHeight w:val="256"/>
        </w:trPr>
        <w:tc>
          <w:tcPr>
            <w:tcW w:w="919" w:type="dxa"/>
            <w:vMerge/>
            <w:shd w:val="clear" w:color="auto" w:fill="95B3D7" w:themeFill="accent1" w:themeFillTint="99"/>
          </w:tcPr>
          <w:p w:rsidR="003C7BFA" w:rsidRPr="006A0CDA" w:rsidRDefault="003C7BFA" w:rsidP="00517224">
            <w:pPr>
              <w:jc w:val="center"/>
              <w:rPr>
                <w:rFonts w:asciiTheme="majorBidi" w:hAnsiTheme="majorBidi" w:cstheme="majorBidi"/>
                <w:b/>
                <w:bCs/>
              </w:rPr>
            </w:pPr>
          </w:p>
        </w:tc>
        <w:tc>
          <w:tcPr>
            <w:tcW w:w="866" w:type="dxa"/>
            <w:vMerge/>
            <w:shd w:val="clear" w:color="auto" w:fill="95B3D7" w:themeFill="accent1" w:themeFillTint="99"/>
          </w:tcPr>
          <w:p w:rsidR="003C7BFA" w:rsidRPr="006A0CDA" w:rsidRDefault="003C7BFA" w:rsidP="00517224">
            <w:pPr>
              <w:jc w:val="center"/>
              <w:rPr>
                <w:rFonts w:asciiTheme="majorBidi" w:hAnsiTheme="majorBidi" w:cstheme="majorBidi"/>
                <w:b/>
                <w:bCs/>
              </w:rPr>
            </w:pPr>
          </w:p>
        </w:tc>
        <w:tc>
          <w:tcPr>
            <w:tcW w:w="778" w:type="dxa"/>
            <w:vMerge/>
            <w:shd w:val="clear" w:color="auto" w:fill="95B3D7" w:themeFill="accent1" w:themeFillTint="99"/>
          </w:tcPr>
          <w:p w:rsidR="003C7BFA" w:rsidRPr="006A0CDA" w:rsidRDefault="003C7BFA" w:rsidP="00517224">
            <w:pPr>
              <w:jc w:val="center"/>
              <w:rPr>
                <w:rFonts w:asciiTheme="majorBidi" w:hAnsiTheme="majorBidi" w:cstheme="majorBidi"/>
                <w:b/>
                <w:bCs/>
              </w:rPr>
            </w:pPr>
          </w:p>
        </w:tc>
        <w:tc>
          <w:tcPr>
            <w:tcW w:w="1445" w:type="dxa"/>
            <w:gridSpan w:val="2"/>
            <w:vMerge/>
            <w:tcBorders>
              <w:bottom w:val="single" w:sz="4" w:space="0" w:color="auto"/>
            </w:tcBorders>
            <w:shd w:val="clear" w:color="auto" w:fill="95B3D7" w:themeFill="accent1" w:themeFillTint="99"/>
          </w:tcPr>
          <w:p w:rsidR="003C7BFA" w:rsidRPr="006A0CDA" w:rsidRDefault="003C7BFA" w:rsidP="00517224">
            <w:pPr>
              <w:jc w:val="center"/>
              <w:rPr>
                <w:rFonts w:asciiTheme="majorBidi" w:hAnsiTheme="majorBidi" w:cstheme="majorBidi"/>
                <w:b/>
                <w:bCs/>
              </w:rPr>
            </w:pPr>
          </w:p>
        </w:tc>
        <w:tc>
          <w:tcPr>
            <w:tcW w:w="1393" w:type="dxa"/>
            <w:gridSpan w:val="2"/>
            <w:vMerge/>
            <w:tcBorders>
              <w:bottom w:val="single" w:sz="4" w:space="0" w:color="auto"/>
            </w:tcBorders>
            <w:shd w:val="clear" w:color="auto" w:fill="95B3D7" w:themeFill="accent1" w:themeFillTint="99"/>
          </w:tcPr>
          <w:p w:rsidR="003C7BFA" w:rsidRPr="006A0CDA" w:rsidRDefault="003C7BFA" w:rsidP="00517224">
            <w:pPr>
              <w:jc w:val="center"/>
              <w:rPr>
                <w:rFonts w:asciiTheme="majorBidi" w:hAnsiTheme="majorBidi" w:cstheme="majorBidi"/>
                <w:b/>
                <w:bCs/>
              </w:rPr>
            </w:pPr>
          </w:p>
        </w:tc>
        <w:tc>
          <w:tcPr>
            <w:tcW w:w="766" w:type="dxa"/>
            <w:vMerge/>
            <w:shd w:val="clear" w:color="auto" w:fill="95B3D7" w:themeFill="accent1" w:themeFillTint="99"/>
          </w:tcPr>
          <w:p w:rsidR="003C7BFA" w:rsidRPr="006A0CDA" w:rsidRDefault="003C7BFA" w:rsidP="00517224">
            <w:pPr>
              <w:jc w:val="center"/>
              <w:rPr>
                <w:rFonts w:asciiTheme="majorBidi" w:hAnsiTheme="majorBidi" w:cstheme="majorBidi"/>
                <w:b/>
                <w:bCs/>
              </w:rPr>
            </w:pPr>
          </w:p>
        </w:tc>
        <w:tc>
          <w:tcPr>
            <w:tcW w:w="800" w:type="dxa"/>
            <w:vMerge w:val="restart"/>
            <w:shd w:val="clear" w:color="auto" w:fill="95B3D7" w:themeFill="accent1" w:themeFillTint="99"/>
          </w:tcPr>
          <w:p w:rsidR="003C7BFA" w:rsidRPr="006A0CDA" w:rsidRDefault="003C7BFA" w:rsidP="00517224">
            <w:pPr>
              <w:jc w:val="center"/>
              <w:rPr>
                <w:rFonts w:asciiTheme="majorBidi" w:hAnsiTheme="majorBidi" w:cstheme="majorBidi"/>
                <w:b/>
                <w:bCs/>
              </w:rPr>
            </w:pPr>
            <w:r w:rsidRPr="006A0CDA">
              <w:rPr>
                <w:rFonts w:asciiTheme="majorBidi" w:hAnsiTheme="majorBidi" w:cstheme="majorBidi"/>
                <w:b/>
                <w:bCs/>
              </w:rPr>
              <w:t>C</w:t>
            </w:r>
          </w:p>
        </w:tc>
        <w:tc>
          <w:tcPr>
            <w:tcW w:w="700" w:type="dxa"/>
            <w:vMerge w:val="restart"/>
            <w:shd w:val="clear" w:color="auto" w:fill="95B3D7" w:themeFill="accent1" w:themeFillTint="99"/>
          </w:tcPr>
          <w:p w:rsidR="003C7BFA" w:rsidRPr="006A0CDA" w:rsidRDefault="003C7BFA" w:rsidP="00517224">
            <w:pPr>
              <w:jc w:val="center"/>
              <w:rPr>
                <w:rFonts w:asciiTheme="majorBidi" w:hAnsiTheme="majorBidi" w:cstheme="majorBidi"/>
                <w:b/>
                <w:bCs/>
              </w:rPr>
            </w:pPr>
            <w:r w:rsidRPr="006A0CDA">
              <w:rPr>
                <w:rFonts w:asciiTheme="majorBidi" w:hAnsiTheme="majorBidi" w:cstheme="majorBidi"/>
                <w:b/>
                <w:bCs/>
              </w:rPr>
              <w:t>H</w:t>
            </w:r>
          </w:p>
        </w:tc>
        <w:tc>
          <w:tcPr>
            <w:tcW w:w="800" w:type="dxa"/>
            <w:vMerge w:val="restart"/>
            <w:tcBorders>
              <w:top w:val="single" w:sz="4" w:space="0" w:color="auto"/>
            </w:tcBorders>
            <w:shd w:val="clear" w:color="auto" w:fill="95B3D7" w:themeFill="accent1" w:themeFillTint="99"/>
          </w:tcPr>
          <w:p w:rsidR="003C7BFA" w:rsidRPr="006A0CDA" w:rsidRDefault="003C7BFA" w:rsidP="00517224">
            <w:pPr>
              <w:jc w:val="center"/>
              <w:rPr>
                <w:rFonts w:asciiTheme="majorBidi" w:hAnsiTheme="majorBidi" w:cstheme="majorBidi"/>
                <w:b/>
                <w:bCs/>
              </w:rPr>
            </w:pPr>
            <w:r w:rsidRPr="006A0CDA">
              <w:rPr>
                <w:rFonts w:asciiTheme="majorBidi" w:hAnsiTheme="majorBidi" w:cstheme="majorBidi"/>
                <w:b/>
                <w:bCs/>
              </w:rPr>
              <w:t>N</w:t>
            </w:r>
          </w:p>
        </w:tc>
        <w:tc>
          <w:tcPr>
            <w:tcW w:w="461" w:type="dxa"/>
            <w:vMerge w:val="restart"/>
            <w:tcBorders>
              <w:top w:val="single" w:sz="4" w:space="0" w:color="auto"/>
            </w:tcBorders>
            <w:shd w:val="clear" w:color="auto" w:fill="95B3D7" w:themeFill="accent1" w:themeFillTint="99"/>
          </w:tcPr>
          <w:p w:rsidR="003C7BFA" w:rsidRPr="006A0CDA" w:rsidRDefault="003C7BFA" w:rsidP="00517224">
            <w:pPr>
              <w:jc w:val="center"/>
              <w:rPr>
                <w:rFonts w:asciiTheme="majorBidi" w:hAnsiTheme="majorBidi" w:cstheme="majorBidi"/>
                <w:b/>
                <w:bCs/>
              </w:rPr>
            </w:pPr>
            <w:r w:rsidRPr="006A0CDA">
              <w:rPr>
                <w:rFonts w:asciiTheme="majorBidi" w:hAnsiTheme="majorBidi" w:cstheme="majorBidi"/>
                <w:b/>
                <w:bCs/>
              </w:rPr>
              <w:t>S</w:t>
            </w:r>
          </w:p>
        </w:tc>
        <w:tc>
          <w:tcPr>
            <w:tcW w:w="720" w:type="dxa"/>
            <w:vMerge w:val="restart"/>
            <w:tcBorders>
              <w:top w:val="single" w:sz="4" w:space="0" w:color="auto"/>
              <w:right w:val="single" w:sz="4" w:space="0" w:color="auto"/>
            </w:tcBorders>
            <w:shd w:val="clear" w:color="auto" w:fill="95B3D7" w:themeFill="accent1" w:themeFillTint="99"/>
          </w:tcPr>
          <w:p w:rsidR="003C7BFA" w:rsidRPr="006A0CDA" w:rsidRDefault="003C7BFA" w:rsidP="00517224">
            <w:pPr>
              <w:jc w:val="center"/>
              <w:rPr>
                <w:rFonts w:asciiTheme="majorBidi" w:hAnsiTheme="majorBidi" w:cstheme="majorBidi"/>
                <w:b/>
                <w:bCs/>
              </w:rPr>
            </w:pPr>
            <w:r w:rsidRPr="006A0CDA">
              <w:rPr>
                <w:rFonts w:asciiTheme="majorBidi" w:hAnsiTheme="majorBidi" w:cstheme="majorBidi"/>
                <w:b/>
                <w:bCs/>
              </w:rPr>
              <w:t>Cal.</w:t>
            </w:r>
          </w:p>
        </w:tc>
        <w:tc>
          <w:tcPr>
            <w:tcW w:w="810" w:type="dxa"/>
            <w:vMerge w:val="restart"/>
            <w:tcBorders>
              <w:top w:val="single" w:sz="4" w:space="0" w:color="auto"/>
              <w:left w:val="single" w:sz="4" w:space="0" w:color="auto"/>
            </w:tcBorders>
            <w:shd w:val="clear" w:color="auto" w:fill="95B3D7" w:themeFill="accent1" w:themeFillTint="99"/>
          </w:tcPr>
          <w:p w:rsidR="003C7BFA" w:rsidRPr="006A0CDA" w:rsidRDefault="003C7BFA" w:rsidP="00517224">
            <w:pPr>
              <w:jc w:val="center"/>
              <w:rPr>
                <w:rFonts w:asciiTheme="majorBidi" w:hAnsiTheme="majorBidi" w:cstheme="majorBidi"/>
                <w:b/>
                <w:bCs/>
              </w:rPr>
            </w:pPr>
            <w:r w:rsidRPr="006A0CDA">
              <w:rPr>
                <w:rFonts w:asciiTheme="majorBidi" w:hAnsiTheme="majorBidi" w:cstheme="majorBidi"/>
                <w:b/>
                <w:bCs/>
                <w:sz w:val="16"/>
                <w:szCs w:val="16"/>
              </w:rPr>
              <w:t>found</w:t>
            </w:r>
          </w:p>
        </w:tc>
      </w:tr>
      <w:tr w:rsidR="003C7E2B" w:rsidTr="001E586D">
        <w:trPr>
          <w:trHeight w:val="303"/>
        </w:trPr>
        <w:tc>
          <w:tcPr>
            <w:tcW w:w="919" w:type="dxa"/>
            <w:vMerge/>
            <w:shd w:val="clear" w:color="auto" w:fill="95B3D7" w:themeFill="accent1" w:themeFillTint="99"/>
          </w:tcPr>
          <w:p w:rsidR="003C7BFA" w:rsidRPr="0016496B" w:rsidRDefault="003C7BFA" w:rsidP="00517224">
            <w:pPr>
              <w:jc w:val="center"/>
              <w:rPr>
                <w:rFonts w:asciiTheme="majorBidi" w:hAnsiTheme="majorBidi" w:cstheme="majorBidi"/>
                <w:b/>
                <w:bCs/>
                <w:i/>
                <w:iCs/>
              </w:rPr>
            </w:pPr>
          </w:p>
        </w:tc>
        <w:tc>
          <w:tcPr>
            <w:tcW w:w="866" w:type="dxa"/>
            <w:vMerge/>
            <w:shd w:val="clear" w:color="auto" w:fill="95B3D7" w:themeFill="accent1" w:themeFillTint="99"/>
          </w:tcPr>
          <w:p w:rsidR="003C7BFA" w:rsidRPr="0016496B" w:rsidRDefault="003C7BFA" w:rsidP="00517224">
            <w:pPr>
              <w:jc w:val="center"/>
              <w:rPr>
                <w:rFonts w:asciiTheme="majorBidi" w:hAnsiTheme="majorBidi" w:cstheme="majorBidi"/>
                <w:b/>
                <w:bCs/>
                <w:i/>
                <w:iCs/>
              </w:rPr>
            </w:pPr>
          </w:p>
        </w:tc>
        <w:tc>
          <w:tcPr>
            <w:tcW w:w="778" w:type="dxa"/>
            <w:vMerge/>
            <w:shd w:val="clear" w:color="auto" w:fill="95B3D7" w:themeFill="accent1" w:themeFillTint="99"/>
          </w:tcPr>
          <w:p w:rsidR="003C7BFA" w:rsidRPr="0016496B" w:rsidRDefault="003C7BFA" w:rsidP="00517224">
            <w:pPr>
              <w:jc w:val="center"/>
              <w:rPr>
                <w:rFonts w:asciiTheme="majorBidi" w:hAnsiTheme="majorBidi" w:cstheme="majorBidi"/>
                <w:b/>
                <w:bCs/>
                <w:i/>
                <w:iCs/>
              </w:rPr>
            </w:pPr>
          </w:p>
        </w:tc>
        <w:tc>
          <w:tcPr>
            <w:tcW w:w="616" w:type="dxa"/>
            <w:tcBorders>
              <w:top w:val="single" w:sz="4" w:space="0" w:color="auto"/>
              <w:right w:val="single" w:sz="4" w:space="0" w:color="auto"/>
            </w:tcBorders>
            <w:shd w:val="clear" w:color="auto" w:fill="95B3D7" w:themeFill="accent1" w:themeFillTint="99"/>
          </w:tcPr>
          <w:p w:rsidR="003C7BFA" w:rsidRPr="006A0CDA" w:rsidRDefault="003C7BFA" w:rsidP="00517224">
            <w:pPr>
              <w:jc w:val="center"/>
              <w:rPr>
                <w:rFonts w:asciiTheme="majorBidi" w:hAnsiTheme="majorBidi" w:cstheme="majorBidi"/>
                <w:b/>
                <w:bCs/>
                <w:sz w:val="24"/>
                <w:szCs w:val="24"/>
              </w:rPr>
            </w:pPr>
            <w:r w:rsidRPr="006A0CDA">
              <w:rPr>
                <w:rFonts w:asciiTheme="majorBidi" w:hAnsiTheme="majorBidi" w:cstheme="majorBidi"/>
                <w:b/>
                <w:bCs/>
                <w:sz w:val="24"/>
                <w:szCs w:val="24"/>
              </w:rPr>
              <w:t>CM</w:t>
            </w:r>
          </w:p>
          <w:p w:rsidR="003C7BFA" w:rsidRPr="006A0CDA" w:rsidRDefault="003C7BFA" w:rsidP="00517224">
            <w:pPr>
              <w:jc w:val="center"/>
              <w:rPr>
                <w:rFonts w:asciiTheme="majorBidi" w:hAnsiTheme="majorBidi" w:cstheme="majorBidi"/>
                <w:b/>
                <w:bCs/>
                <w:sz w:val="24"/>
                <w:szCs w:val="24"/>
              </w:rPr>
            </w:pPr>
            <w:r w:rsidRPr="006A0CDA">
              <w:rPr>
                <w:rFonts w:asciiTheme="majorBidi" w:hAnsiTheme="majorBidi" w:cstheme="majorBidi"/>
                <w:b/>
                <w:bCs/>
                <w:sz w:val="24"/>
                <w:szCs w:val="24"/>
              </w:rPr>
              <w:t>Hr.</w:t>
            </w:r>
          </w:p>
        </w:tc>
        <w:tc>
          <w:tcPr>
            <w:tcW w:w="829" w:type="dxa"/>
            <w:tcBorders>
              <w:top w:val="single" w:sz="4" w:space="0" w:color="auto"/>
              <w:left w:val="single" w:sz="4" w:space="0" w:color="auto"/>
            </w:tcBorders>
            <w:shd w:val="clear" w:color="auto" w:fill="95B3D7" w:themeFill="accent1" w:themeFillTint="99"/>
          </w:tcPr>
          <w:p w:rsidR="003C7BFA" w:rsidRPr="006A0CDA" w:rsidRDefault="003C7BFA" w:rsidP="00517224">
            <w:pPr>
              <w:jc w:val="center"/>
              <w:rPr>
                <w:rFonts w:asciiTheme="majorBidi" w:hAnsiTheme="majorBidi" w:cstheme="majorBidi"/>
                <w:b/>
                <w:bCs/>
                <w:sz w:val="24"/>
                <w:szCs w:val="24"/>
              </w:rPr>
            </w:pPr>
            <w:r w:rsidRPr="006A0CDA">
              <w:rPr>
                <w:rFonts w:asciiTheme="majorBidi" w:hAnsiTheme="majorBidi" w:cstheme="majorBidi"/>
                <w:b/>
                <w:bCs/>
                <w:sz w:val="24"/>
                <w:szCs w:val="24"/>
              </w:rPr>
              <w:t>(MM)</w:t>
            </w:r>
          </w:p>
          <w:p w:rsidR="003C7BFA" w:rsidRPr="006A0CDA" w:rsidRDefault="003C7BFA" w:rsidP="00517224">
            <w:pPr>
              <w:jc w:val="center"/>
              <w:rPr>
                <w:rFonts w:asciiTheme="majorBidi" w:hAnsiTheme="majorBidi" w:cstheme="majorBidi"/>
                <w:b/>
                <w:bCs/>
                <w:sz w:val="24"/>
                <w:szCs w:val="24"/>
              </w:rPr>
            </w:pPr>
            <w:r w:rsidRPr="006A0CDA">
              <w:rPr>
                <w:rFonts w:asciiTheme="majorBidi" w:hAnsiTheme="majorBidi" w:cstheme="majorBidi"/>
                <w:b/>
                <w:bCs/>
                <w:sz w:val="24"/>
                <w:szCs w:val="24"/>
              </w:rPr>
              <w:t>Min.</w:t>
            </w:r>
          </w:p>
        </w:tc>
        <w:tc>
          <w:tcPr>
            <w:tcW w:w="666" w:type="dxa"/>
            <w:tcBorders>
              <w:top w:val="single" w:sz="4" w:space="0" w:color="auto"/>
              <w:right w:val="single" w:sz="4" w:space="0" w:color="auto"/>
            </w:tcBorders>
            <w:shd w:val="clear" w:color="auto" w:fill="95B3D7" w:themeFill="accent1" w:themeFillTint="99"/>
          </w:tcPr>
          <w:p w:rsidR="003C7BFA" w:rsidRPr="006A0CDA" w:rsidRDefault="003C7BFA" w:rsidP="00517224">
            <w:pPr>
              <w:jc w:val="center"/>
              <w:rPr>
                <w:rFonts w:asciiTheme="majorBidi" w:hAnsiTheme="majorBidi" w:cstheme="majorBidi"/>
                <w:b/>
                <w:bCs/>
                <w:sz w:val="20"/>
                <w:szCs w:val="20"/>
              </w:rPr>
            </w:pPr>
            <w:r w:rsidRPr="006A0CDA">
              <w:rPr>
                <w:rFonts w:asciiTheme="majorBidi" w:hAnsiTheme="majorBidi" w:cstheme="majorBidi"/>
                <w:b/>
                <w:bCs/>
                <w:sz w:val="20"/>
                <w:szCs w:val="20"/>
              </w:rPr>
              <w:t>CM</w:t>
            </w:r>
          </w:p>
        </w:tc>
        <w:tc>
          <w:tcPr>
            <w:tcW w:w="727" w:type="dxa"/>
            <w:tcBorders>
              <w:top w:val="single" w:sz="4" w:space="0" w:color="auto"/>
              <w:left w:val="single" w:sz="4" w:space="0" w:color="auto"/>
            </w:tcBorders>
            <w:shd w:val="clear" w:color="auto" w:fill="95B3D7" w:themeFill="accent1" w:themeFillTint="99"/>
          </w:tcPr>
          <w:p w:rsidR="003C7BFA" w:rsidRPr="006A0CDA" w:rsidRDefault="003C7BFA" w:rsidP="00517224">
            <w:pPr>
              <w:jc w:val="center"/>
              <w:rPr>
                <w:rFonts w:asciiTheme="majorBidi" w:hAnsiTheme="majorBidi" w:cstheme="majorBidi"/>
                <w:b/>
                <w:bCs/>
                <w:sz w:val="20"/>
                <w:szCs w:val="20"/>
              </w:rPr>
            </w:pPr>
            <w:r w:rsidRPr="006A0CDA">
              <w:rPr>
                <w:rFonts w:asciiTheme="majorBidi" w:hAnsiTheme="majorBidi" w:cstheme="majorBidi"/>
                <w:b/>
                <w:bCs/>
                <w:sz w:val="20"/>
                <w:szCs w:val="20"/>
              </w:rPr>
              <w:t>(MM)</w:t>
            </w:r>
          </w:p>
        </w:tc>
        <w:tc>
          <w:tcPr>
            <w:tcW w:w="766" w:type="dxa"/>
            <w:vMerge/>
            <w:shd w:val="clear" w:color="auto" w:fill="95B3D7" w:themeFill="accent1" w:themeFillTint="99"/>
          </w:tcPr>
          <w:p w:rsidR="003C7BFA" w:rsidRPr="0016496B" w:rsidRDefault="003C7BFA" w:rsidP="00517224">
            <w:pPr>
              <w:jc w:val="center"/>
              <w:rPr>
                <w:rFonts w:asciiTheme="majorBidi" w:hAnsiTheme="majorBidi" w:cstheme="majorBidi"/>
                <w:b/>
                <w:bCs/>
                <w:i/>
                <w:iCs/>
              </w:rPr>
            </w:pPr>
          </w:p>
        </w:tc>
        <w:tc>
          <w:tcPr>
            <w:tcW w:w="800" w:type="dxa"/>
            <w:vMerge/>
            <w:shd w:val="clear" w:color="auto" w:fill="95B3D7" w:themeFill="accent1" w:themeFillTint="99"/>
          </w:tcPr>
          <w:p w:rsidR="003C7BFA" w:rsidRPr="0016496B" w:rsidRDefault="003C7BFA" w:rsidP="00517224">
            <w:pPr>
              <w:jc w:val="center"/>
              <w:rPr>
                <w:rFonts w:asciiTheme="majorBidi" w:hAnsiTheme="majorBidi" w:cstheme="majorBidi"/>
                <w:b/>
                <w:bCs/>
                <w:i/>
                <w:iCs/>
              </w:rPr>
            </w:pPr>
          </w:p>
        </w:tc>
        <w:tc>
          <w:tcPr>
            <w:tcW w:w="700" w:type="dxa"/>
            <w:vMerge/>
            <w:shd w:val="clear" w:color="auto" w:fill="95B3D7" w:themeFill="accent1" w:themeFillTint="99"/>
          </w:tcPr>
          <w:p w:rsidR="003C7BFA" w:rsidRPr="0016496B" w:rsidRDefault="003C7BFA" w:rsidP="00517224">
            <w:pPr>
              <w:jc w:val="center"/>
              <w:rPr>
                <w:rFonts w:asciiTheme="majorBidi" w:hAnsiTheme="majorBidi" w:cstheme="majorBidi"/>
                <w:b/>
                <w:bCs/>
                <w:i/>
                <w:iCs/>
              </w:rPr>
            </w:pPr>
          </w:p>
        </w:tc>
        <w:tc>
          <w:tcPr>
            <w:tcW w:w="800" w:type="dxa"/>
            <w:vMerge/>
            <w:shd w:val="clear" w:color="auto" w:fill="95B3D7" w:themeFill="accent1" w:themeFillTint="99"/>
          </w:tcPr>
          <w:p w:rsidR="003C7BFA" w:rsidRPr="0016496B" w:rsidRDefault="003C7BFA" w:rsidP="00517224">
            <w:pPr>
              <w:jc w:val="center"/>
              <w:rPr>
                <w:rFonts w:asciiTheme="majorBidi" w:hAnsiTheme="majorBidi" w:cstheme="majorBidi"/>
                <w:b/>
                <w:bCs/>
                <w:i/>
                <w:iCs/>
              </w:rPr>
            </w:pPr>
          </w:p>
        </w:tc>
        <w:tc>
          <w:tcPr>
            <w:tcW w:w="461" w:type="dxa"/>
            <w:vMerge/>
            <w:shd w:val="clear" w:color="auto" w:fill="95B3D7" w:themeFill="accent1" w:themeFillTint="99"/>
          </w:tcPr>
          <w:p w:rsidR="003C7BFA" w:rsidRPr="0016496B" w:rsidRDefault="003C7BFA" w:rsidP="00517224">
            <w:pPr>
              <w:jc w:val="center"/>
              <w:rPr>
                <w:rFonts w:asciiTheme="majorBidi" w:hAnsiTheme="majorBidi" w:cstheme="majorBidi"/>
                <w:b/>
                <w:bCs/>
                <w:i/>
                <w:iCs/>
              </w:rPr>
            </w:pPr>
          </w:p>
        </w:tc>
        <w:tc>
          <w:tcPr>
            <w:tcW w:w="720" w:type="dxa"/>
            <w:vMerge/>
            <w:tcBorders>
              <w:right w:val="single" w:sz="4" w:space="0" w:color="auto"/>
            </w:tcBorders>
            <w:shd w:val="clear" w:color="auto" w:fill="95B3D7" w:themeFill="accent1" w:themeFillTint="99"/>
          </w:tcPr>
          <w:p w:rsidR="003C7BFA" w:rsidRPr="0016496B" w:rsidRDefault="003C7BFA" w:rsidP="00517224">
            <w:pPr>
              <w:jc w:val="center"/>
              <w:rPr>
                <w:rFonts w:asciiTheme="majorBidi" w:hAnsiTheme="majorBidi" w:cstheme="majorBidi"/>
                <w:b/>
                <w:bCs/>
                <w:i/>
                <w:iCs/>
              </w:rPr>
            </w:pPr>
          </w:p>
        </w:tc>
        <w:tc>
          <w:tcPr>
            <w:tcW w:w="810" w:type="dxa"/>
            <w:vMerge/>
            <w:tcBorders>
              <w:left w:val="single" w:sz="4" w:space="0" w:color="auto"/>
            </w:tcBorders>
            <w:shd w:val="clear" w:color="auto" w:fill="95B3D7" w:themeFill="accent1" w:themeFillTint="99"/>
          </w:tcPr>
          <w:p w:rsidR="003C7BFA" w:rsidRPr="00AA3A00" w:rsidRDefault="003C7BFA" w:rsidP="00517224">
            <w:pPr>
              <w:jc w:val="center"/>
              <w:rPr>
                <w:rFonts w:asciiTheme="majorBidi" w:hAnsiTheme="majorBidi" w:cstheme="majorBidi"/>
                <w:b/>
                <w:bCs/>
                <w:i/>
                <w:iCs/>
                <w:sz w:val="16"/>
                <w:szCs w:val="16"/>
              </w:rPr>
            </w:pPr>
          </w:p>
        </w:tc>
      </w:tr>
      <w:tr w:rsidR="003C7E2B" w:rsidRPr="00347DBE" w:rsidTr="001E586D">
        <w:trPr>
          <w:trHeight w:val="413"/>
        </w:trPr>
        <w:tc>
          <w:tcPr>
            <w:tcW w:w="919" w:type="dxa"/>
            <w:shd w:val="clear" w:color="auto" w:fill="95B3D7" w:themeFill="accent1" w:themeFillTint="99"/>
          </w:tcPr>
          <w:p w:rsidR="003C7BFA" w:rsidRPr="0016496B" w:rsidRDefault="003C7BFA" w:rsidP="00517224">
            <w:pPr>
              <w:rPr>
                <w:rFonts w:asciiTheme="majorBidi" w:hAnsiTheme="majorBidi" w:cstheme="majorBidi"/>
                <w:b/>
                <w:bCs/>
              </w:rPr>
            </w:pPr>
            <w:r w:rsidRPr="0016496B">
              <w:rPr>
                <w:rFonts w:asciiTheme="majorBidi" w:hAnsiTheme="majorBidi" w:cstheme="majorBidi"/>
                <w:b/>
                <w:bCs/>
              </w:rPr>
              <w:t>L1</w:t>
            </w:r>
          </w:p>
        </w:tc>
        <w:tc>
          <w:tcPr>
            <w:tcW w:w="866" w:type="dxa"/>
          </w:tcPr>
          <w:p w:rsidR="006A0CDA" w:rsidRPr="006A0CDA" w:rsidRDefault="006A0CDA" w:rsidP="00517224">
            <w:pPr>
              <w:jc w:val="center"/>
              <w:rPr>
                <w:rFonts w:asciiTheme="majorBidi" w:hAnsiTheme="majorBidi" w:cstheme="majorBidi"/>
                <w:sz w:val="12"/>
                <w:szCs w:val="12"/>
              </w:rPr>
            </w:pPr>
          </w:p>
          <w:p w:rsidR="003C7BFA" w:rsidRPr="00890ED3" w:rsidRDefault="003C7BFA" w:rsidP="00517224">
            <w:pPr>
              <w:jc w:val="center"/>
              <w:rPr>
                <w:rFonts w:asciiTheme="majorBidi" w:hAnsiTheme="majorBidi" w:cstheme="majorBidi"/>
                <w:sz w:val="18"/>
                <w:szCs w:val="18"/>
              </w:rPr>
            </w:pPr>
            <w:r w:rsidRPr="00890ED3">
              <w:rPr>
                <w:rFonts w:asciiTheme="majorBidi" w:hAnsiTheme="majorBidi" w:cstheme="majorBidi"/>
                <w:sz w:val="18"/>
                <w:szCs w:val="18"/>
              </w:rPr>
              <w:t>White</w:t>
            </w:r>
          </w:p>
        </w:tc>
        <w:tc>
          <w:tcPr>
            <w:tcW w:w="778" w:type="dxa"/>
          </w:tcPr>
          <w:p w:rsidR="003C7E2B" w:rsidRPr="003C7E2B" w:rsidRDefault="003C7E2B" w:rsidP="00517224">
            <w:pPr>
              <w:jc w:val="center"/>
              <w:rPr>
                <w:rFonts w:asciiTheme="majorBidi" w:hAnsiTheme="majorBidi" w:cstheme="majorBidi"/>
                <w:b/>
                <w:bCs/>
                <w:sz w:val="12"/>
                <w:szCs w:val="12"/>
              </w:rPr>
            </w:pPr>
          </w:p>
          <w:p w:rsidR="003C7BFA" w:rsidRPr="00BD6EAF" w:rsidRDefault="003C7BFA" w:rsidP="00517224">
            <w:pPr>
              <w:jc w:val="center"/>
              <w:rPr>
                <w:rFonts w:asciiTheme="majorBidi" w:hAnsiTheme="majorBidi" w:cstheme="majorBidi"/>
                <w:b/>
                <w:bCs/>
                <w:sz w:val="20"/>
                <w:szCs w:val="20"/>
              </w:rPr>
            </w:pPr>
            <w:r w:rsidRPr="00BD6EAF">
              <w:rPr>
                <w:rFonts w:asciiTheme="majorBidi" w:hAnsiTheme="majorBidi" w:cstheme="majorBidi"/>
                <w:b/>
                <w:bCs/>
                <w:sz w:val="20"/>
                <w:szCs w:val="20"/>
              </w:rPr>
              <w:t>156</w:t>
            </w:r>
          </w:p>
        </w:tc>
        <w:tc>
          <w:tcPr>
            <w:tcW w:w="616" w:type="dxa"/>
            <w:tcBorders>
              <w:right w:val="single" w:sz="4" w:space="0" w:color="auto"/>
            </w:tcBorders>
          </w:tcPr>
          <w:p w:rsidR="003C7BFA" w:rsidRPr="00BD6EAF" w:rsidRDefault="003C7BFA" w:rsidP="00517224">
            <w:pPr>
              <w:jc w:val="center"/>
              <w:rPr>
                <w:rFonts w:asciiTheme="majorBidi" w:hAnsiTheme="majorBidi" w:cstheme="majorBidi"/>
                <w:b/>
                <w:bCs/>
                <w:i/>
                <w:iCs/>
                <w:sz w:val="20"/>
                <w:szCs w:val="20"/>
              </w:rPr>
            </w:pPr>
            <w:r>
              <w:rPr>
                <w:rFonts w:asciiTheme="majorBidi" w:hAnsiTheme="majorBidi" w:cstheme="majorBidi"/>
                <w:b/>
                <w:bCs/>
                <w:i/>
                <w:iCs/>
                <w:sz w:val="20"/>
                <w:szCs w:val="20"/>
              </w:rPr>
              <w:t>___</w:t>
            </w:r>
          </w:p>
        </w:tc>
        <w:tc>
          <w:tcPr>
            <w:tcW w:w="829" w:type="dxa"/>
            <w:tcBorders>
              <w:left w:val="single" w:sz="4" w:space="0" w:color="auto"/>
            </w:tcBorders>
          </w:tcPr>
          <w:p w:rsidR="003C7BFA" w:rsidRPr="00BD6EAF" w:rsidRDefault="003C7BFA" w:rsidP="00517224">
            <w:pPr>
              <w:jc w:val="center"/>
              <w:rPr>
                <w:rFonts w:asciiTheme="majorBidi" w:hAnsiTheme="majorBidi" w:cstheme="majorBidi"/>
                <w:b/>
                <w:bCs/>
                <w:i/>
                <w:iCs/>
                <w:sz w:val="20"/>
                <w:szCs w:val="20"/>
              </w:rPr>
            </w:pPr>
            <w:r>
              <w:rPr>
                <w:rFonts w:asciiTheme="majorBidi" w:hAnsiTheme="majorBidi" w:cstheme="majorBidi"/>
                <w:b/>
                <w:bCs/>
                <w:i/>
                <w:iCs/>
                <w:sz w:val="20"/>
                <w:szCs w:val="20"/>
              </w:rPr>
              <w:t>____</w:t>
            </w:r>
          </w:p>
        </w:tc>
        <w:tc>
          <w:tcPr>
            <w:tcW w:w="666" w:type="dxa"/>
            <w:tcBorders>
              <w:right w:val="single" w:sz="4" w:space="0" w:color="auto"/>
            </w:tcBorders>
          </w:tcPr>
          <w:p w:rsidR="003C7E2B" w:rsidRPr="003C7E2B" w:rsidRDefault="003C7E2B" w:rsidP="00517224">
            <w:pPr>
              <w:jc w:val="center"/>
              <w:rPr>
                <w:rFonts w:asciiTheme="majorBidi" w:hAnsiTheme="majorBidi" w:cstheme="majorBidi"/>
                <w:b/>
                <w:bCs/>
                <w:i/>
                <w:iCs/>
                <w:sz w:val="6"/>
                <w:szCs w:val="6"/>
              </w:rPr>
            </w:pPr>
          </w:p>
          <w:p w:rsidR="003C7BFA" w:rsidRPr="00BD6EAF" w:rsidRDefault="003C7BFA" w:rsidP="00517224">
            <w:pPr>
              <w:jc w:val="center"/>
              <w:rPr>
                <w:rFonts w:asciiTheme="majorBidi" w:hAnsiTheme="majorBidi" w:cstheme="majorBidi"/>
                <w:b/>
                <w:bCs/>
                <w:i/>
                <w:iCs/>
                <w:sz w:val="20"/>
                <w:szCs w:val="20"/>
              </w:rPr>
            </w:pPr>
            <w:r>
              <w:rPr>
                <w:rFonts w:asciiTheme="majorBidi" w:hAnsiTheme="majorBidi" w:cstheme="majorBidi"/>
                <w:b/>
                <w:bCs/>
                <w:i/>
                <w:iCs/>
                <w:sz w:val="20"/>
                <w:szCs w:val="20"/>
              </w:rPr>
              <w:t>------</w:t>
            </w:r>
          </w:p>
        </w:tc>
        <w:tc>
          <w:tcPr>
            <w:tcW w:w="727" w:type="dxa"/>
            <w:tcBorders>
              <w:left w:val="single" w:sz="4" w:space="0" w:color="auto"/>
            </w:tcBorders>
          </w:tcPr>
          <w:p w:rsidR="003C7BFA" w:rsidRPr="00BD6EAF" w:rsidRDefault="003C7BFA" w:rsidP="00517224">
            <w:pPr>
              <w:jc w:val="center"/>
              <w:rPr>
                <w:rFonts w:asciiTheme="majorBidi" w:hAnsiTheme="majorBidi" w:cstheme="majorBidi"/>
                <w:b/>
                <w:bCs/>
                <w:i/>
                <w:iCs/>
                <w:sz w:val="20"/>
                <w:szCs w:val="20"/>
              </w:rPr>
            </w:pPr>
            <w:r>
              <w:rPr>
                <w:rFonts w:asciiTheme="majorBidi" w:hAnsiTheme="majorBidi" w:cstheme="majorBidi"/>
                <w:b/>
                <w:bCs/>
                <w:i/>
                <w:iCs/>
                <w:sz w:val="20"/>
                <w:szCs w:val="20"/>
              </w:rPr>
              <w:t>____</w:t>
            </w:r>
          </w:p>
        </w:tc>
        <w:tc>
          <w:tcPr>
            <w:tcW w:w="766" w:type="dxa"/>
          </w:tcPr>
          <w:p w:rsidR="003C7E2B" w:rsidRPr="003C7E2B" w:rsidRDefault="003C7E2B" w:rsidP="00517224">
            <w:pPr>
              <w:jc w:val="center"/>
              <w:rPr>
                <w:rFonts w:asciiTheme="majorBidi" w:hAnsiTheme="majorBidi" w:cstheme="majorBidi"/>
                <w:b/>
                <w:bCs/>
                <w:sz w:val="12"/>
                <w:szCs w:val="12"/>
              </w:rPr>
            </w:pPr>
          </w:p>
          <w:p w:rsidR="003C7BFA" w:rsidRPr="00BD6EAF" w:rsidRDefault="003C7BFA" w:rsidP="00517224">
            <w:pPr>
              <w:jc w:val="center"/>
              <w:rPr>
                <w:rFonts w:asciiTheme="majorBidi" w:hAnsiTheme="majorBidi" w:cstheme="majorBidi"/>
                <w:b/>
                <w:bCs/>
                <w:sz w:val="20"/>
                <w:szCs w:val="20"/>
              </w:rPr>
            </w:pPr>
            <w:r w:rsidRPr="00BD6EAF">
              <w:rPr>
                <w:rFonts w:asciiTheme="majorBidi" w:hAnsiTheme="majorBidi" w:cstheme="majorBidi"/>
                <w:b/>
                <w:bCs/>
                <w:sz w:val="20"/>
                <w:szCs w:val="20"/>
              </w:rPr>
              <w:t>173.17</w:t>
            </w:r>
          </w:p>
        </w:tc>
        <w:tc>
          <w:tcPr>
            <w:tcW w:w="800" w:type="dxa"/>
          </w:tcPr>
          <w:p w:rsidR="003C7BFA" w:rsidRPr="00BD6EAF" w:rsidRDefault="003C7E2B" w:rsidP="00517224">
            <w:pPr>
              <w:jc w:val="center"/>
              <w:rPr>
                <w:rFonts w:asciiTheme="majorBidi" w:hAnsiTheme="majorBidi" w:cstheme="majorBidi"/>
                <w:b/>
                <w:bCs/>
                <w:i/>
                <w:iCs/>
                <w:sz w:val="20"/>
                <w:szCs w:val="20"/>
              </w:rPr>
            </w:pPr>
            <w:r>
              <w:rPr>
                <w:rFonts w:asciiTheme="majorBidi" w:hAnsiTheme="majorBidi" w:cstheme="majorBidi"/>
                <w:b/>
                <w:bCs/>
                <w:i/>
                <w:iCs/>
                <w:sz w:val="20"/>
                <w:szCs w:val="20"/>
              </w:rPr>
              <w:t>____</w:t>
            </w:r>
          </w:p>
        </w:tc>
        <w:tc>
          <w:tcPr>
            <w:tcW w:w="700" w:type="dxa"/>
          </w:tcPr>
          <w:p w:rsidR="003C7BFA" w:rsidRPr="00BD6EAF" w:rsidRDefault="003C7E2B" w:rsidP="00517224">
            <w:pPr>
              <w:jc w:val="center"/>
              <w:rPr>
                <w:rFonts w:asciiTheme="majorBidi" w:hAnsiTheme="majorBidi" w:cstheme="majorBidi"/>
                <w:b/>
                <w:bCs/>
                <w:i/>
                <w:iCs/>
                <w:sz w:val="20"/>
                <w:szCs w:val="20"/>
              </w:rPr>
            </w:pPr>
            <w:r>
              <w:rPr>
                <w:rFonts w:asciiTheme="majorBidi" w:hAnsiTheme="majorBidi" w:cstheme="majorBidi"/>
                <w:b/>
                <w:bCs/>
                <w:i/>
                <w:iCs/>
                <w:sz w:val="20"/>
                <w:szCs w:val="20"/>
              </w:rPr>
              <w:t>____</w:t>
            </w:r>
          </w:p>
        </w:tc>
        <w:tc>
          <w:tcPr>
            <w:tcW w:w="800" w:type="dxa"/>
          </w:tcPr>
          <w:p w:rsidR="003C7BFA" w:rsidRPr="00BD6EAF" w:rsidRDefault="003C7E2B" w:rsidP="00517224">
            <w:pPr>
              <w:jc w:val="center"/>
              <w:rPr>
                <w:rFonts w:asciiTheme="majorBidi" w:hAnsiTheme="majorBidi" w:cstheme="majorBidi"/>
                <w:b/>
                <w:bCs/>
                <w:i/>
                <w:iCs/>
                <w:sz w:val="20"/>
                <w:szCs w:val="20"/>
              </w:rPr>
            </w:pPr>
            <w:r>
              <w:rPr>
                <w:rFonts w:asciiTheme="majorBidi" w:hAnsiTheme="majorBidi" w:cstheme="majorBidi"/>
                <w:b/>
                <w:bCs/>
                <w:i/>
                <w:iCs/>
                <w:sz w:val="20"/>
                <w:szCs w:val="20"/>
              </w:rPr>
              <w:t>____</w:t>
            </w:r>
          </w:p>
          <w:p w:rsidR="003C7BFA" w:rsidRPr="00BD6EAF" w:rsidRDefault="003C7BFA" w:rsidP="00517224">
            <w:pPr>
              <w:jc w:val="center"/>
              <w:rPr>
                <w:rFonts w:asciiTheme="majorBidi" w:hAnsiTheme="majorBidi" w:cstheme="majorBidi"/>
                <w:b/>
                <w:bCs/>
                <w:i/>
                <w:iCs/>
                <w:sz w:val="20"/>
                <w:szCs w:val="20"/>
              </w:rPr>
            </w:pPr>
          </w:p>
        </w:tc>
        <w:tc>
          <w:tcPr>
            <w:tcW w:w="461" w:type="dxa"/>
          </w:tcPr>
          <w:p w:rsidR="003C7BFA" w:rsidRPr="00BD6EAF" w:rsidRDefault="003C7E2B" w:rsidP="00517224">
            <w:pPr>
              <w:jc w:val="center"/>
              <w:rPr>
                <w:rFonts w:asciiTheme="majorBidi" w:hAnsiTheme="majorBidi" w:cstheme="majorBidi"/>
                <w:b/>
                <w:bCs/>
                <w:i/>
                <w:iCs/>
                <w:sz w:val="20"/>
                <w:szCs w:val="20"/>
              </w:rPr>
            </w:pPr>
            <w:r>
              <w:rPr>
                <w:rFonts w:asciiTheme="majorBidi" w:hAnsiTheme="majorBidi" w:cstheme="majorBidi"/>
                <w:b/>
                <w:bCs/>
                <w:i/>
                <w:iCs/>
                <w:sz w:val="20"/>
                <w:szCs w:val="20"/>
              </w:rPr>
              <w:t>__</w:t>
            </w:r>
          </w:p>
        </w:tc>
        <w:tc>
          <w:tcPr>
            <w:tcW w:w="720" w:type="dxa"/>
            <w:tcBorders>
              <w:right w:val="single" w:sz="4" w:space="0" w:color="auto"/>
            </w:tcBorders>
          </w:tcPr>
          <w:p w:rsidR="003C7BFA" w:rsidRPr="00BD6EAF" w:rsidRDefault="003C7E2B" w:rsidP="00517224">
            <w:pPr>
              <w:jc w:val="center"/>
              <w:rPr>
                <w:rFonts w:asciiTheme="majorBidi" w:hAnsiTheme="majorBidi" w:cstheme="majorBidi"/>
                <w:b/>
                <w:bCs/>
                <w:i/>
                <w:iCs/>
                <w:sz w:val="20"/>
                <w:szCs w:val="20"/>
              </w:rPr>
            </w:pPr>
            <w:r>
              <w:rPr>
                <w:rFonts w:asciiTheme="majorBidi" w:hAnsiTheme="majorBidi" w:cstheme="majorBidi"/>
                <w:b/>
                <w:bCs/>
                <w:i/>
                <w:iCs/>
                <w:sz w:val="20"/>
                <w:szCs w:val="20"/>
              </w:rPr>
              <w:t>____</w:t>
            </w:r>
          </w:p>
        </w:tc>
        <w:tc>
          <w:tcPr>
            <w:tcW w:w="810" w:type="dxa"/>
            <w:tcBorders>
              <w:left w:val="single" w:sz="4" w:space="0" w:color="auto"/>
            </w:tcBorders>
          </w:tcPr>
          <w:p w:rsidR="003C7BFA" w:rsidRPr="0016496B" w:rsidRDefault="003C7E2B" w:rsidP="00517224">
            <w:pPr>
              <w:jc w:val="center"/>
              <w:rPr>
                <w:b/>
                <w:bCs/>
                <w:sz w:val="20"/>
                <w:szCs w:val="20"/>
              </w:rPr>
            </w:pPr>
            <w:r>
              <w:rPr>
                <w:rFonts w:asciiTheme="majorBidi" w:hAnsiTheme="majorBidi" w:cstheme="majorBidi"/>
                <w:b/>
                <w:bCs/>
                <w:i/>
                <w:iCs/>
                <w:sz w:val="20"/>
                <w:szCs w:val="20"/>
              </w:rPr>
              <w:t>___</w:t>
            </w:r>
          </w:p>
        </w:tc>
      </w:tr>
      <w:tr w:rsidR="003C7E2B" w:rsidRPr="00347DBE" w:rsidTr="001E586D">
        <w:trPr>
          <w:trHeight w:val="362"/>
        </w:trPr>
        <w:tc>
          <w:tcPr>
            <w:tcW w:w="919" w:type="dxa"/>
            <w:shd w:val="clear" w:color="auto" w:fill="95B3D7" w:themeFill="accent1" w:themeFillTint="99"/>
          </w:tcPr>
          <w:p w:rsidR="003C7BFA" w:rsidRPr="0016496B" w:rsidRDefault="003C7BFA" w:rsidP="00517224">
            <w:pPr>
              <w:rPr>
                <w:rFonts w:asciiTheme="majorBidi" w:hAnsiTheme="majorBidi" w:cstheme="majorBidi"/>
                <w:b/>
                <w:bCs/>
              </w:rPr>
            </w:pPr>
            <w:r>
              <w:rPr>
                <w:rFonts w:asciiTheme="majorBidi" w:hAnsiTheme="majorBidi" w:cstheme="majorBidi"/>
                <w:b/>
                <w:bCs/>
              </w:rPr>
              <w:t>L2</w:t>
            </w:r>
          </w:p>
        </w:tc>
        <w:tc>
          <w:tcPr>
            <w:tcW w:w="866" w:type="dxa"/>
          </w:tcPr>
          <w:p w:rsidR="006A0CDA" w:rsidRPr="006A0CDA" w:rsidRDefault="006A0CDA" w:rsidP="00517224">
            <w:pPr>
              <w:jc w:val="center"/>
              <w:rPr>
                <w:rFonts w:asciiTheme="majorBidi" w:hAnsiTheme="majorBidi" w:cstheme="majorBidi"/>
                <w:sz w:val="8"/>
                <w:szCs w:val="8"/>
              </w:rPr>
            </w:pPr>
          </w:p>
          <w:p w:rsidR="003C7BFA" w:rsidRPr="00890ED3" w:rsidRDefault="003C7BFA" w:rsidP="00517224">
            <w:pPr>
              <w:jc w:val="center"/>
              <w:rPr>
                <w:rFonts w:asciiTheme="majorBidi" w:hAnsiTheme="majorBidi" w:cstheme="majorBidi"/>
                <w:sz w:val="18"/>
                <w:szCs w:val="18"/>
              </w:rPr>
            </w:pPr>
            <w:r>
              <w:rPr>
                <w:rFonts w:asciiTheme="majorBidi" w:hAnsiTheme="majorBidi" w:cstheme="majorBidi"/>
                <w:sz w:val="18"/>
                <w:szCs w:val="18"/>
              </w:rPr>
              <w:t>White</w:t>
            </w:r>
          </w:p>
        </w:tc>
        <w:tc>
          <w:tcPr>
            <w:tcW w:w="778" w:type="dxa"/>
          </w:tcPr>
          <w:p w:rsidR="003C7E2B" w:rsidRPr="003C7E2B" w:rsidRDefault="003C7E2B" w:rsidP="00517224">
            <w:pPr>
              <w:jc w:val="center"/>
              <w:rPr>
                <w:rFonts w:asciiTheme="majorBidi" w:hAnsiTheme="majorBidi" w:cstheme="majorBidi"/>
                <w:b/>
                <w:bCs/>
                <w:sz w:val="8"/>
                <w:szCs w:val="8"/>
              </w:rPr>
            </w:pPr>
          </w:p>
          <w:p w:rsidR="003C7BFA" w:rsidRPr="00BD6EAF" w:rsidRDefault="003C7BFA" w:rsidP="00517224">
            <w:pPr>
              <w:jc w:val="center"/>
              <w:rPr>
                <w:rFonts w:asciiTheme="majorBidi" w:hAnsiTheme="majorBidi" w:cstheme="majorBidi"/>
                <w:b/>
                <w:bCs/>
                <w:sz w:val="20"/>
                <w:szCs w:val="20"/>
              </w:rPr>
            </w:pPr>
            <w:r w:rsidRPr="00BD6EAF">
              <w:rPr>
                <w:rFonts w:asciiTheme="majorBidi" w:hAnsiTheme="majorBidi" w:cstheme="majorBidi"/>
                <w:b/>
                <w:bCs/>
                <w:sz w:val="20"/>
                <w:szCs w:val="20"/>
              </w:rPr>
              <w:t>74</w:t>
            </w:r>
          </w:p>
        </w:tc>
        <w:tc>
          <w:tcPr>
            <w:tcW w:w="616" w:type="dxa"/>
            <w:tcBorders>
              <w:right w:val="single" w:sz="4" w:space="0" w:color="auto"/>
            </w:tcBorders>
          </w:tcPr>
          <w:p w:rsidR="003C7BFA" w:rsidRPr="00BD6EAF" w:rsidRDefault="003C7BFA" w:rsidP="00517224">
            <w:pPr>
              <w:jc w:val="center"/>
              <w:rPr>
                <w:rFonts w:asciiTheme="majorBidi" w:hAnsiTheme="majorBidi" w:cstheme="majorBidi"/>
                <w:b/>
                <w:bCs/>
                <w:i/>
                <w:iCs/>
                <w:sz w:val="20"/>
                <w:szCs w:val="20"/>
              </w:rPr>
            </w:pPr>
            <w:r>
              <w:rPr>
                <w:rFonts w:asciiTheme="majorBidi" w:hAnsiTheme="majorBidi" w:cstheme="majorBidi"/>
                <w:b/>
                <w:bCs/>
                <w:i/>
                <w:iCs/>
                <w:sz w:val="20"/>
                <w:szCs w:val="20"/>
              </w:rPr>
              <w:t>___</w:t>
            </w:r>
          </w:p>
        </w:tc>
        <w:tc>
          <w:tcPr>
            <w:tcW w:w="829" w:type="dxa"/>
            <w:tcBorders>
              <w:left w:val="single" w:sz="4" w:space="0" w:color="auto"/>
            </w:tcBorders>
          </w:tcPr>
          <w:p w:rsidR="003C7BFA" w:rsidRPr="00BD6EAF" w:rsidRDefault="003C7BFA" w:rsidP="00517224">
            <w:pPr>
              <w:jc w:val="center"/>
              <w:rPr>
                <w:rFonts w:asciiTheme="majorBidi" w:hAnsiTheme="majorBidi" w:cstheme="majorBidi"/>
                <w:b/>
                <w:bCs/>
                <w:i/>
                <w:iCs/>
                <w:sz w:val="20"/>
                <w:szCs w:val="20"/>
              </w:rPr>
            </w:pPr>
            <w:r>
              <w:rPr>
                <w:rFonts w:asciiTheme="majorBidi" w:hAnsiTheme="majorBidi" w:cstheme="majorBidi"/>
                <w:b/>
                <w:bCs/>
                <w:i/>
                <w:iCs/>
                <w:sz w:val="20"/>
                <w:szCs w:val="20"/>
              </w:rPr>
              <w:t>___</w:t>
            </w:r>
          </w:p>
        </w:tc>
        <w:tc>
          <w:tcPr>
            <w:tcW w:w="666" w:type="dxa"/>
            <w:tcBorders>
              <w:right w:val="single" w:sz="4" w:space="0" w:color="auto"/>
            </w:tcBorders>
          </w:tcPr>
          <w:p w:rsidR="003C7E2B" w:rsidRPr="003C7E2B" w:rsidRDefault="003C7E2B" w:rsidP="00517224">
            <w:pPr>
              <w:jc w:val="center"/>
              <w:rPr>
                <w:rFonts w:asciiTheme="majorBidi" w:hAnsiTheme="majorBidi" w:cstheme="majorBidi"/>
                <w:b/>
                <w:bCs/>
                <w:i/>
                <w:iCs/>
                <w:sz w:val="6"/>
                <w:szCs w:val="6"/>
              </w:rPr>
            </w:pPr>
          </w:p>
          <w:p w:rsidR="003C7BFA" w:rsidRPr="00BD6EAF" w:rsidRDefault="003C7BFA" w:rsidP="00517224">
            <w:pPr>
              <w:jc w:val="center"/>
              <w:rPr>
                <w:rFonts w:asciiTheme="majorBidi" w:hAnsiTheme="majorBidi" w:cstheme="majorBidi"/>
                <w:b/>
                <w:bCs/>
                <w:i/>
                <w:iCs/>
                <w:sz w:val="20"/>
                <w:szCs w:val="20"/>
              </w:rPr>
            </w:pPr>
            <w:r w:rsidRPr="00BD6EAF">
              <w:rPr>
                <w:rFonts w:asciiTheme="majorBidi" w:hAnsiTheme="majorBidi" w:cstheme="majorBidi"/>
                <w:b/>
                <w:bCs/>
                <w:i/>
                <w:iCs/>
                <w:sz w:val="20"/>
                <w:szCs w:val="20"/>
              </w:rPr>
              <w:t>---</w:t>
            </w:r>
            <w:r>
              <w:rPr>
                <w:rFonts w:asciiTheme="majorBidi" w:hAnsiTheme="majorBidi" w:cstheme="majorBidi"/>
                <w:b/>
                <w:bCs/>
                <w:i/>
                <w:iCs/>
                <w:sz w:val="20"/>
                <w:szCs w:val="20"/>
              </w:rPr>
              <w:t>---</w:t>
            </w:r>
          </w:p>
        </w:tc>
        <w:tc>
          <w:tcPr>
            <w:tcW w:w="727" w:type="dxa"/>
            <w:tcBorders>
              <w:left w:val="single" w:sz="4" w:space="0" w:color="auto"/>
            </w:tcBorders>
          </w:tcPr>
          <w:p w:rsidR="003C7BFA" w:rsidRPr="00BD6EAF" w:rsidRDefault="003C7BFA" w:rsidP="00517224">
            <w:pPr>
              <w:jc w:val="center"/>
              <w:rPr>
                <w:rFonts w:asciiTheme="majorBidi" w:hAnsiTheme="majorBidi" w:cstheme="majorBidi"/>
                <w:b/>
                <w:bCs/>
                <w:i/>
                <w:iCs/>
                <w:sz w:val="20"/>
                <w:szCs w:val="20"/>
              </w:rPr>
            </w:pPr>
            <w:r>
              <w:rPr>
                <w:rFonts w:asciiTheme="majorBidi" w:hAnsiTheme="majorBidi" w:cstheme="majorBidi"/>
                <w:b/>
                <w:bCs/>
                <w:i/>
                <w:iCs/>
                <w:sz w:val="20"/>
                <w:szCs w:val="20"/>
              </w:rPr>
              <w:t>____</w:t>
            </w:r>
          </w:p>
        </w:tc>
        <w:tc>
          <w:tcPr>
            <w:tcW w:w="766" w:type="dxa"/>
          </w:tcPr>
          <w:p w:rsidR="003C7E2B" w:rsidRPr="003C7E2B" w:rsidRDefault="003C7E2B" w:rsidP="00517224">
            <w:pPr>
              <w:jc w:val="center"/>
              <w:rPr>
                <w:rFonts w:asciiTheme="majorBidi" w:hAnsiTheme="majorBidi" w:cstheme="majorBidi"/>
                <w:b/>
                <w:bCs/>
                <w:sz w:val="6"/>
                <w:szCs w:val="6"/>
              </w:rPr>
            </w:pPr>
          </w:p>
          <w:p w:rsidR="003C7BFA" w:rsidRPr="00BD6EAF" w:rsidRDefault="003C7BFA" w:rsidP="00517224">
            <w:pPr>
              <w:jc w:val="center"/>
              <w:rPr>
                <w:rFonts w:asciiTheme="majorBidi" w:hAnsiTheme="majorBidi" w:cstheme="majorBidi"/>
                <w:b/>
                <w:bCs/>
                <w:sz w:val="20"/>
                <w:szCs w:val="20"/>
              </w:rPr>
            </w:pPr>
            <w:r>
              <w:rPr>
                <w:rFonts w:asciiTheme="majorBidi" w:hAnsiTheme="majorBidi" w:cstheme="majorBidi"/>
                <w:b/>
                <w:bCs/>
                <w:sz w:val="20"/>
                <w:szCs w:val="20"/>
              </w:rPr>
              <w:t>156</w:t>
            </w:r>
            <w:r w:rsidRPr="00BD6EAF">
              <w:rPr>
                <w:rFonts w:asciiTheme="majorBidi" w:hAnsiTheme="majorBidi" w:cstheme="majorBidi"/>
                <w:b/>
                <w:bCs/>
                <w:sz w:val="20"/>
                <w:szCs w:val="20"/>
              </w:rPr>
              <w:t>.</w:t>
            </w:r>
            <w:r>
              <w:rPr>
                <w:rFonts w:asciiTheme="majorBidi" w:hAnsiTheme="majorBidi" w:cstheme="majorBidi"/>
                <w:b/>
                <w:bCs/>
                <w:sz w:val="20"/>
                <w:szCs w:val="20"/>
              </w:rPr>
              <w:t>19</w:t>
            </w:r>
          </w:p>
        </w:tc>
        <w:tc>
          <w:tcPr>
            <w:tcW w:w="800" w:type="dxa"/>
          </w:tcPr>
          <w:p w:rsidR="003C7BFA" w:rsidRPr="00BD6EAF" w:rsidRDefault="003C7BFA" w:rsidP="00517224">
            <w:pPr>
              <w:jc w:val="center"/>
              <w:rPr>
                <w:rFonts w:asciiTheme="majorBidi" w:hAnsiTheme="majorBidi" w:cstheme="majorBidi"/>
                <w:b/>
                <w:bCs/>
                <w:i/>
                <w:iCs/>
                <w:sz w:val="20"/>
                <w:szCs w:val="20"/>
              </w:rPr>
            </w:pPr>
            <w:r w:rsidRPr="00BD6EAF">
              <w:rPr>
                <w:rFonts w:asciiTheme="majorBidi" w:hAnsiTheme="majorBidi" w:cstheme="majorBidi"/>
                <w:b/>
                <w:bCs/>
                <w:i/>
                <w:iCs/>
                <w:sz w:val="20"/>
                <w:szCs w:val="20"/>
              </w:rPr>
              <w:t>--------</w:t>
            </w:r>
          </w:p>
        </w:tc>
        <w:tc>
          <w:tcPr>
            <w:tcW w:w="700" w:type="dxa"/>
          </w:tcPr>
          <w:p w:rsidR="003C7BFA" w:rsidRPr="00BD6EAF" w:rsidRDefault="003C7BFA" w:rsidP="00517224">
            <w:pPr>
              <w:jc w:val="center"/>
              <w:rPr>
                <w:rFonts w:asciiTheme="majorBidi" w:hAnsiTheme="majorBidi" w:cstheme="majorBidi"/>
                <w:b/>
                <w:bCs/>
                <w:i/>
                <w:iCs/>
                <w:sz w:val="20"/>
                <w:szCs w:val="20"/>
              </w:rPr>
            </w:pPr>
            <w:r w:rsidRPr="00BD6EAF">
              <w:rPr>
                <w:rFonts w:asciiTheme="majorBidi" w:hAnsiTheme="majorBidi" w:cstheme="majorBidi"/>
                <w:b/>
                <w:bCs/>
                <w:i/>
                <w:iCs/>
                <w:sz w:val="20"/>
                <w:szCs w:val="20"/>
              </w:rPr>
              <w:t>-------</w:t>
            </w:r>
          </w:p>
        </w:tc>
        <w:tc>
          <w:tcPr>
            <w:tcW w:w="800" w:type="dxa"/>
          </w:tcPr>
          <w:p w:rsidR="003C7BFA" w:rsidRPr="00BD6EAF" w:rsidRDefault="003C7BFA" w:rsidP="00517224">
            <w:pPr>
              <w:jc w:val="center"/>
              <w:rPr>
                <w:rFonts w:asciiTheme="majorBidi" w:hAnsiTheme="majorBidi" w:cstheme="majorBidi"/>
                <w:b/>
                <w:bCs/>
                <w:i/>
                <w:iCs/>
                <w:sz w:val="20"/>
                <w:szCs w:val="20"/>
              </w:rPr>
            </w:pPr>
            <w:r w:rsidRPr="00BD6EAF">
              <w:rPr>
                <w:rFonts w:asciiTheme="majorBidi" w:hAnsiTheme="majorBidi" w:cstheme="majorBidi"/>
                <w:b/>
                <w:bCs/>
                <w:i/>
                <w:iCs/>
                <w:sz w:val="20"/>
                <w:szCs w:val="20"/>
              </w:rPr>
              <w:t>-------</w:t>
            </w:r>
          </w:p>
        </w:tc>
        <w:tc>
          <w:tcPr>
            <w:tcW w:w="461" w:type="dxa"/>
          </w:tcPr>
          <w:p w:rsidR="003C7BFA" w:rsidRPr="00BD6EAF" w:rsidRDefault="006A0CDA" w:rsidP="00517224">
            <w:pPr>
              <w:jc w:val="center"/>
              <w:rPr>
                <w:rFonts w:asciiTheme="majorBidi" w:hAnsiTheme="majorBidi" w:cstheme="majorBidi"/>
                <w:b/>
                <w:bCs/>
                <w:i/>
                <w:iCs/>
                <w:sz w:val="20"/>
                <w:szCs w:val="20"/>
              </w:rPr>
            </w:pPr>
            <w:r>
              <w:rPr>
                <w:rFonts w:asciiTheme="majorBidi" w:hAnsiTheme="majorBidi" w:cstheme="majorBidi"/>
                <w:b/>
                <w:bCs/>
                <w:i/>
                <w:iCs/>
                <w:sz w:val="20"/>
                <w:szCs w:val="20"/>
              </w:rPr>
              <w:t>---</w:t>
            </w:r>
          </w:p>
        </w:tc>
        <w:tc>
          <w:tcPr>
            <w:tcW w:w="720" w:type="dxa"/>
            <w:tcBorders>
              <w:right w:val="single" w:sz="4" w:space="0" w:color="auto"/>
            </w:tcBorders>
          </w:tcPr>
          <w:p w:rsidR="003C7BFA" w:rsidRPr="00BD6EAF" w:rsidRDefault="003C7E2B" w:rsidP="00517224">
            <w:pPr>
              <w:jc w:val="center"/>
              <w:rPr>
                <w:rFonts w:asciiTheme="majorBidi" w:hAnsiTheme="majorBidi" w:cstheme="majorBidi"/>
                <w:b/>
                <w:bCs/>
                <w:i/>
                <w:iCs/>
                <w:sz w:val="20"/>
                <w:szCs w:val="20"/>
              </w:rPr>
            </w:pPr>
            <w:r>
              <w:rPr>
                <w:rFonts w:asciiTheme="majorBidi" w:hAnsiTheme="majorBidi" w:cstheme="majorBidi"/>
                <w:b/>
                <w:bCs/>
                <w:i/>
                <w:iCs/>
                <w:sz w:val="20"/>
                <w:szCs w:val="20"/>
              </w:rPr>
              <w:t>___</w:t>
            </w:r>
          </w:p>
        </w:tc>
        <w:tc>
          <w:tcPr>
            <w:tcW w:w="810" w:type="dxa"/>
            <w:tcBorders>
              <w:left w:val="single" w:sz="4" w:space="0" w:color="auto"/>
            </w:tcBorders>
          </w:tcPr>
          <w:p w:rsidR="003C7BFA" w:rsidRPr="0016496B" w:rsidRDefault="003C7E2B" w:rsidP="00517224">
            <w:pPr>
              <w:jc w:val="center"/>
              <w:rPr>
                <w:b/>
                <w:bCs/>
                <w:sz w:val="20"/>
                <w:szCs w:val="20"/>
              </w:rPr>
            </w:pPr>
            <w:r>
              <w:rPr>
                <w:b/>
                <w:bCs/>
                <w:sz w:val="20"/>
                <w:szCs w:val="20"/>
              </w:rPr>
              <w:t>___</w:t>
            </w:r>
          </w:p>
        </w:tc>
      </w:tr>
      <w:tr w:rsidR="003C7E2B" w:rsidRPr="00347DBE" w:rsidTr="001E586D">
        <w:trPr>
          <w:trHeight w:val="432"/>
        </w:trPr>
        <w:tc>
          <w:tcPr>
            <w:tcW w:w="919" w:type="dxa"/>
            <w:shd w:val="clear" w:color="auto" w:fill="95B3D7" w:themeFill="accent1" w:themeFillTint="99"/>
          </w:tcPr>
          <w:p w:rsidR="003C7BFA" w:rsidRPr="0016496B" w:rsidRDefault="003C7BFA" w:rsidP="00517224">
            <w:pPr>
              <w:rPr>
                <w:rFonts w:asciiTheme="majorBidi" w:hAnsiTheme="majorBidi" w:cstheme="majorBidi"/>
                <w:b/>
                <w:bCs/>
              </w:rPr>
            </w:pPr>
            <w:r w:rsidRPr="0016496B">
              <w:rPr>
                <w:rFonts w:asciiTheme="majorBidi" w:hAnsiTheme="majorBidi" w:cstheme="majorBidi"/>
                <w:b/>
                <w:bCs/>
              </w:rPr>
              <w:t>CoL</w:t>
            </w:r>
            <w:r w:rsidRPr="0016496B">
              <w:rPr>
                <w:rFonts w:asciiTheme="majorBidi" w:hAnsiTheme="majorBidi" w:cstheme="majorBidi"/>
                <w:b/>
                <w:bCs/>
                <w:vertAlign w:val="subscript"/>
              </w:rPr>
              <w:t>1</w:t>
            </w:r>
            <w:r w:rsidRPr="0016496B">
              <w:rPr>
                <w:rFonts w:asciiTheme="majorBidi" w:hAnsiTheme="majorBidi" w:cstheme="majorBidi"/>
                <w:b/>
                <w:bCs/>
              </w:rPr>
              <w:t>L</w:t>
            </w:r>
            <w:r w:rsidRPr="0016496B">
              <w:rPr>
                <w:rFonts w:asciiTheme="majorBidi" w:hAnsiTheme="majorBidi" w:cstheme="majorBidi"/>
                <w:b/>
                <w:bCs/>
                <w:vertAlign w:val="subscript"/>
              </w:rPr>
              <w:t>2</w:t>
            </w:r>
          </w:p>
        </w:tc>
        <w:tc>
          <w:tcPr>
            <w:tcW w:w="866" w:type="dxa"/>
          </w:tcPr>
          <w:p w:rsidR="003C7BFA" w:rsidRPr="00890ED3" w:rsidRDefault="003C7BFA" w:rsidP="00517224">
            <w:pPr>
              <w:jc w:val="center"/>
              <w:rPr>
                <w:rFonts w:asciiTheme="majorBidi" w:hAnsiTheme="majorBidi" w:cstheme="majorBidi"/>
                <w:sz w:val="18"/>
                <w:szCs w:val="18"/>
              </w:rPr>
            </w:pPr>
            <w:r w:rsidRPr="00890ED3">
              <w:rPr>
                <w:rFonts w:asciiTheme="majorBidi" w:hAnsiTheme="majorBidi" w:cstheme="majorBidi"/>
                <w:sz w:val="18"/>
                <w:szCs w:val="18"/>
              </w:rPr>
              <w:t>Greenish</w:t>
            </w:r>
          </w:p>
          <w:p w:rsidR="003C7BFA" w:rsidRPr="00890ED3" w:rsidRDefault="003C7BFA" w:rsidP="00517224">
            <w:pPr>
              <w:jc w:val="center"/>
              <w:rPr>
                <w:rFonts w:asciiTheme="majorBidi" w:hAnsiTheme="majorBidi" w:cstheme="majorBidi"/>
                <w:sz w:val="18"/>
                <w:szCs w:val="18"/>
              </w:rPr>
            </w:pPr>
            <w:r w:rsidRPr="00890ED3">
              <w:rPr>
                <w:rFonts w:asciiTheme="majorBidi" w:hAnsiTheme="majorBidi" w:cstheme="majorBidi"/>
                <w:sz w:val="18"/>
                <w:szCs w:val="18"/>
              </w:rPr>
              <w:t>blue</w:t>
            </w:r>
          </w:p>
        </w:tc>
        <w:tc>
          <w:tcPr>
            <w:tcW w:w="778" w:type="dxa"/>
          </w:tcPr>
          <w:p w:rsidR="003C7BFA" w:rsidRDefault="003C7BFA" w:rsidP="00517224">
            <w:pPr>
              <w:jc w:val="center"/>
              <w:rPr>
                <w:rFonts w:asciiTheme="majorBidi" w:hAnsiTheme="majorBidi" w:cstheme="majorBidi"/>
                <w:b/>
                <w:bCs/>
                <w:sz w:val="20"/>
                <w:szCs w:val="20"/>
              </w:rPr>
            </w:pPr>
            <w:r>
              <w:rPr>
                <w:rFonts w:asciiTheme="majorBidi" w:hAnsiTheme="majorBidi" w:cstheme="majorBidi"/>
                <w:b/>
                <w:bCs/>
                <w:sz w:val="20"/>
                <w:szCs w:val="20"/>
              </w:rPr>
              <w:t>86</w:t>
            </w:r>
          </w:p>
          <w:p w:rsidR="003C7BFA" w:rsidRPr="00BD6EAF" w:rsidRDefault="003C7BFA" w:rsidP="00517224">
            <w:pPr>
              <w:jc w:val="center"/>
              <w:rPr>
                <w:rFonts w:asciiTheme="majorBidi" w:hAnsiTheme="majorBidi" w:cstheme="majorBidi"/>
                <w:b/>
                <w:bCs/>
                <w:sz w:val="20"/>
                <w:szCs w:val="20"/>
              </w:rPr>
            </w:pPr>
            <w:r>
              <w:rPr>
                <w:rFonts w:asciiTheme="majorBidi" w:hAnsiTheme="majorBidi" w:cstheme="majorBidi"/>
                <w:b/>
                <w:bCs/>
                <w:sz w:val="20"/>
                <w:szCs w:val="20"/>
              </w:rPr>
              <w:t>(87d)</w:t>
            </w:r>
          </w:p>
        </w:tc>
        <w:tc>
          <w:tcPr>
            <w:tcW w:w="616" w:type="dxa"/>
            <w:tcBorders>
              <w:right w:val="single" w:sz="4" w:space="0" w:color="auto"/>
            </w:tcBorders>
          </w:tcPr>
          <w:p w:rsidR="003C7E2B" w:rsidRPr="003C7E2B" w:rsidRDefault="003C7E2B" w:rsidP="00517224">
            <w:pPr>
              <w:jc w:val="center"/>
              <w:rPr>
                <w:rFonts w:asciiTheme="majorBidi" w:hAnsiTheme="majorBidi" w:cstheme="majorBidi"/>
                <w:b/>
                <w:bCs/>
                <w:sz w:val="14"/>
                <w:szCs w:val="14"/>
              </w:rPr>
            </w:pPr>
          </w:p>
          <w:p w:rsidR="003C7BFA" w:rsidRDefault="003C7BFA" w:rsidP="00517224">
            <w:pPr>
              <w:jc w:val="center"/>
              <w:rPr>
                <w:rFonts w:asciiTheme="majorBidi" w:hAnsiTheme="majorBidi" w:cstheme="majorBidi"/>
                <w:b/>
                <w:bCs/>
                <w:sz w:val="20"/>
                <w:szCs w:val="20"/>
              </w:rPr>
            </w:pPr>
            <w:r>
              <w:rPr>
                <w:rFonts w:asciiTheme="majorBidi" w:hAnsiTheme="majorBidi" w:cstheme="majorBidi"/>
                <w:b/>
                <w:bCs/>
                <w:sz w:val="20"/>
                <w:szCs w:val="20"/>
              </w:rPr>
              <w:t>4.0</w:t>
            </w:r>
          </w:p>
        </w:tc>
        <w:tc>
          <w:tcPr>
            <w:tcW w:w="829" w:type="dxa"/>
            <w:tcBorders>
              <w:left w:val="single" w:sz="4" w:space="0" w:color="auto"/>
            </w:tcBorders>
          </w:tcPr>
          <w:p w:rsidR="003C7BFA" w:rsidRPr="003C7E2B" w:rsidRDefault="003C7BFA" w:rsidP="00517224">
            <w:pPr>
              <w:jc w:val="center"/>
              <w:rPr>
                <w:rFonts w:asciiTheme="majorBidi" w:hAnsiTheme="majorBidi" w:cstheme="majorBidi"/>
                <w:b/>
                <w:bCs/>
                <w:sz w:val="12"/>
                <w:szCs w:val="12"/>
              </w:rPr>
            </w:pPr>
          </w:p>
          <w:p w:rsidR="003C7E2B" w:rsidRDefault="003C7E2B" w:rsidP="00517224">
            <w:pPr>
              <w:jc w:val="center"/>
              <w:rPr>
                <w:rFonts w:asciiTheme="majorBidi" w:hAnsiTheme="majorBidi" w:cstheme="majorBidi"/>
                <w:b/>
                <w:bCs/>
                <w:sz w:val="20"/>
                <w:szCs w:val="20"/>
              </w:rPr>
            </w:pPr>
            <w:r>
              <w:rPr>
                <w:rFonts w:asciiTheme="majorBidi" w:hAnsiTheme="majorBidi" w:cstheme="majorBidi"/>
                <w:b/>
                <w:bCs/>
                <w:sz w:val="20"/>
                <w:szCs w:val="20"/>
              </w:rPr>
              <w:t>2.10</w:t>
            </w:r>
          </w:p>
        </w:tc>
        <w:tc>
          <w:tcPr>
            <w:tcW w:w="666" w:type="dxa"/>
            <w:tcBorders>
              <w:right w:val="single" w:sz="4" w:space="0" w:color="auto"/>
            </w:tcBorders>
          </w:tcPr>
          <w:p w:rsidR="003C7E2B" w:rsidRPr="003C7E2B" w:rsidRDefault="003C7E2B" w:rsidP="00517224">
            <w:pPr>
              <w:jc w:val="center"/>
              <w:rPr>
                <w:rFonts w:asciiTheme="majorBidi" w:hAnsiTheme="majorBidi" w:cstheme="majorBidi"/>
                <w:b/>
                <w:bCs/>
                <w:sz w:val="8"/>
                <w:szCs w:val="8"/>
              </w:rPr>
            </w:pPr>
          </w:p>
          <w:p w:rsidR="003C7BFA" w:rsidRPr="00BD6EAF" w:rsidRDefault="003C7BFA" w:rsidP="00517224">
            <w:pPr>
              <w:jc w:val="center"/>
              <w:rPr>
                <w:rFonts w:asciiTheme="majorBidi" w:hAnsiTheme="majorBidi" w:cstheme="majorBidi"/>
                <w:b/>
                <w:bCs/>
                <w:sz w:val="20"/>
                <w:szCs w:val="20"/>
              </w:rPr>
            </w:pPr>
            <w:r>
              <w:rPr>
                <w:rFonts w:asciiTheme="majorBidi" w:hAnsiTheme="majorBidi" w:cstheme="majorBidi"/>
                <w:b/>
                <w:bCs/>
                <w:sz w:val="20"/>
                <w:szCs w:val="20"/>
              </w:rPr>
              <w:t>77.4</w:t>
            </w:r>
            <w:r w:rsidRPr="00BD6EAF">
              <w:rPr>
                <w:rFonts w:asciiTheme="majorBidi" w:hAnsiTheme="majorBidi" w:cstheme="majorBidi"/>
                <w:b/>
                <w:bCs/>
                <w:sz w:val="20"/>
                <w:szCs w:val="20"/>
              </w:rPr>
              <w:t>6</w:t>
            </w:r>
          </w:p>
        </w:tc>
        <w:tc>
          <w:tcPr>
            <w:tcW w:w="727" w:type="dxa"/>
            <w:tcBorders>
              <w:left w:val="single" w:sz="4" w:space="0" w:color="auto"/>
            </w:tcBorders>
          </w:tcPr>
          <w:p w:rsidR="003C7E2B" w:rsidRPr="003C7E2B" w:rsidRDefault="003C7E2B" w:rsidP="00517224">
            <w:pPr>
              <w:jc w:val="center"/>
              <w:rPr>
                <w:rFonts w:asciiTheme="majorBidi" w:hAnsiTheme="majorBidi" w:cstheme="majorBidi"/>
                <w:b/>
                <w:bCs/>
                <w:sz w:val="10"/>
                <w:szCs w:val="10"/>
              </w:rPr>
            </w:pPr>
          </w:p>
          <w:p w:rsidR="003C7BFA" w:rsidRPr="00BD6EAF" w:rsidRDefault="003C7BFA" w:rsidP="00517224">
            <w:pPr>
              <w:jc w:val="center"/>
              <w:rPr>
                <w:rFonts w:asciiTheme="majorBidi" w:hAnsiTheme="majorBidi" w:cstheme="majorBidi"/>
                <w:b/>
                <w:bCs/>
                <w:sz w:val="20"/>
                <w:szCs w:val="20"/>
              </w:rPr>
            </w:pPr>
            <w:r>
              <w:rPr>
                <w:rFonts w:asciiTheme="majorBidi" w:hAnsiTheme="majorBidi" w:cstheme="majorBidi"/>
                <w:b/>
                <w:bCs/>
                <w:sz w:val="20"/>
                <w:szCs w:val="20"/>
              </w:rPr>
              <w:t>92.54</w:t>
            </w:r>
          </w:p>
        </w:tc>
        <w:tc>
          <w:tcPr>
            <w:tcW w:w="766" w:type="dxa"/>
          </w:tcPr>
          <w:p w:rsidR="003C7E2B" w:rsidRPr="003C7E2B" w:rsidRDefault="003C7E2B" w:rsidP="00517224">
            <w:pPr>
              <w:jc w:val="center"/>
              <w:rPr>
                <w:rFonts w:asciiTheme="majorBidi" w:hAnsiTheme="majorBidi" w:cstheme="majorBidi"/>
                <w:b/>
                <w:bCs/>
                <w:sz w:val="10"/>
                <w:szCs w:val="10"/>
              </w:rPr>
            </w:pPr>
          </w:p>
          <w:p w:rsidR="003C7BFA" w:rsidRPr="00BD6EAF" w:rsidRDefault="003C7BFA" w:rsidP="00517224">
            <w:pPr>
              <w:jc w:val="center"/>
              <w:rPr>
                <w:rFonts w:asciiTheme="majorBidi" w:hAnsiTheme="majorBidi" w:cstheme="majorBidi"/>
                <w:b/>
                <w:bCs/>
                <w:sz w:val="20"/>
                <w:szCs w:val="20"/>
              </w:rPr>
            </w:pPr>
            <w:r>
              <w:rPr>
                <w:rFonts w:asciiTheme="majorBidi" w:hAnsiTheme="majorBidi" w:cstheme="majorBidi"/>
                <w:b/>
                <w:bCs/>
                <w:sz w:val="20"/>
                <w:szCs w:val="20"/>
              </w:rPr>
              <w:t>484.55</w:t>
            </w:r>
          </w:p>
        </w:tc>
        <w:tc>
          <w:tcPr>
            <w:tcW w:w="800" w:type="dxa"/>
          </w:tcPr>
          <w:p w:rsidR="003C7E2B" w:rsidRPr="003C7E2B" w:rsidRDefault="003C7E2B" w:rsidP="00517224">
            <w:pPr>
              <w:jc w:val="center"/>
              <w:rPr>
                <w:rFonts w:asciiTheme="majorBidi" w:hAnsiTheme="majorBidi" w:cstheme="majorBidi"/>
                <w:b/>
                <w:bCs/>
                <w:sz w:val="10"/>
                <w:szCs w:val="10"/>
              </w:rPr>
            </w:pPr>
          </w:p>
          <w:p w:rsidR="003C7BFA" w:rsidRPr="00BD6EAF" w:rsidRDefault="003C7BFA" w:rsidP="00517224">
            <w:pPr>
              <w:jc w:val="center"/>
              <w:rPr>
                <w:rFonts w:asciiTheme="majorBidi" w:hAnsiTheme="majorBidi" w:cstheme="majorBidi"/>
                <w:b/>
                <w:bCs/>
                <w:sz w:val="20"/>
                <w:szCs w:val="20"/>
              </w:rPr>
            </w:pPr>
            <w:r>
              <w:rPr>
                <w:rFonts w:asciiTheme="majorBidi" w:hAnsiTheme="majorBidi" w:cstheme="majorBidi"/>
                <w:b/>
                <w:bCs/>
                <w:sz w:val="20"/>
                <w:szCs w:val="20"/>
              </w:rPr>
              <w:t>(49</w:t>
            </w:r>
            <w:r w:rsidRPr="006A2A01">
              <w:rPr>
                <w:rFonts w:asciiTheme="majorBidi" w:hAnsiTheme="majorBidi" w:cstheme="majorBidi"/>
                <w:b/>
                <w:bCs/>
                <w:sz w:val="20"/>
                <w:szCs w:val="20"/>
              </w:rPr>
              <w:t>.41</w:t>
            </w:r>
            <w:r>
              <w:rPr>
                <w:rFonts w:asciiTheme="majorBidi" w:hAnsiTheme="majorBidi" w:cstheme="majorBidi"/>
                <w:b/>
                <w:bCs/>
                <w:sz w:val="20"/>
                <w:szCs w:val="20"/>
              </w:rPr>
              <w:t>)</w:t>
            </w:r>
            <w:r w:rsidRPr="006A2A01">
              <w:rPr>
                <w:rFonts w:asciiTheme="majorBidi" w:hAnsiTheme="majorBidi" w:cstheme="majorBidi"/>
                <w:b/>
                <w:bCs/>
                <w:sz w:val="20"/>
                <w:szCs w:val="20"/>
              </w:rPr>
              <w:t xml:space="preserve"> </w:t>
            </w:r>
          </w:p>
        </w:tc>
        <w:tc>
          <w:tcPr>
            <w:tcW w:w="700" w:type="dxa"/>
          </w:tcPr>
          <w:p w:rsidR="003C7E2B" w:rsidRPr="003C7E2B" w:rsidRDefault="003C7E2B" w:rsidP="00517224">
            <w:pPr>
              <w:jc w:val="center"/>
              <w:rPr>
                <w:rFonts w:asciiTheme="majorBidi" w:hAnsiTheme="majorBidi" w:cstheme="majorBidi"/>
                <w:b/>
                <w:bCs/>
                <w:sz w:val="10"/>
                <w:szCs w:val="10"/>
              </w:rPr>
            </w:pPr>
          </w:p>
          <w:p w:rsidR="003C7BFA" w:rsidRPr="00BD6EAF" w:rsidRDefault="003C7BFA" w:rsidP="00517224">
            <w:pPr>
              <w:jc w:val="center"/>
              <w:rPr>
                <w:rFonts w:asciiTheme="majorBidi" w:hAnsiTheme="majorBidi" w:cstheme="majorBidi"/>
                <w:b/>
                <w:bCs/>
                <w:sz w:val="20"/>
                <w:szCs w:val="20"/>
              </w:rPr>
            </w:pPr>
            <w:r>
              <w:rPr>
                <w:rFonts w:asciiTheme="majorBidi" w:hAnsiTheme="majorBidi" w:cstheme="majorBidi"/>
                <w:b/>
                <w:bCs/>
                <w:sz w:val="20"/>
                <w:szCs w:val="20"/>
              </w:rPr>
              <w:t>(</w:t>
            </w:r>
            <w:r w:rsidRPr="006A2A01">
              <w:rPr>
                <w:rFonts w:asciiTheme="majorBidi" w:hAnsiTheme="majorBidi" w:cstheme="majorBidi"/>
                <w:b/>
                <w:bCs/>
                <w:sz w:val="20"/>
                <w:szCs w:val="20"/>
              </w:rPr>
              <w:t>3.29</w:t>
            </w:r>
            <w:r>
              <w:rPr>
                <w:rFonts w:asciiTheme="majorBidi" w:hAnsiTheme="majorBidi" w:cstheme="majorBidi"/>
                <w:b/>
                <w:bCs/>
                <w:sz w:val="20"/>
                <w:szCs w:val="20"/>
              </w:rPr>
              <w:t>)</w:t>
            </w:r>
            <w:r w:rsidRPr="006A2A01">
              <w:rPr>
                <w:rFonts w:asciiTheme="majorBidi" w:hAnsiTheme="majorBidi" w:cstheme="majorBidi"/>
                <w:b/>
                <w:bCs/>
                <w:sz w:val="20"/>
                <w:szCs w:val="20"/>
              </w:rPr>
              <w:t xml:space="preserve"> </w:t>
            </w:r>
          </w:p>
        </w:tc>
        <w:tc>
          <w:tcPr>
            <w:tcW w:w="800" w:type="dxa"/>
          </w:tcPr>
          <w:p w:rsidR="003C7E2B" w:rsidRPr="003C7E2B" w:rsidRDefault="003C7E2B" w:rsidP="00517224">
            <w:pPr>
              <w:jc w:val="center"/>
              <w:rPr>
                <w:rFonts w:asciiTheme="majorBidi" w:hAnsiTheme="majorBidi" w:cstheme="majorBidi"/>
                <w:b/>
                <w:bCs/>
                <w:sz w:val="10"/>
                <w:szCs w:val="10"/>
              </w:rPr>
            </w:pPr>
          </w:p>
          <w:p w:rsidR="003C7BFA" w:rsidRPr="00BD6EAF" w:rsidRDefault="003C7BFA" w:rsidP="00517224">
            <w:pPr>
              <w:jc w:val="center"/>
              <w:rPr>
                <w:rFonts w:asciiTheme="majorBidi" w:hAnsiTheme="majorBidi" w:cstheme="majorBidi"/>
                <w:b/>
                <w:bCs/>
                <w:sz w:val="20"/>
                <w:szCs w:val="20"/>
              </w:rPr>
            </w:pPr>
            <w:r>
              <w:rPr>
                <w:rFonts w:asciiTheme="majorBidi" w:hAnsiTheme="majorBidi" w:cstheme="majorBidi"/>
                <w:b/>
                <w:bCs/>
                <w:sz w:val="20"/>
                <w:szCs w:val="20"/>
              </w:rPr>
              <w:t>(11.52)</w:t>
            </w:r>
          </w:p>
        </w:tc>
        <w:tc>
          <w:tcPr>
            <w:tcW w:w="461" w:type="dxa"/>
          </w:tcPr>
          <w:p w:rsidR="001E586D" w:rsidRPr="001E586D" w:rsidRDefault="001E586D" w:rsidP="00517224">
            <w:pPr>
              <w:jc w:val="center"/>
              <w:rPr>
                <w:rFonts w:asciiTheme="majorBidi" w:hAnsiTheme="majorBidi" w:cstheme="majorBidi"/>
                <w:b/>
                <w:bCs/>
                <w:i/>
                <w:iCs/>
                <w:sz w:val="12"/>
                <w:szCs w:val="12"/>
              </w:rPr>
            </w:pPr>
          </w:p>
          <w:p w:rsidR="003C7BFA" w:rsidRPr="00BD6EAF" w:rsidRDefault="006A0CDA" w:rsidP="00517224">
            <w:pPr>
              <w:jc w:val="center"/>
              <w:rPr>
                <w:rFonts w:asciiTheme="majorBidi" w:hAnsiTheme="majorBidi" w:cstheme="majorBidi"/>
                <w:b/>
                <w:bCs/>
                <w:i/>
                <w:iCs/>
                <w:sz w:val="20"/>
                <w:szCs w:val="20"/>
              </w:rPr>
            </w:pPr>
            <w:r>
              <w:rPr>
                <w:rFonts w:asciiTheme="majorBidi" w:hAnsiTheme="majorBidi" w:cstheme="majorBidi"/>
                <w:b/>
                <w:bCs/>
                <w:i/>
                <w:iCs/>
                <w:sz w:val="20"/>
                <w:szCs w:val="20"/>
              </w:rPr>
              <w:t>---</w:t>
            </w:r>
          </w:p>
        </w:tc>
        <w:tc>
          <w:tcPr>
            <w:tcW w:w="720" w:type="dxa"/>
            <w:tcBorders>
              <w:right w:val="single" w:sz="4" w:space="0" w:color="auto"/>
            </w:tcBorders>
          </w:tcPr>
          <w:p w:rsidR="003C7E2B" w:rsidRPr="003C7E2B" w:rsidRDefault="003C7E2B" w:rsidP="00517224">
            <w:pPr>
              <w:jc w:val="center"/>
              <w:rPr>
                <w:rFonts w:asciiTheme="majorBidi" w:hAnsiTheme="majorBidi" w:cstheme="majorBidi"/>
                <w:b/>
                <w:bCs/>
                <w:sz w:val="10"/>
                <w:szCs w:val="10"/>
              </w:rPr>
            </w:pPr>
          </w:p>
          <w:p w:rsidR="003C7BFA" w:rsidRPr="00BD6EAF" w:rsidRDefault="003C7BFA" w:rsidP="00517224">
            <w:pPr>
              <w:jc w:val="center"/>
              <w:rPr>
                <w:rFonts w:asciiTheme="majorBidi" w:hAnsiTheme="majorBidi" w:cstheme="majorBidi"/>
                <w:b/>
                <w:bCs/>
                <w:sz w:val="20"/>
                <w:szCs w:val="20"/>
              </w:rPr>
            </w:pPr>
            <w:r>
              <w:rPr>
                <w:rFonts w:asciiTheme="majorBidi" w:hAnsiTheme="majorBidi" w:cstheme="majorBidi"/>
                <w:b/>
                <w:bCs/>
                <w:sz w:val="20"/>
                <w:szCs w:val="20"/>
              </w:rPr>
              <w:t>11.68</w:t>
            </w:r>
          </w:p>
        </w:tc>
        <w:tc>
          <w:tcPr>
            <w:tcW w:w="810" w:type="dxa"/>
            <w:tcBorders>
              <w:left w:val="single" w:sz="4" w:space="0" w:color="auto"/>
            </w:tcBorders>
          </w:tcPr>
          <w:p w:rsidR="003C7E2B" w:rsidRPr="003C7E2B" w:rsidRDefault="003C7E2B" w:rsidP="00517224">
            <w:pPr>
              <w:jc w:val="center"/>
              <w:rPr>
                <w:b/>
                <w:bCs/>
                <w:sz w:val="6"/>
                <w:szCs w:val="6"/>
              </w:rPr>
            </w:pPr>
          </w:p>
          <w:p w:rsidR="003C7BFA" w:rsidRPr="00E2416B" w:rsidRDefault="003C7BFA" w:rsidP="00517224">
            <w:pPr>
              <w:jc w:val="center"/>
              <w:rPr>
                <w:rFonts w:asciiTheme="majorBidi" w:hAnsiTheme="majorBidi" w:cstheme="majorBidi"/>
                <w:b/>
                <w:bCs/>
                <w:sz w:val="20"/>
                <w:szCs w:val="20"/>
              </w:rPr>
            </w:pPr>
            <w:r w:rsidRPr="00E2416B">
              <w:rPr>
                <w:b/>
                <w:bCs/>
              </w:rPr>
              <w:t>12.1</w:t>
            </w:r>
            <w:r>
              <w:rPr>
                <w:b/>
                <w:bCs/>
              </w:rPr>
              <w:t>0</w:t>
            </w:r>
          </w:p>
        </w:tc>
      </w:tr>
      <w:tr w:rsidR="003C7E2B" w:rsidRPr="00347DBE" w:rsidTr="001E586D">
        <w:trPr>
          <w:trHeight w:val="434"/>
        </w:trPr>
        <w:tc>
          <w:tcPr>
            <w:tcW w:w="919" w:type="dxa"/>
            <w:shd w:val="clear" w:color="auto" w:fill="95B3D7" w:themeFill="accent1" w:themeFillTint="99"/>
          </w:tcPr>
          <w:p w:rsidR="003C7BFA" w:rsidRPr="0016496B" w:rsidRDefault="003C7BFA" w:rsidP="00517224">
            <w:pPr>
              <w:rPr>
                <w:rFonts w:asciiTheme="majorBidi" w:hAnsiTheme="majorBidi" w:cstheme="majorBidi"/>
                <w:b/>
                <w:bCs/>
              </w:rPr>
            </w:pPr>
            <w:r w:rsidRPr="0016496B">
              <w:rPr>
                <w:rFonts w:asciiTheme="majorBidi" w:hAnsiTheme="majorBidi" w:cstheme="majorBidi"/>
                <w:b/>
                <w:bCs/>
              </w:rPr>
              <w:t>NiL</w:t>
            </w:r>
            <w:r w:rsidRPr="0016496B">
              <w:rPr>
                <w:rFonts w:asciiTheme="majorBidi" w:hAnsiTheme="majorBidi" w:cstheme="majorBidi"/>
                <w:b/>
                <w:bCs/>
                <w:vertAlign w:val="subscript"/>
              </w:rPr>
              <w:t>1</w:t>
            </w:r>
            <w:r w:rsidRPr="0016496B">
              <w:rPr>
                <w:rFonts w:asciiTheme="majorBidi" w:hAnsiTheme="majorBidi" w:cstheme="majorBidi"/>
                <w:b/>
                <w:bCs/>
              </w:rPr>
              <w:t>L</w:t>
            </w:r>
            <w:r w:rsidRPr="0016496B">
              <w:rPr>
                <w:rFonts w:asciiTheme="majorBidi" w:hAnsiTheme="majorBidi" w:cstheme="majorBidi"/>
                <w:b/>
                <w:bCs/>
                <w:vertAlign w:val="subscript"/>
              </w:rPr>
              <w:t>2</w:t>
            </w:r>
          </w:p>
        </w:tc>
        <w:tc>
          <w:tcPr>
            <w:tcW w:w="866" w:type="dxa"/>
          </w:tcPr>
          <w:p w:rsidR="003C7BFA" w:rsidRPr="00890ED3" w:rsidRDefault="003C7BFA" w:rsidP="00517224">
            <w:pPr>
              <w:jc w:val="center"/>
              <w:rPr>
                <w:rFonts w:asciiTheme="majorBidi" w:hAnsiTheme="majorBidi" w:cstheme="majorBidi"/>
                <w:sz w:val="18"/>
                <w:szCs w:val="18"/>
              </w:rPr>
            </w:pPr>
            <w:r>
              <w:rPr>
                <w:rFonts w:asciiTheme="majorBidi" w:hAnsiTheme="majorBidi" w:cstheme="majorBidi"/>
                <w:sz w:val="18"/>
                <w:szCs w:val="18"/>
              </w:rPr>
              <w:t xml:space="preserve">Light </w:t>
            </w:r>
            <w:r w:rsidRPr="00890ED3">
              <w:rPr>
                <w:rFonts w:asciiTheme="majorBidi" w:hAnsiTheme="majorBidi" w:cstheme="majorBidi"/>
                <w:sz w:val="18"/>
                <w:szCs w:val="18"/>
              </w:rPr>
              <w:t>green</w:t>
            </w:r>
          </w:p>
        </w:tc>
        <w:tc>
          <w:tcPr>
            <w:tcW w:w="778" w:type="dxa"/>
          </w:tcPr>
          <w:p w:rsidR="003C7E2B" w:rsidRDefault="003C7BFA" w:rsidP="00517224">
            <w:pPr>
              <w:jc w:val="center"/>
              <w:rPr>
                <w:rFonts w:asciiTheme="majorBidi" w:hAnsiTheme="majorBidi" w:cstheme="majorBidi"/>
                <w:b/>
                <w:bCs/>
                <w:sz w:val="20"/>
                <w:szCs w:val="20"/>
              </w:rPr>
            </w:pPr>
            <w:r w:rsidRPr="00BD6EAF">
              <w:rPr>
                <w:rFonts w:asciiTheme="majorBidi" w:hAnsiTheme="majorBidi" w:cstheme="majorBidi"/>
                <w:b/>
                <w:bCs/>
                <w:sz w:val="20"/>
                <w:szCs w:val="20"/>
              </w:rPr>
              <w:t>1</w:t>
            </w:r>
            <w:r>
              <w:rPr>
                <w:rFonts w:asciiTheme="majorBidi" w:hAnsiTheme="majorBidi" w:cstheme="majorBidi"/>
                <w:b/>
                <w:bCs/>
                <w:sz w:val="20"/>
                <w:szCs w:val="20"/>
              </w:rPr>
              <w:t>27</w:t>
            </w:r>
          </w:p>
          <w:p w:rsidR="003C7BFA" w:rsidRPr="00BD6EAF" w:rsidRDefault="003C7BFA" w:rsidP="00517224">
            <w:pPr>
              <w:jc w:val="center"/>
              <w:rPr>
                <w:rFonts w:asciiTheme="majorBidi" w:hAnsiTheme="majorBidi" w:cstheme="majorBidi"/>
                <w:b/>
                <w:bCs/>
                <w:sz w:val="20"/>
                <w:szCs w:val="20"/>
              </w:rPr>
            </w:pPr>
            <w:r>
              <w:rPr>
                <w:rFonts w:asciiTheme="majorBidi" w:hAnsiTheme="majorBidi" w:cstheme="majorBidi"/>
                <w:b/>
                <w:bCs/>
                <w:sz w:val="20"/>
                <w:szCs w:val="20"/>
              </w:rPr>
              <w:t>(13</w:t>
            </w:r>
            <w:r w:rsidR="003C7E2B">
              <w:rPr>
                <w:rFonts w:asciiTheme="majorBidi" w:hAnsiTheme="majorBidi" w:cstheme="majorBidi"/>
                <w:b/>
                <w:bCs/>
                <w:sz w:val="20"/>
                <w:szCs w:val="20"/>
              </w:rPr>
              <w:t>1d)</w:t>
            </w:r>
          </w:p>
        </w:tc>
        <w:tc>
          <w:tcPr>
            <w:tcW w:w="616" w:type="dxa"/>
            <w:tcBorders>
              <w:right w:val="single" w:sz="4" w:space="0" w:color="auto"/>
            </w:tcBorders>
          </w:tcPr>
          <w:p w:rsidR="003C7BFA" w:rsidRPr="003C7E2B" w:rsidRDefault="003C7BFA" w:rsidP="00517224">
            <w:pPr>
              <w:jc w:val="center"/>
              <w:rPr>
                <w:rFonts w:asciiTheme="majorBidi" w:hAnsiTheme="majorBidi" w:cstheme="majorBidi"/>
                <w:b/>
                <w:bCs/>
                <w:sz w:val="10"/>
                <w:szCs w:val="10"/>
              </w:rPr>
            </w:pPr>
          </w:p>
          <w:p w:rsidR="003C7E2B" w:rsidRDefault="003C7E2B" w:rsidP="00517224">
            <w:pPr>
              <w:jc w:val="center"/>
              <w:rPr>
                <w:rFonts w:asciiTheme="majorBidi" w:hAnsiTheme="majorBidi" w:cstheme="majorBidi"/>
                <w:b/>
                <w:bCs/>
                <w:sz w:val="20"/>
                <w:szCs w:val="20"/>
              </w:rPr>
            </w:pPr>
            <w:r>
              <w:rPr>
                <w:rFonts w:asciiTheme="majorBidi" w:hAnsiTheme="majorBidi" w:cstheme="majorBidi"/>
                <w:b/>
                <w:bCs/>
                <w:sz w:val="20"/>
                <w:szCs w:val="20"/>
              </w:rPr>
              <w:t>4.0</w:t>
            </w:r>
          </w:p>
        </w:tc>
        <w:tc>
          <w:tcPr>
            <w:tcW w:w="829" w:type="dxa"/>
            <w:tcBorders>
              <w:left w:val="single" w:sz="4" w:space="0" w:color="auto"/>
            </w:tcBorders>
          </w:tcPr>
          <w:p w:rsidR="003C7E2B" w:rsidRPr="001E586D" w:rsidRDefault="003C7E2B" w:rsidP="00517224">
            <w:pPr>
              <w:jc w:val="center"/>
              <w:rPr>
                <w:rFonts w:asciiTheme="majorBidi" w:hAnsiTheme="majorBidi" w:cstheme="majorBidi"/>
                <w:b/>
                <w:bCs/>
                <w:sz w:val="8"/>
                <w:szCs w:val="8"/>
              </w:rPr>
            </w:pPr>
          </w:p>
          <w:p w:rsidR="003C7BFA" w:rsidRDefault="003C7E2B" w:rsidP="00517224">
            <w:pPr>
              <w:jc w:val="center"/>
              <w:rPr>
                <w:rFonts w:asciiTheme="majorBidi" w:hAnsiTheme="majorBidi" w:cstheme="majorBidi"/>
                <w:b/>
                <w:bCs/>
                <w:sz w:val="20"/>
                <w:szCs w:val="20"/>
              </w:rPr>
            </w:pPr>
            <w:r>
              <w:rPr>
                <w:rFonts w:asciiTheme="majorBidi" w:hAnsiTheme="majorBidi" w:cstheme="majorBidi"/>
                <w:b/>
                <w:bCs/>
                <w:sz w:val="20"/>
                <w:szCs w:val="20"/>
              </w:rPr>
              <w:t>1.40</w:t>
            </w:r>
          </w:p>
        </w:tc>
        <w:tc>
          <w:tcPr>
            <w:tcW w:w="666" w:type="dxa"/>
            <w:tcBorders>
              <w:right w:val="single" w:sz="4" w:space="0" w:color="auto"/>
            </w:tcBorders>
          </w:tcPr>
          <w:p w:rsidR="003C7E2B" w:rsidRPr="003C7E2B" w:rsidRDefault="003C7E2B" w:rsidP="00517224">
            <w:pPr>
              <w:jc w:val="center"/>
              <w:rPr>
                <w:rFonts w:asciiTheme="majorBidi" w:hAnsiTheme="majorBidi" w:cstheme="majorBidi"/>
                <w:b/>
                <w:bCs/>
                <w:sz w:val="8"/>
                <w:szCs w:val="8"/>
              </w:rPr>
            </w:pPr>
          </w:p>
          <w:p w:rsidR="003C7BFA" w:rsidRPr="00BD6EAF" w:rsidRDefault="003C7BFA" w:rsidP="00517224">
            <w:pPr>
              <w:jc w:val="center"/>
              <w:rPr>
                <w:rFonts w:asciiTheme="majorBidi" w:hAnsiTheme="majorBidi" w:cstheme="majorBidi"/>
                <w:b/>
                <w:bCs/>
                <w:sz w:val="20"/>
                <w:szCs w:val="20"/>
              </w:rPr>
            </w:pPr>
            <w:r>
              <w:rPr>
                <w:rFonts w:asciiTheme="majorBidi" w:hAnsiTheme="majorBidi" w:cstheme="majorBidi"/>
                <w:b/>
                <w:bCs/>
                <w:sz w:val="20"/>
                <w:szCs w:val="20"/>
              </w:rPr>
              <w:t>80</w:t>
            </w:r>
            <w:r w:rsidRPr="00BD6EAF">
              <w:rPr>
                <w:rFonts w:asciiTheme="majorBidi" w:hAnsiTheme="majorBidi" w:cstheme="majorBidi"/>
                <w:b/>
                <w:bCs/>
                <w:sz w:val="20"/>
                <w:szCs w:val="20"/>
              </w:rPr>
              <w:t>.41</w:t>
            </w:r>
          </w:p>
        </w:tc>
        <w:tc>
          <w:tcPr>
            <w:tcW w:w="727" w:type="dxa"/>
            <w:tcBorders>
              <w:left w:val="single" w:sz="4" w:space="0" w:color="auto"/>
            </w:tcBorders>
          </w:tcPr>
          <w:p w:rsidR="003C7BFA" w:rsidRPr="003C7E2B" w:rsidRDefault="003C7BFA" w:rsidP="00517224">
            <w:pPr>
              <w:jc w:val="center"/>
              <w:rPr>
                <w:rFonts w:asciiTheme="majorBidi" w:hAnsiTheme="majorBidi" w:cstheme="majorBidi"/>
                <w:b/>
                <w:bCs/>
                <w:sz w:val="8"/>
                <w:szCs w:val="8"/>
              </w:rPr>
            </w:pPr>
          </w:p>
          <w:p w:rsidR="003C7E2B" w:rsidRPr="00BD6EAF" w:rsidRDefault="003C7E2B" w:rsidP="00517224">
            <w:pPr>
              <w:jc w:val="center"/>
              <w:rPr>
                <w:rFonts w:asciiTheme="majorBidi" w:hAnsiTheme="majorBidi" w:cstheme="majorBidi"/>
                <w:b/>
                <w:bCs/>
                <w:sz w:val="20"/>
                <w:szCs w:val="20"/>
              </w:rPr>
            </w:pPr>
            <w:r>
              <w:rPr>
                <w:rFonts w:asciiTheme="majorBidi" w:hAnsiTheme="majorBidi" w:cstheme="majorBidi"/>
                <w:b/>
                <w:bCs/>
                <w:sz w:val="20"/>
                <w:szCs w:val="20"/>
              </w:rPr>
              <w:t>97.82</w:t>
            </w:r>
          </w:p>
        </w:tc>
        <w:tc>
          <w:tcPr>
            <w:tcW w:w="766" w:type="dxa"/>
          </w:tcPr>
          <w:p w:rsidR="003C7E2B" w:rsidRPr="003C7E2B" w:rsidRDefault="003C7E2B" w:rsidP="00517224">
            <w:pPr>
              <w:jc w:val="center"/>
              <w:rPr>
                <w:rFonts w:asciiTheme="majorBidi" w:hAnsiTheme="majorBidi" w:cstheme="majorBidi"/>
                <w:b/>
                <w:bCs/>
                <w:sz w:val="6"/>
                <w:szCs w:val="6"/>
              </w:rPr>
            </w:pPr>
          </w:p>
          <w:p w:rsidR="001E586D" w:rsidRPr="001E586D" w:rsidRDefault="001E586D" w:rsidP="00517224">
            <w:pPr>
              <w:jc w:val="center"/>
              <w:rPr>
                <w:rFonts w:asciiTheme="majorBidi" w:hAnsiTheme="majorBidi" w:cstheme="majorBidi"/>
                <w:b/>
                <w:bCs/>
                <w:sz w:val="2"/>
                <w:szCs w:val="2"/>
              </w:rPr>
            </w:pPr>
          </w:p>
          <w:p w:rsidR="003C7BFA" w:rsidRPr="00BD6EAF" w:rsidRDefault="003C7BFA" w:rsidP="00517224">
            <w:pPr>
              <w:jc w:val="center"/>
              <w:rPr>
                <w:rFonts w:asciiTheme="majorBidi" w:hAnsiTheme="majorBidi" w:cstheme="majorBidi"/>
                <w:b/>
                <w:bCs/>
                <w:sz w:val="20"/>
                <w:szCs w:val="20"/>
              </w:rPr>
            </w:pPr>
            <w:r w:rsidRPr="00E21BA8">
              <w:rPr>
                <w:rFonts w:asciiTheme="majorBidi" w:hAnsiTheme="majorBidi" w:cstheme="majorBidi"/>
                <w:b/>
                <w:bCs/>
                <w:sz w:val="20"/>
                <w:szCs w:val="20"/>
              </w:rPr>
              <w:t>530.07</w:t>
            </w:r>
          </w:p>
        </w:tc>
        <w:tc>
          <w:tcPr>
            <w:tcW w:w="800" w:type="dxa"/>
          </w:tcPr>
          <w:p w:rsidR="003C7E2B" w:rsidRPr="003C7E2B" w:rsidRDefault="003C7E2B" w:rsidP="00517224">
            <w:pPr>
              <w:jc w:val="center"/>
              <w:rPr>
                <w:rFonts w:asciiTheme="majorBidi" w:hAnsiTheme="majorBidi" w:cstheme="majorBidi"/>
                <w:b/>
                <w:bCs/>
                <w:sz w:val="8"/>
                <w:szCs w:val="8"/>
              </w:rPr>
            </w:pPr>
          </w:p>
          <w:p w:rsidR="003C7BFA" w:rsidRPr="00BD6EAF" w:rsidRDefault="003C7BFA" w:rsidP="00517224">
            <w:pPr>
              <w:jc w:val="center"/>
              <w:rPr>
                <w:rFonts w:asciiTheme="majorBidi" w:hAnsiTheme="majorBidi" w:cstheme="majorBidi"/>
                <w:b/>
                <w:bCs/>
                <w:sz w:val="20"/>
                <w:szCs w:val="20"/>
              </w:rPr>
            </w:pPr>
            <w:r>
              <w:rPr>
                <w:rFonts w:asciiTheme="majorBidi" w:hAnsiTheme="majorBidi" w:cstheme="majorBidi"/>
                <w:b/>
                <w:bCs/>
                <w:sz w:val="20"/>
                <w:szCs w:val="20"/>
              </w:rPr>
              <w:t>(45.3</w:t>
            </w:r>
            <w:r w:rsidRPr="00BD6EAF">
              <w:rPr>
                <w:rFonts w:asciiTheme="majorBidi" w:hAnsiTheme="majorBidi" w:cstheme="majorBidi"/>
                <w:b/>
                <w:bCs/>
                <w:sz w:val="20"/>
                <w:szCs w:val="20"/>
              </w:rPr>
              <w:t>1)</w:t>
            </w:r>
          </w:p>
        </w:tc>
        <w:tc>
          <w:tcPr>
            <w:tcW w:w="700" w:type="dxa"/>
          </w:tcPr>
          <w:p w:rsidR="003C7E2B" w:rsidRPr="003C7E2B" w:rsidRDefault="003C7E2B" w:rsidP="00517224">
            <w:pPr>
              <w:jc w:val="center"/>
              <w:rPr>
                <w:rFonts w:asciiTheme="majorBidi" w:hAnsiTheme="majorBidi" w:cstheme="majorBidi"/>
                <w:b/>
                <w:bCs/>
                <w:sz w:val="10"/>
                <w:szCs w:val="10"/>
              </w:rPr>
            </w:pPr>
          </w:p>
          <w:p w:rsidR="003C7BFA" w:rsidRPr="00BD6EAF" w:rsidRDefault="003C7BFA" w:rsidP="00517224">
            <w:pPr>
              <w:jc w:val="center"/>
              <w:rPr>
                <w:rFonts w:asciiTheme="majorBidi" w:hAnsiTheme="majorBidi" w:cstheme="majorBidi"/>
                <w:b/>
                <w:bCs/>
                <w:sz w:val="20"/>
                <w:szCs w:val="20"/>
              </w:rPr>
            </w:pPr>
            <w:r w:rsidRPr="00BD6EAF">
              <w:rPr>
                <w:rFonts w:asciiTheme="majorBidi" w:hAnsiTheme="majorBidi" w:cstheme="majorBidi"/>
                <w:b/>
                <w:bCs/>
                <w:sz w:val="20"/>
                <w:szCs w:val="20"/>
              </w:rPr>
              <w:t>(4.21)</w:t>
            </w:r>
          </w:p>
        </w:tc>
        <w:tc>
          <w:tcPr>
            <w:tcW w:w="800" w:type="dxa"/>
          </w:tcPr>
          <w:p w:rsidR="003C7E2B" w:rsidRPr="003C7E2B" w:rsidRDefault="003C7E2B" w:rsidP="00517224">
            <w:pPr>
              <w:jc w:val="center"/>
              <w:rPr>
                <w:rFonts w:asciiTheme="majorBidi" w:hAnsiTheme="majorBidi" w:cstheme="majorBidi"/>
                <w:b/>
                <w:bCs/>
                <w:sz w:val="10"/>
                <w:szCs w:val="10"/>
              </w:rPr>
            </w:pPr>
          </w:p>
          <w:p w:rsidR="003C7BFA" w:rsidRPr="00BD6EAF" w:rsidRDefault="003C7BFA" w:rsidP="00517224">
            <w:pPr>
              <w:jc w:val="center"/>
              <w:rPr>
                <w:rFonts w:asciiTheme="majorBidi" w:hAnsiTheme="majorBidi" w:cstheme="majorBidi"/>
                <w:b/>
                <w:bCs/>
                <w:sz w:val="20"/>
                <w:szCs w:val="20"/>
              </w:rPr>
            </w:pPr>
            <w:r w:rsidRPr="00BD6EAF">
              <w:rPr>
                <w:rFonts w:asciiTheme="majorBidi" w:hAnsiTheme="majorBidi" w:cstheme="majorBidi"/>
                <w:b/>
                <w:bCs/>
                <w:sz w:val="20"/>
                <w:szCs w:val="20"/>
              </w:rPr>
              <w:t>(11.77)</w:t>
            </w:r>
          </w:p>
        </w:tc>
        <w:tc>
          <w:tcPr>
            <w:tcW w:w="461" w:type="dxa"/>
          </w:tcPr>
          <w:p w:rsidR="003C7BFA" w:rsidRPr="00BD6EAF" w:rsidRDefault="006A0CDA" w:rsidP="00517224">
            <w:pPr>
              <w:jc w:val="center"/>
              <w:rPr>
                <w:rFonts w:asciiTheme="majorBidi" w:hAnsiTheme="majorBidi" w:cstheme="majorBidi"/>
                <w:b/>
                <w:bCs/>
                <w:i/>
                <w:iCs/>
                <w:sz w:val="20"/>
                <w:szCs w:val="20"/>
              </w:rPr>
            </w:pPr>
            <w:r>
              <w:rPr>
                <w:rFonts w:asciiTheme="majorBidi" w:hAnsiTheme="majorBidi" w:cstheme="majorBidi"/>
                <w:b/>
                <w:bCs/>
                <w:i/>
                <w:iCs/>
                <w:sz w:val="20"/>
                <w:szCs w:val="20"/>
              </w:rPr>
              <w:t>---</w:t>
            </w:r>
          </w:p>
        </w:tc>
        <w:tc>
          <w:tcPr>
            <w:tcW w:w="720" w:type="dxa"/>
            <w:tcBorders>
              <w:right w:val="single" w:sz="4" w:space="0" w:color="auto"/>
            </w:tcBorders>
          </w:tcPr>
          <w:p w:rsidR="003C7E2B" w:rsidRPr="003C7E2B" w:rsidRDefault="003C7E2B" w:rsidP="00517224">
            <w:pPr>
              <w:jc w:val="center"/>
              <w:rPr>
                <w:rFonts w:asciiTheme="majorBidi" w:hAnsiTheme="majorBidi" w:cstheme="majorBidi"/>
                <w:b/>
                <w:bCs/>
                <w:sz w:val="10"/>
                <w:szCs w:val="10"/>
              </w:rPr>
            </w:pPr>
          </w:p>
          <w:p w:rsidR="003C7BFA" w:rsidRPr="00BD6EAF" w:rsidRDefault="003C7BFA" w:rsidP="00517224">
            <w:pPr>
              <w:jc w:val="center"/>
              <w:rPr>
                <w:rFonts w:asciiTheme="majorBidi" w:hAnsiTheme="majorBidi" w:cstheme="majorBidi"/>
                <w:b/>
                <w:bCs/>
                <w:sz w:val="20"/>
                <w:szCs w:val="20"/>
              </w:rPr>
            </w:pPr>
            <w:r>
              <w:rPr>
                <w:rFonts w:asciiTheme="majorBidi" w:hAnsiTheme="majorBidi" w:cstheme="majorBidi"/>
                <w:b/>
                <w:bCs/>
                <w:sz w:val="20"/>
                <w:szCs w:val="20"/>
              </w:rPr>
              <w:t>11.0</w:t>
            </w:r>
            <w:r w:rsidRPr="00BD6EAF">
              <w:rPr>
                <w:rFonts w:asciiTheme="majorBidi" w:hAnsiTheme="majorBidi" w:cstheme="majorBidi"/>
                <w:b/>
                <w:bCs/>
                <w:sz w:val="20"/>
                <w:szCs w:val="20"/>
              </w:rPr>
              <w:t>7</w:t>
            </w:r>
          </w:p>
        </w:tc>
        <w:tc>
          <w:tcPr>
            <w:tcW w:w="810" w:type="dxa"/>
            <w:tcBorders>
              <w:left w:val="single" w:sz="4" w:space="0" w:color="auto"/>
            </w:tcBorders>
          </w:tcPr>
          <w:p w:rsidR="003C7E2B" w:rsidRPr="003C7E2B" w:rsidRDefault="003C7E2B" w:rsidP="00517224">
            <w:pPr>
              <w:jc w:val="center"/>
              <w:rPr>
                <w:rFonts w:asciiTheme="majorBidi" w:hAnsiTheme="majorBidi" w:cstheme="majorBidi"/>
                <w:b/>
                <w:bCs/>
                <w:sz w:val="10"/>
                <w:szCs w:val="10"/>
              </w:rPr>
            </w:pPr>
          </w:p>
          <w:p w:rsidR="003C7BFA" w:rsidRPr="0016496B" w:rsidRDefault="003C7BFA" w:rsidP="00517224">
            <w:pPr>
              <w:jc w:val="center"/>
              <w:rPr>
                <w:rFonts w:asciiTheme="majorBidi" w:hAnsiTheme="majorBidi" w:cstheme="majorBidi"/>
                <w:b/>
                <w:bCs/>
                <w:sz w:val="20"/>
                <w:szCs w:val="20"/>
              </w:rPr>
            </w:pPr>
            <w:r>
              <w:rPr>
                <w:rFonts w:asciiTheme="majorBidi" w:hAnsiTheme="majorBidi" w:cstheme="majorBidi"/>
                <w:b/>
                <w:bCs/>
                <w:sz w:val="20"/>
                <w:szCs w:val="20"/>
              </w:rPr>
              <w:t>11</w:t>
            </w:r>
            <w:r w:rsidRPr="0016496B">
              <w:rPr>
                <w:rFonts w:asciiTheme="majorBidi" w:hAnsiTheme="majorBidi" w:cstheme="majorBidi"/>
                <w:b/>
                <w:bCs/>
                <w:sz w:val="20"/>
                <w:szCs w:val="20"/>
              </w:rPr>
              <w:t>.12</w:t>
            </w:r>
          </w:p>
        </w:tc>
      </w:tr>
    </w:tbl>
    <w:p w:rsidR="00B01B9A" w:rsidRDefault="006A0CDA" w:rsidP="006A0CDA">
      <w:pPr>
        <w:spacing w:after="0" w:line="240" w:lineRule="auto"/>
        <w:outlineLvl w:val="1"/>
        <w:rPr>
          <w:rStyle w:val="titlegrn"/>
          <w:rFonts w:asciiTheme="majorBidi" w:hAnsiTheme="majorBidi" w:cstheme="majorBidi"/>
          <w:b/>
          <w:bCs/>
        </w:rPr>
      </w:pPr>
      <w:r>
        <w:rPr>
          <w:rStyle w:val="titlegrn"/>
          <w:rFonts w:asciiTheme="majorBidi" w:hAnsiTheme="majorBidi" w:cstheme="majorBidi"/>
          <w:b/>
          <w:bCs/>
        </w:rPr>
        <w:t>*CM</w:t>
      </w:r>
      <w:r w:rsidR="001E586D">
        <w:rPr>
          <w:rStyle w:val="titlegrn"/>
          <w:rFonts w:asciiTheme="majorBidi" w:hAnsiTheme="majorBidi" w:cstheme="majorBidi"/>
          <w:b/>
          <w:bCs/>
        </w:rPr>
        <w:t xml:space="preserve"> </w:t>
      </w:r>
      <w:r>
        <w:rPr>
          <w:rStyle w:val="titlegrn"/>
          <w:rFonts w:asciiTheme="majorBidi" w:hAnsiTheme="majorBidi" w:cstheme="majorBidi"/>
          <w:b/>
          <w:bCs/>
        </w:rPr>
        <w:t>=</w:t>
      </w:r>
      <w:r w:rsidR="001E586D">
        <w:rPr>
          <w:rStyle w:val="titlegrn"/>
          <w:rFonts w:asciiTheme="majorBidi" w:hAnsiTheme="majorBidi" w:cstheme="majorBidi"/>
          <w:b/>
          <w:bCs/>
        </w:rPr>
        <w:t xml:space="preserve"> </w:t>
      </w:r>
      <w:r>
        <w:rPr>
          <w:rStyle w:val="titlegrn"/>
          <w:rFonts w:asciiTheme="majorBidi" w:hAnsiTheme="majorBidi" w:cstheme="majorBidi"/>
          <w:b/>
          <w:bCs/>
        </w:rPr>
        <w:t>Conventional Method, (MM)</w:t>
      </w:r>
      <w:r w:rsidR="001E586D">
        <w:rPr>
          <w:rStyle w:val="titlegrn"/>
          <w:rFonts w:asciiTheme="majorBidi" w:hAnsiTheme="majorBidi" w:cstheme="majorBidi"/>
          <w:b/>
          <w:bCs/>
        </w:rPr>
        <w:t xml:space="preserve"> </w:t>
      </w:r>
      <w:r>
        <w:rPr>
          <w:rStyle w:val="titlegrn"/>
          <w:rFonts w:asciiTheme="majorBidi" w:hAnsiTheme="majorBidi" w:cstheme="majorBidi"/>
          <w:b/>
          <w:bCs/>
        </w:rPr>
        <w:t>=</w:t>
      </w:r>
      <w:r w:rsidR="001E586D">
        <w:rPr>
          <w:rStyle w:val="titlegrn"/>
          <w:rFonts w:asciiTheme="majorBidi" w:hAnsiTheme="majorBidi" w:cstheme="majorBidi"/>
          <w:b/>
          <w:bCs/>
        </w:rPr>
        <w:t xml:space="preserve"> </w:t>
      </w:r>
      <w:r>
        <w:rPr>
          <w:rStyle w:val="titlegrn"/>
          <w:rFonts w:asciiTheme="majorBidi" w:hAnsiTheme="majorBidi" w:cstheme="majorBidi"/>
          <w:b/>
          <w:bCs/>
        </w:rPr>
        <w:t>Microwave Method</w:t>
      </w:r>
    </w:p>
    <w:p w:rsidR="006A0CDA" w:rsidRDefault="006A0CDA" w:rsidP="006A0CDA">
      <w:pPr>
        <w:spacing w:after="0" w:line="240" w:lineRule="auto"/>
        <w:outlineLvl w:val="1"/>
        <w:rPr>
          <w:rStyle w:val="titlegrn"/>
          <w:rFonts w:asciiTheme="majorBidi" w:hAnsiTheme="majorBidi" w:cstheme="majorBidi"/>
          <w:b/>
          <w:bCs/>
        </w:rPr>
      </w:pPr>
    </w:p>
    <w:p w:rsidR="00C43214" w:rsidRPr="00C43214" w:rsidRDefault="00C43214" w:rsidP="006A0CDA">
      <w:pPr>
        <w:spacing w:after="0" w:line="240" w:lineRule="auto"/>
        <w:jc w:val="center"/>
        <w:outlineLvl w:val="1"/>
        <w:rPr>
          <w:rFonts w:asciiTheme="majorBidi" w:hAnsiTheme="majorBidi" w:cstheme="majorBidi"/>
          <w:b/>
          <w:bCs/>
        </w:rPr>
        <w:sectPr w:rsidR="00C43214" w:rsidRPr="00C43214" w:rsidSect="00C152F3">
          <w:type w:val="continuous"/>
          <w:pgSz w:w="12240" w:h="15840"/>
          <w:pgMar w:top="1440" w:right="1440" w:bottom="1440" w:left="1440" w:header="720" w:footer="720" w:gutter="0"/>
          <w:cols w:space="720"/>
          <w:docGrid w:linePitch="360"/>
        </w:sectPr>
      </w:pPr>
      <w:r w:rsidRPr="00E21BA8">
        <w:rPr>
          <w:rStyle w:val="titlegrn"/>
          <w:rFonts w:asciiTheme="majorBidi" w:hAnsiTheme="majorBidi" w:cstheme="majorBidi"/>
          <w:b/>
          <w:bCs/>
        </w:rPr>
        <w:t>Table</w:t>
      </w:r>
      <w:r>
        <w:rPr>
          <w:rStyle w:val="titlegrn"/>
          <w:rFonts w:asciiTheme="majorBidi" w:hAnsiTheme="majorBidi" w:cstheme="majorBidi"/>
          <w:b/>
          <w:bCs/>
        </w:rPr>
        <w:t xml:space="preserve"> </w:t>
      </w:r>
      <w:r w:rsidRPr="00E21BA8">
        <w:rPr>
          <w:rStyle w:val="titlegrn"/>
          <w:rFonts w:asciiTheme="majorBidi" w:hAnsiTheme="majorBidi" w:cstheme="majorBidi"/>
          <w:b/>
          <w:bCs/>
        </w:rPr>
        <w:t>(2):</w:t>
      </w:r>
      <w:r>
        <w:rPr>
          <w:rStyle w:val="titlegrn"/>
          <w:rFonts w:asciiTheme="majorBidi" w:hAnsiTheme="majorBidi" w:cstheme="majorBidi"/>
          <w:b/>
          <w:bCs/>
        </w:rPr>
        <w:t xml:space="preserve"> Percent C</w:t>
      </w:r>
      <w:r w:rsidRPr="00E21BA8">
        <w:rPr>
          <w:rStyle w:val="titlegrn"/>
          <w:rFonts w:asciiTheme="majorBidi" w:hAnsiTheme="majorBidi" w:cstheme="majorBidi"/>
          <w:b/>
          <w:bCs/>
        </w:rPr>
        <w:t xml:space="preserve">omposition of </w:t>
      </w:r>
      <w:r w:rsidRPr="00E21BA8">
        <w:rPr>
          <w:rFonts w:asciiTheme="majorBidi" w:hAnsiTheme="majorBidi" w:cstheme="majorBidi"/>
          <w:b/>
          <w:bCs/>
        </w:rPr>
        <w:t>CoL</w:t>
      </w:r>
      <w:r w:rsidRPr="00E21BA8">
        <w:rPr>
          <w:rFonts w:asciiTheme="majorBidi" w:hAnsiTheme="majorBidi" w:cstheme="majorBidi"/>
          <w:b/>
          <w:bCs/>
          <w:vertAlign w:val="subscript"/>
        </w:rPr>
        <w:t>1</w:t>
      </w:r>
      <w:r w:rsidRPr="00E21BA8">
        <w:rPr>
          <w:rFonts w:asciiTheme="majorBidi" w:hAnsiTheme="majorBidi" w:cstheme="majorBidi"/>
          <w:b/>
          <w:bCs/>
        </w:rPr>
        <w:t>L</w:t>
      </w:r>
      <w:r w:rsidRPr="00E21BA8">
        <w:rPr>
          <w:rFonts w:asciiTheme="majorBidi" w:hAnsiTheme="majorBidi" w:cstheme="majorBidi"/>
          <w:b/>
          <w:bCs/>
          <w:vertAlign w:val="subscript"/>
        </w:rPr>
        <w:t>2</w:t>
      </w:r>
      <w:r w:rsidRPr="00E21BA8">
        <w:rPr>
          <w:rStyle w:val="titlegrn"/>
          <w:rFonts w:asciiTheme="majorBidi" w:hAnsiTheme="majorBidi" w:cstheme="majorBidi"/>
          <w:b/>
          <w:bCs/>
        </w:rPr>
        <w:t xml:space="preserve"> </w:t>
      </w:r>
      <w:r>
        <w:rPr>
          <w:rStyle w:val="titlegrn"/>
          <w:rFonts w:asciiTheme="majorBidi" w:hAnsiTheme="majorBidi" w:cstheme="majorBidi"/>
          <w:b/>
          <w:bCs/>
        </w:rPr>
        <w:t>Using Mass Fraction Tool.</w:t>
      </w:r>
    </w:p>
    <w:tbl>
      <w:tblPr>
        <w:tblpPr w:leftFromText="180" w:rightFromText="180" w:vertAnchor="page" w:horzAnchor="margin" w:tblpY="6031"/>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58"/>
        <w:gridCol w:w="3180"/>
      </w:tblGrid>
      <w:tr w:rsidR="00517224" w:rsidTr="006A0CDA">
        <w:trPr>
          <w:trHeight w:val="2870"/>
        </w:trPr>
        <w:tc>
          <w:tcPr>
            <w:tcW w:w="6558" w:type="dxa"/>
          </w:tcPr>
          <w:p w:rsidR="00517224" w:rsidRDefault="00517224" w:rsidP="006A0CDA">
            <w:pPr>
              <w:spacing w:before="100" w:beforeAutospacing="1" w:after="100" w:afterAutospacing="1" w:line="240" w:lineRule="auto"/>
              <w:outlineLvl w:val="1"/>
              <w:rPr>
                <w:rStyle w:val="titlegrn"/>
                <w:rFonts w:asciiTheme="majorBidi" w:hAnsiTheme="majorBidi" w:cstheme="majorBidi"/>
                <w:b/>
                <w:bCs/>
              </w:rPr>
            </w:pPr>
            <w:r>
              <w:rPr>
                <w:rFonts w:asciiTheme="majorBidi" w:hAnsiTheme="majorBidi" w:cstheme="majorBidi"/>
                <w:b/>
                <w:bCs/>
                <w:noProof/>
              </w:rPr>
              <w:drawing>
                <wp:inline distT="0" distB="0" distL="0" distR="0">
                  <wp:extent cx="4000500" cy="1866900"/>
                  <wp:effectExtent l="19050" t="0" r="0" b="0"/>
                  <wp:docPr id="14" name="i_0200_1" descr=" | number\nof atoms | mass fraction | atom fraction\n C (carbon) | 20 | 49.394% | 39.2%\n Co (cobalt) | 1 | 12.118% | 2.0%\n H (hydrogen) | 19 | 3.938% | 37.3%\n N (nitrogen) | 4 | 11.521% | 7.8%\n O (oxygen) | 7 | 23.029% |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200_1" descr=" | number\nof atoms | mass fraction | atom fraction\n C (carbon) | 20 | 49.394% | 39.2%\n Co (cobalt) | 1 | 12.118% | 2.0%\n H (hydrogen) | 19 | 3.938% | 37.3%\n N (nitrogen) | 4 | 11.521% | 7.8%\n O (oxygen) | 7 | 23.029% | 13.7%"/>
                          <pic:cNvPicPr>
                            <a:picLocks noChangeAspect="1" noChangeArrowheads="1"/>
                          </pic:cNvPicPr>
                        </pic:nvPicPr>
                        <pic:blipFill>
                          <a:blip r:embed="rId11">
                            <a:lum bright="-30000" contrast="40000"/>
                          </a:blip>
                          <a:srcRect/>
                          <a:stretch>
                            <a:fillRect/>
                          </a:stretch>
                        </pic:blipFill>
                        <pic:spPr bwMode="auto">
                          <a:xfrm>
                            <a:off x="0" y="0"/>
                            <a:ext cx="4000500" cy="1866900"/>
                          </a:xfrm>
                          <a:prstGeom prst="rect">
                            <a:avLst/>
                          </a:prstGeom>
                          <a:noFill/>
                          <a:ln w="9525">
                            <a:noFill/>
                            <a:miter lim="800000"/>
                            <a:headEnd/>
                            <a:tailEnd/>
                          </a:ln>
                        </pic:spPr>
                      </pic:pic>
                    </a:graphicData>
                  </a:graphic>
                </wp:inline>
              </w:drawing>
            </w:r>
          </w:p>
        </w:tc>
        <w:tc>
          <w:tcPr>
            <w:tcW w:w="3180" w:type="dxa"/>
          </w:tcPr>
          <w:p w:rsidR="00517224" w:rsidRPr="00C43214" w:rsidRDefault="00517224" w:rsidP="006A0CDA">
            <w:pPr>
              <w:pStyle w:val="Caption"/>
              <w:jc w:val="center"/>
              <w:rPr>
                <w:rFonts w:asciiTheme="majorBidi" w:hAnsiTheme="majorBidi" w:cstheme="majorBidi"/>
                <w:noProof/>
                <w:color w:val="auto"/>
                <w:sz w:val="24"/>
                <w:szCs w:val="24"/>
              </w:rPr>
            </w:pPr>
            <w:r w:rsidRPr="00C43214">
              <w:rPr>
                <w:rFonts w:asciiTheme="majorBidi" w:hAnsiTheme="majorBidi" w:cstheme="majorBidi"/>
                <w:noProof/>
                <w:color w:val="auto"/>
                <w:sz w:val="20"/>
                <w:szCs w:val="20"/>
              </w:rPr>
              <w:drawing>
                <wp:anchor distT="0" distB="0" distL="114300" distR="114300" simplePos="0" relativeHeight="251686912" behindDoc="0" locked="0" layoutInCell="1" allowOverlap="1">
                  <wp:simplePos x="0" y="0"/>
                  <wp:positionH relativeFrom="margin">
                    <wp:posOffset>146685</wp:posOffset>
                  </wp:positionH>
                  <wp:positionV relativeFrom="margin">
                    <wp:posOffset>69850</wp:posOffset>
                  </wp:positionV>
                  <wp:extent cx="1675765" cy="1238250"/>
                  <wp:effectExtent l="19050" t="0" r="635" b="0"/>
                  <wp:wrapSquare wrapText="bothSides"/>
                  <wp:docPr id="15" name="i_0300_1" descr="http://www4f.wolframalpha.com/Calculate/MSP/MSP83591d1g52105252833f00004981234hc8if3icd?MSPStoreType=image/gif&amp;s=12&amp;w=127.&amp;h=100.&amp;cdf=Resize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300_1" descr="http://www4f.wolframalpha.com/Calculate/MSP/MSP83591d1g52105252833f00004981234hc8if3icd?MSPStoreType=image/gif&amp;s=12&amp;w=127.&amp;h=100.&amp;cdf=Resizeable"/>
                          <pic:cNvPicPr>
                            <a:picLocks noChangeAspect="1" noChangeArrowheads="1"/>
                          </pic:cNvPicPr>
                        </pic:nvPicPr>
                        <pic:blipFill>
                          <a:blip r:embed="rId12"/>
                          <a:srcRect/>
                          <a:stretch>
                            <a:fillRect/>
                          </a:stretch>
                        </pic:blipFill>
                        <pic:spPr bwMode="auto">
                          <a:xfrm>
                            <a:off x="0" y="0"/>
                            <a:ext cx="1675765" cy="1238250"/>
                          </a:xfrm>
                          <a:prstGeom prst="rect">
                            <a:avLst/>
                          </a:prstGeom>
                          <a:noFill/>
                          <a:ln w="9525">
                            <a:noFill/>
                            <a:miter lim="800000"/>
                            <a:headEnd/>
                            <a:tailEnd/>
                          </a:ln>
                        </pic:spPr>
                      </pic:pic>
                    </a:graphicData>
                  </a:graphic>
                </wp:anchor>
              </w:drawing>
            </w:r>
            <w:r w:rsidRPr="00C43214">
              <w:rPr>
                <w:rFonts w:asciiTheme="majorBidi" w:hAnsiTheme="majorBidi" w:cstheme="majorBidi"/>
                <w:color w:val="auto"/>
                <w:sz w:val="20"/>
                <w:szCs w:val="20"/>
              </w:rPr>
              <w:t>Mass Fraction Pie Chart for CoL1L2 Complex</w:t>
            </w:r>
          </w:p>
          <w:p w:rsidR="00517224" w:rsidRDefault="00517224" w:rsidP="006A0CDA">
            <w:pPr>
              <w:spacing w:before="100" w:beforeAutospacing="1" w:after="100" w:afterAutospacing="1" w:line="240" w:lineRule="auto"/>
              <w:outlineLvl w:val="1"/>
              <w:rPr>
                <w:rStyle w:val="titlegrn"/>
                <w:rFonts w:asciiTheme="majorBidi" w:hAnsiTheme="majorBidi" w:cstheme="majorBidi"/>
                <w:b/>
                <w:bCs/>
              </w:rPr>
            </w:pPr>
          </w:p>
        </w:tc>
      </w:tr>
    </w:tbl>
    <w:p w:rsidR="00B01B9A" w:rsidRDefault="00B01B9A" w:rsidP="00C43214">
      <w:pPr>
        <w:spacing w:after="0" w:line="240" w:lineRule="auto"/>
        <w:jc w:val="center"/>
        <w:outlineLvl w:val="1"/>
        <w:rPr>
          <w:rStyle w:val="titlegrn"/>
          <w:rFonts w:asciiTheme="majorBidi" w:hAnsiTheme="majorBidi" w:cstheme="majorBidi"/>
          <w:b/>
          <w:bCs/>
        </w:rPr>
      </w:pPr>
    </w:p>
    <w:p w:rsidR="00517224" w:rsidRPr="006A0CDA" w:rsidRDefault="00255737" w:rsidP="006A0CDA">
      <w:pPr>
        <w:spacing w:after="0" w:line="240" w:lineRule="auto"/>
        <w:jc w:val="center"/>
        <w:outlineLvl w:val="1"/>
        <w:rPr>
          <w:sz w:val="23"/>
          <w:szCs w:val="23"/>
        </w:rPr>
      </w:pPr>
      <w:r w:rsidRPr="00E21BA8">
        <w:rPr>
          <w:rStyle w:val="titlegrn"/>
          <w:rFonts w:asciiTheme="majorBidi" w:hAnsiTheme="majorBidi" w:cstheme="majorBidi"/>
          <w:b/>
          <w:bCs/>
        </w:rPr>
        <w:t>Table</w:t>
      </w:r>
      <w:r w:rsidR="00C43214">
        <w:rPr>
          <w:rStyle w:val="titlegrn"/>
          <w:rFonts w:asciiTheme="majorBidi" w:hAnsiTheme="majorBidi" w:cstheme="majorBidi"/>
          <w:b/>
          <w:bCs/>
        </w:rPr>
        <w:t xml:space="preserve"> </w:t>
      </w:r>
      <w:r w:rsidRPr="00E21BA8">
        <w:rPr>
          <w:rStyle w:val="titlegrn"/>
          <w:rFonts w:asciiTheme="majorBidi" w:hAnsiTheme="majorBidi" w:cstheme="majorBidi"/>
          <w:b/>
          <w:bCs/>
        </w:rPr>
        <w:t>(</w:t>
      </w:r>
      <w:r>
        <w:rPr>
          <w:rStyle w:val="titlegrn"/>
          <w:rFonts w:asciiTheme="majorBidi" w:hAnsiTheme="majorBidi" w:cstheme="majorBidi"/>
          <w:b/>
          <w:bCs/>
        </w:rPr>
        <w:t>3</w:t>
      </w:r>
      <w:r w:rsidRPr="00E21BA8">
        <w:rPr>
          <w:rStyle w:val="titlegrn"/>
          <w:rFonts w:asciiTheme="majorBidi" w:hAnsiTheme="majorBidi" w:cstheme="majorBidi"/>
          <w:b/>
          <w:bCs/>
        </w:rPr>
        <w:t>):</w:t>
      </w:r>
      <w:r w:rsidR="00AB3D98" w:rsidRPr="00AB3D98">
        <w:rPr>
          <w:rStyle w:val="titlegrn"/>
          <w:rFonts w:asciiTheme="majorBidi" w:hAnsiTheme="majorBidi" w:cstheme="majorBidi"/>
          <w:b/>
          <w:bCs/>
        </w:rPr>
        <w:t xml:space="preserve"> </w:t>
      </w:r>
      <w:r w:rsidR="006B6074">
        <w:rPr>
          <w:rStyle w:val="titlegrn"/>
          <w:rFonts w:asciiTheme="majorBidi" w:hAnsiTheme="majorBidi" w:cstheme="majorBidi"/>
          <w:b/>
          <w:bCs/>
        </w:rPr>
        <w:t>Percent C</w:t>
      </w:r>
      <w:r w:rsidR="00AB3D98" w:rsidRPr="00E21BA8">
        <w:rPr>
          <w:rStyle w:val="titlegrn"/>
          <w:rFonts w:asciiTheme="majorBidi" w:hAnsiTheme="majorBidi" w:cstheme="majorBidi"/>
          <w:b/>
          <w:bCs/>
        </w:rPr>
        <w:t xml:space="preserve">omposition of </w:t>
      </w:r>
      <w:r w:rsidR="006B6074">
        <w:rPr>
          <w:rFonts w:asciiTheme="majorBidi" w:hAnsiTheme="majorBidi" w:cstheme="majorBidi"/>
          <w:b/>
          <w:bCs/>
        </w:rPr>
        <w:t>Ni</w:t>
      </w:r>
      <w:r w:rsidR="00AB3D98" w:rsidRPr="00E21BA8">
        <w:rPr>
          <w:rFonts w:asciiTheme="majorBidi" w:hAnsiTheme="majorBidi" w:cstheme="majorBidi"/>
          <w:b/>
          <w:bCs/>
        </w:rPr>
        <w:t>L</w:t>
      </w:r>
      <w:r w:rsidR="00AB3D98" w:rsidRPr="00E21BA8">
        <w:rPr>
          <w:rFonts w:asciiTheme="majorBidi" w:hAnsiTheme="majorBidi" w:cstheme="majorBidi"/>
          <w:b/>
          <w:bCs/>
          <w:vertAlign w:val="subscript"/>
        </w:rPr>
        <w:t>1</w:t>
      </w:r>
      <w:r w:rsidR="00AB3D98" w:rsidRPr="00E21BA8">
        <w:rPr>
          <w:rFonts w:asciiTheme="majorBidi" w:hAnsiTheme="majorBidi" w:cstheme="majorBidi"/>
          <w:b/>
          <w:bCs/>
        </w:rPr>
        <w:t>L</w:t>
      </w:r>
      <w:r w:rsidR="00AB3D98" w:rsidRPr="00E21BA8">
        <w:rPr>
          <w:rFonts w:asciiTheme="majorBidi" w:hAnsiTheme="majorBidi" w:cstheme="majorBidi"/>
          <w:b/>
          <w:bCs/>
          <w:vertAlign w:val="subscript"/>
        </w:rPr>
        <w:t>2</w:t>
      </w:r>
      <w:r w:rsidR="00AB3D98" w:rsidRPr="00E21BA8">
        <w:rPr>
          <w:rStyle w:val="titlegrn"/>
          <w:rFonts w:asciiTheme="majorBidi" w:hAnsiTheme="majorBidi" w:cstheme="majorBidi"/>
          <w:b/>
          <w:bCs/>
        </w:rPr>
        <w:t xml:space="preserve"> </w:t>
      </w:r>
      <w:r w:rsidR="00C43214">
        <w:rPr>
          <w:rStyle w:val="titlegrn"/>
          <w:rFonts w:asciiTheme="majorBidi" w:hAnsiTheme="majorBidi" w:cstheme="majorBidi"/>
          <w:b/>
          <w:bCs/>
        </w:rPr>
        <w:t>Using Mass Fraction</w:t>
      </w:r>
      <w:r w:rsidR="00F739E2">
        <w:rPr>
          <w:rStyle w:val="titlegrn"/>
          <w:rFonts w:asciiTheme="majorBidi" w:hAnsiTheme="majorBidi" w:cstheme="majorBidi"/>
          <w:b/>
          <w:bCs/>
        </w:rPr>
        <w:t xml:space="preserve"> Tool.</w:t>
      </w:r>
    </w:p>
    <w:tbl>
      <w:tblPr>
        <w:tblpPr w:leftFromText="180" w:rightFromText="180" w:vertAnchor="text" w:horzAnchor="margin" w:tblpY="166"/>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78"/>
        <w:gridCol w:w="3150"/>
      </w:tblGrid>
      <w:tr w:rsidR="00B01B9A" w:rsidTr="00B01B9A">
        <w:trPr>
          <w:trHeight w:val="3050"/>
        </w:trPr>
        <w:tc>
          <w:tcPr>
            <w:tcW w:w="6678" w:type="dxa"/>
          </w:tcPr>
          <w:p w:rsidR="00B01B9A" w:rsidRPr="00255737" w:rsidRDefault="00B01B9A" w:rsidP="00B01B9A">
            <w:pPr>
              <w:spacing w:before="100" w:beforeAutospacing="1" w:after="100" w:afterAutospacing="1" w:line="240" w:lineRule="auto"/>
              <w:outlineLvl w:val="1"/>
              <w:rPr>
                <w:rStyle w:val="titlegrn"/>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89984" behindDoc="0" locked="0" layoutInCell="1" allowOverlap="1">
                  <wp:simplePos x="0" y="0"/>
                  <wp:positionH relativeFrom="margin">
                    <wp:posOffset>12700</wp:posOffset>
                  </wp:positionH>
                  <wp:positionV relativeFrom="margin">
                    <wp:posOffset>31750</wp:posOffset>
                  </wp:positionV>
                  <wp:extent cx="4086225" cy="1857375"/>
                  <wp:effectExtent l="19050" t="0" r="9525" b="0"/>
                  <wp:wrapSquare wrapText="bothSides"/>
                  <wp:docPr id="20" name="i_0200_1" descr=" | number\nof atoms | mass fraction | atom fraction\n C (carbon) | 20 | 45.317% | 38.5%\n H (hydrogen) | 17 | 3.233% | 32.7%\n N (nitrogen) | 5 | 13.212% | 9.6%\n Ni (nickel) | 1 | 11.073% | 1.9%\n O (oxygen) | 9 | 27.165% |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200_1" descr=" | number\nof atoms | mass fraction | atom fraction\n C (carbon) | 20 | 45.317% | 38.5%\n H (hydrogen) | 17 | 3.233% | 32.7%\n N (nitrogen) | 5 | 13.212% | 9.6%\n Ni (nickel) | 1 | 11.073% | 1.9%\n O (oxygen) | 9 | 27.165% | 17.3%"/>
                          <pic:cNvPicPr>
                            <a:picLocks noChangeAspect="1" noChangeArrowheads="1"/>
                          </pic:cNvPicPr>
                        </pic:nvPicPr>
                        <pic:blipFill>
                          <a:blip r:embed="rId13">
                            <a:lum bright="-30000" contrast="40000"/>
                          </a:blip>
                          <a:srcRect/>
                          <a:stretch>
                            <a:fillRect/>
                          </a:stretch>
                        </pic:blipFill>
                        <pic:spPr bwMode="auto">
                          <a:xfrm>
                            <a:off x="0" y="0"/>
                            <a:ext cx="4086225" cy="1857375"/>
                          </a:xfrm>
                          <a:prstGeom prst="rect">
                            <a:avLst/>
                          </a:prstGeom>
                          <a:noFill/>
                          <a:ln w="9525">
                            <a:noFill/>
                            <a:miter lim="800000"/>
                            <a:headEnd/>
                            <a:tailEnd/>
                          </a:ln>
                        </pic:spPr>
                      </pic:pic>
                    </a:graphicData>
                  </a:graphic>
                </wp:anchor>
              </w:drawing>
            </w:r>
          </w:p>
        </w:tc>
        <w:tc>
          <w:tcPr>
            <w:tcW w:w="3150" w:type="dxa"/>
          </w:tcPr>
          <w:p w:rsidR="00B01B9A" w:rsidRPr="00517224" w:rsidRDefault="00B01B9A" w:rsidP="00B01B9A">
            <w:pPr>
              <w:pStyle w:val="Caption"/>
              <w:jc w:val="center"/>
              <w:rPr>
                <w:rStyle w:val="titlegrn"/>
                <w:rFonts w:asciiTheme="majorBidi" w:hAnsiTheme="majorBidi" w:cstheme="majorBidi"/>
                <w:color w:val="auto"/>
                <w:sz w:val="8"/>
                <w:szCs w:val="8"/>
              </w:rPr>
            </w:pPr>
            <w:r>
              <w:rPr>
                <w:rFonts w:asciiTheme="majorBidi" w:hAnsiTheme="majorBidi" w:cstheme="majorBidi"/>
                <w:noProof/>
                <w:color w:val="auto"/>
                <w:sz w:val="8"/>
                <w:szCs w:val="8"/>
              </w:rPr>
              <w:drawing>
                <wp:anchor distT="0" distB="0" distL="114300" distR="114300" simplePos="0" relativeHeight="251688960" behindDoc="0" locked="0" layoutInCell="1" allowOverlap="1">
                  <wp:simplePos x="0" y="0"/>
                  <wp:positionH relativeFrom="margin">
                    <wp:posOffset>68580</wp:posOffset>
                  </wp:positionH>
                  <wp:positionV relativeFrom="margin">
                    <wp:posOffset>79375</wp:posOffset>
                  </wp:positionV>
                  <wp:extent cx="1676400" cy="1276350"/>
                  <wp:effectExtent l="19050" t="0" r="0" b="0"/>
                  <wp:wrapSquare wrapText="bothSides"/>
                  <wp:docPr id="21" name="i_0300_1" descr="http://www4f.wolframalpha.com/Calculate/MSP/MSP83591d1g52105252833f00004981234hc8if3icd?MSPStoreType=image/gif&amp;s=12&amp;w=127.&amp;h=100.&amp;cdf=Resize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300_1" descr="http://www4f.wolframalpha.com/Calculate/MSP/MSP83591d1g52105252833f00004981234hc8if3icd?MSPStoreType=image/gif&amp;s=12&amp;w=127.&amp;h=100.&amp;cdf=Resizeable"/>
                          <pic:cNvPicPr>
                            <a:picLocks noChangeAspect="1" noChangeArrowheads="1"/>
                          </pic:cNvPicPr>
                        </pic:nvPicPr>
                        <pic:blipFill>
                          <a:blip r:embed="rId12"/>
                          <a:srcRect/>
                          <a:stretch>
                            <a:fillRect/>
                          </a:stretch>
                        </pic:blipFill>
                        <pic:spPr bwMode="auto">
                          <a:xfrm>
                            <a:off x="0" y="0"/>
                            <a:ext cx="1676400" cy="1276350"/>
                          </a:xfrm>
                          <a:prstGeom prst="rect">
                            <a:avLst/>
                          </a:prstGeom>
                          <a:noFill/>
                          <a:ln w="9525">
                            <a:noFill/>
                            <a:miter lim="800000"/>
                            <a:headEnd/>
                            <a:tailEnd/>
                          </a:ln>
                        </pic:spPr>
                      </pic:pic>
                    </a:graphicData>
                  </a:graphic>
                </wp:anchor>
              </w:drawing>
            </w:r>
            <w:r w:rsidRPr="00C43214">
              <w:rPr>
                <w:rFonts w:asciiTheme="majorBidi" w:hAnsiTheme="majorBidi" w:cstheme="majorBidi"/>
                <w:color w:val="auto"/>
                <w:sz w:val="20"/>
                <w:szCs w:val="20"/>
              </w:rPr>
              <w:t>Mass Fraction Pie Chart for NiL1L2 Complex</w:t>
            </w:r>
          </w:p>
        </w:tc>
      </w:tr>
    </w:tbl>
    <w:p w:rsidR="00517224" w:rsidRDefault="00517224" w:rsidP="005E0E82">
      <w:pPr>
        <w:spacing w:after="0" w:line="240" w:lineRule="auto"/>
        <w:jc w:val="both"/>
        <w:rPr>
          <w:rFonts w:asciiTheme="majorBidi" w:hAnsiTheme="majorBidi" w:cstheme="majorBidi"/>
          <w:b/>
          <w:bCs/>
          <w:sz w:val="28"/>
          <w:szCs w:val="28"/>
        </w:rPr>
      </w:pPr>
    </w:p>
    <w:p w:rsidR="00517224" w:rsidRDefault="00517224" w:rsidP="005E0E82">
      <w:pPr>
        <w:spacing w:after="0" w:line="240" w:lineRule="auto"/>
        <w:jc w:val="both"/>
        <w:rPr>
          <w:rFonts w:asciiTheme="majorBidi" w:hAnsiTheme="majorBidi" w:cstheme="majorBidi"/>
          <w:b/>
          <w:bCs/>
          <w:sz w:val="28"/>
          <w:szCs w:val="28"/>
        </w:rPr>
      </w:pPr>
    </w:p>
    <w:p w:rsidR="00517224" w:rsidRDefault="00517224" w:rsidP="005E0E82">
      <w:pPr>
        <w:spacing w:after="0" w:line="240" w:lineRule="auto"/>
        <w:jc w:val="both"/>
        <w:rPr>
          <w:rFonts w:asciiTheme="majorBidi" w:hAnsiTheme="majorBidi" w:cstheme="majorBidi"/>
          <w:b/>
          <w:bCs/>
          <w:sz w:val="28"/>
          <w:szCs w:val="28"/>
        </w:rPr>
      </w:pPr>
    </w:p>
    <w:p w:rsidR="00517224" w:rsidRDefault="00517224" w:rsidP="005E0E82">
      <w:pPr>
        <w:spacing w:after="0" w:line="240" w:lineRule="auto"/>
        <w:jc w:val="both"/>
        <w:rPr>
          <w:rFonts w:asciiTheme="majorBidi" w:hAnsiTheme="majorBidi" w:cstheme="majorBidi"/>
          <w:b/>
          <w:bCs/>
          <w:sz w:val="28"/>
          <w:szCs w:val="28"/>
        </w:rPr>
      </w:pPr>
    </w:p>
    <w:p w:rsidR="00517224" w:rsidRDefault="00517224" w:rsidP="005E0E82">
      <w:pPr>
        <w:spacing w:after="0" w:line="240" w:lineRule="auto"/>
        <w:jc w:val="both"/>
        <w:rPr>
          <w:rFonts w:asciiTheme="majorBidi" w:hAnsiTheme="majorBidi" w:cstheme="majorBidi"/>
          <w:b/>
          <w:bCs/>
          <w:sz w:val="28"/>
          <w:szCs w:val="28"/>
        </w:rPr>
      </w:pPr>
    </w:p>
    <w:p w:rsidR="005E0E82" w:rsidRDefault="00F10ABE" w:rsidP="005E0E82">
      <w:pPr>
        <w:spacing w:after="0" w:line="240" w:lineRule="auto"/>
        <w:jc w:val="both"/>
        <w:rPr>
          <w:rFonts w:asciiTheme="majorBidi" w:hAnsiTheme="majorBidi" w:cstheme="majorBidi"/>
          <w:b/>
          <w:bCs/>
          <w:sz w:val="28"/>
          <w:szCs w:val="28"/>
        </w:rPr>
      </w:pPr>
      <w:r>
        <w:rPr>
          <w:rFonts w:asciiTheme="majorBidi" w:hAnsiTheme="majorBidi" w:cstheme="majorBidi"/>
          <w:b/>
          <w:bCs/>
          <w:sz w:val="28"/>
          <w:szCs w:val="28"/>
        </w:rPr>
        <w:t>5</w:t>
      </w:r>
      <w:r w:rsidR="00AB3D98" w:rsidRPr="005E0E82">
        <w:rPr>
          <w:rFonts w:asciiTheme="majorBidi" w:hAnsiTheme="majorBidi" w:cstheme="majorBidi"/>
          <w:b/>
          <w:bCs/>
          <w:sz w:val="28"/>
          <w:szCs w:val="28"/>
        </w:rPr>
        <w:t>.1 Infrared spectral studies:</w:t>
      </w:r>
    </w:p>
    <w:p w:rsidR="00AB3D98" w:rsidRPr="005E0E82" w:rsidRDefault="00AB3D98" w:rsidP="005E0E82">
      <w:pPr>
        <w:spacing w:after="0" w:line="240" w:lineRule="auto"/>
        <w:jc w:val="both"/>
        <w:rPr>
          <w:rFonts w:asciiTheme="majorBidi" w:hAnsiTheme="majorBidi" w:cstheme="majorBidi"/>
          <w:color w:val="000000"/>
          <w:sz w:val="2"/>
          <w:szCs w:val="2"/>
        </w:rPr>
        <w:sectPr w:rsidR="00AB3D98" w:rsidRPr="005E0E82" w:rsidSect="00C152F3">
          <w:type w:val="continuous"/>
          <w:pgSz w:w="12240" w:h="15840"/>
          <w:pgMar w:top="1440" w:right="1440" w:bottom="1440" w:left="1440" w:header="720" w:footer="720" w:gutter="0"/>
          <w:cols w:space="720"/>
          <w:docGrid w:linePitch="360"/>
        </w:sectPr>
      </w:pPr>
      <w:r w:rsidRPr="005E0E82">
        <w:rPr>
          <w:rFonts w:asciiTheme="majorBidi" w:hAnsiTheme="majorBidi" w:cstheme="majorBidi"/>
          <w:color w:val="000000"/>
          <w:sz w:val="2"/>
          <w:szCs w:val="2"/>
        </w:rPr>
        <w:t xml:space="preserve"> </w:t>
      </w:r>
    </w:p>
    <w:p w:rsidR="00C43214" w:rsidRPr="005E0E82" w:rsidRDefault="00A85D27" w:rsidP="00DA230A">
      <w:pPr>
        <w:jc w:val="both"/>
        <w:rPr>
          <w:rFonts w:asciiTheme="majorBidi" w:hAnsiTheme="majorBidi" w:cstheme="majorBidi"/>
        </w:rPr>
      </w:pPr>
      <w:r>
        <w:rPr>
          <w:rFonts w:asciiTheme="majorBidi" w:hAnsiTheme="majorBidi" w:cstheme="majorBidi"/>
          <w:b/>
          <w:bCs/>
          <w:color w:val="000000"/>
        </w:rPr>
        <w:lastRenderedPageBreak/>
        <w:t xml:space="preserve">     </w:t>
      </w:r>
      <w:r w:rsidR="00AB3D98" w:rsidRPr="005E0E82">
        <w:rPr>
          <w:rFonts w:asciiTheme="majorBidi" w:hAnsiTheme="majorBidi" w:cstheme="majorBidi"/>
          <w:b/>
          <w:bCs/>
          <w:color w:val="000000"/>
        </w:rPr>
        <w:t>Table</w:t>
      </w:r>
      <w:r w:rsidR="00AB3D98" w:rsidRPr="005E0E82">
        <w:rPr>
          <w:rFonts w:asciiTheme="majorBidi" w:hAnsiTheme="majorBidi" w:cstheme="majorBidi"/>
          <w:color w:val="000000"/>
        </w:rPr>
        <w:t xml:space="preserve"> </w:t>
      </w:r>
      <w:r w:rsidR="005E0E82" w:rsidRPr="005E0E82">
        <w:rPr>
          <w:rFonts w:asciiTheme="majorBidi" w:hAnsiTheme="majorBidi" w:cstheme="majorBidi"/>
          <w:b/>
          <w:bCs/>
          <w:color w:val="000000"/>
        </w:rPr>
        <w:t>(4</w:t>
      </w:r>
      <w:r w:rsidR="00AB3D98" w:rsidRPr="005E0E82">
        <w:rPr>
          <w:rFonts w:asciiTheme="majorBidi" w:hAnsiTheme="majorBidi" w:cstheme="majorBidi"/>
          <w:b/>
          <w:bCs/>
          <w:color w:val="000000"/>
        </w:rPr>
        <w:t>)</w:t>
      </w:r>
      <w:r w:rsidR="00AB3D98" w:rsidRPr="005E0E82">
        <w:rPr>
          <w:rFonts w:asciiTheme="majorBidi" w:hAnsiTheme="majorBidi" w:cstheme="majorBidi"/>
          <w:color w:val="000000"/>
        </w:rPr>
        <w:t xml:space="preserve"> shows </w:t>
      </w:r>
      <w:r w:rsidR="00DA230A">
        <w:rPr>
          <w:rFonts w:asciiTheme="majorBidi" w:hAnsiTheme="majorBidi" w:cstheme="majorBidi"/>
          <w:color w:val="000000"/>
        </w:rPr>
        <w:t xml:space="preserve">the </w:t>
      </w:r>
      <w:r w:rsidR="00AB3D98" w:rsidRPr="005E0E82">
        <w:rPr>
          <w:rFonts w:asciiTheme="majorBidi" w:hAnsiTheme="majorBidi" w:cstheme="majorBidi"/>
          <w:color w:val="000000"/>
        </w:rPr>
        <w:t xml:space="preserve">tentative assignments of the </w:t>
      </w:r>
      <w:r w:rsidR="00AB3D98" w:rsidRPr="005E0E82">
        <w:rPr>
          <w:rStyle w:val="A2"/>
          <w:rFonts w:asciiTheme="majorBidi" w:hAnsiTheme="majorBidi" w:cstheme="majorBidi"/>
          <w:sz w:val="22"/>
          <w:szCs w:val="22"/>
        </w:rPr>
        <w:t xml:space="preserve">IR </w:t>
      </w:r>
      <w:r w:rsidR="00AB3D98" w:rsidRPr="005E0E82">
        <w:rPr>
          <w:rFonts w:asciiTheme="majorBidi" w:hAnsiTheme="majorBidi" w:cstheme="majorBidi"/>
          <w:color w:val="000000"/>
        </w:rPr>
        <w:t>peaks for the free Qinoline -2- carbo</w:t>
      </w:r>
      <w:r w:rsidR="005E0E82" w:rsidRPr="005E0E82">
        <w:rPr>
          <w:rFonts w:asciiTheme="majorBidi" w:hAnsiTheme="majorBidi" w:cstheme="majorBidi"/>
          <w:color w:val="000000"/>
        </w:rPr>
        <w:t xml:space="preserve">xylic acid </w:t>
      </w:r>
      <w:r w:rsidR="00AB3D98" w:rsidRPr="005E0E82">
        <w:rPr>
          <w:rFonts w:asciiTheme="majorBidi" w:hAnsiTheme="majorBidi" w:cstheme="majorBidi"/>
          <w:color w:val="000000"/>
        </w:rPr>
        <w:t>together with the co-ligand</w:t>
      </w:r>
      <w:r w:rsidR="005E0E82" w:rsidRPr="005E0E82">
        <w:rPr>
          <w:rFonts w:asciiTheme="majorBidi" w:hAnsiTheme="majorBidi" w:cstheme="majorBidi"/>
          <w:color w:val="000000"/>
        </w:rPr>
        <w:t xml:space="preserve"> </w:t>
      </w:r>
      <w:r w:rsidR="00C43214">
        <w:rPr>
          <w:rFonts w:asciiTheme="majorBidi" w:hAnsiTheme="majorBidi" w:cstheme="majorBidi"/>
        </w:rPr>
        <w:t>2,2</w:t>
      </w:r>
      <w:r w:rsidR="00C43214" w:rsidRPr="00C43214">
        <w:rPr>
          <w:rFonts w:asciiTheme="majorBidi" w:hAnsiTheme="majorBidi" w:cstheme="majorBidi"/>
          <w:b/>
          <w:bCs/>
          <w:vertAlign w:val="superscript"/>
        </w:rPr>
        <w:t>\</w:t>
      </w:r>
      <w:r w:rsidR="00C43214">
        <w:rPr>
          <w:rFonts w:asciiTheme="majorBidi" w:hAnsiTheme="majorBidi" w:cstheme="majorBidi"/>
        </w:rPr>
        <w:t xml:space="preserve">-Bipyridine </w:t>
      </w:r>
      <w:r w:rsidR="00AB3D98" w:rsidRPr="005E0E82">
        <w:rPr>
          <w:rFonts w:asciiTheme="majorBidi" w:hAnsiTheme="majorBidi" w:cstheme="majorBidi"/>
          <w:color w:val="000000"/>
        </w:rPr>
        <w:t xml:space="preserve">. </w:t>
      </w:r>
      <w:r w:rsidR="00AB3D98" w:rsidRPr="005E0E82">
        <w:rPr>
          <w:rFonts w:asciiTheme="majorBidi" w:hAnsiTheme="majorBidi" w:cstheme="majorBidi"/>
        </w:rPr>
        <w:t>The (L1) may coordinate with metal ions through monodentate, bidentate chelating and bridging according to Nakamoto (2009) and Deacon &amp; Phillips (1980)</w:t>
      </w:r>
      <w:r w:rsidR="00AB3D98" w:rsidRPr="005E0E82">
        <w:rPr>
          <w:rFonts w:asciiTheme="majorBidi" w:hAnsiTheme="majorBidi" w:cstheme="majorBidi"/>
          <w:lang w:bidi="ar-IQ"/>
        </w:rPr>
        <w:t xml:space="preserve"> </w:t>
      </w:r>
      <w:r w:rsidR="00585CBD">
        <w:rPr>
          <w:rFonts w:asciiTheme="majorBidi" w:hAnsiTheme="majorBidi" w:cstheme="majorBidi"/>
          <w:sz w:val="20"/>
          <w:szCs w:val="20"/>
          <w:lang w:bidi="ar-IQ"/>
        </w:rPr>
        <w:t>[12,13</w:t>
      </w:r>
      <w:r w:rsidR="00AB3D98" w:rsidRPr="005E0E82">
        <w:rPr>
          <w:rFonts w:asciiTheme="majorBidi" w:hAnsiTheme="majorBidi" w:cstheme="majorBidi"/>
          <w:sz w:val="20"/>
          <w:szCs w:val="20"/>
          <w:lang w:bidi="ar-IQ"/>
        </w:rPr>
        <w:t>]</w:t>
      </w:r>
      <w:r w:rsidR="00AB3D98" w:rsidRPr="005E0E82">
        <w:rPr>
          <w:rFonts w:asciiTheme="majorBidi" w:hAnsiTheme="majorBidi" w:cstheme="majorBidi"/>
          <w:b/>
          <w:bCs/>
          <w:sz w:val="20"/>
          <w:szCs w:val="20"/>
          <w:lang w:bidi="ar-IQ"/>
        </w:rPr>
        <w:t xml:space="preserve"> </w:t>
      </w:r>
      <w:r w:rsidR="00AB3D98" w:rsidRPr="005E0E82">
        <w:rPr>
          <w:rFonts w:asciiTheme="majorBidi" w:hAnsiTheme="majorBidi" w:cstheme="majorBidi"/>
        </w:rPr>
        <w:t>.</w:t>
      </w:r>
      <w:r w:rsidR="00AB3D98" w:rsidRPr="005E0E82">
        <w:rPr>
          <w:rFonts w:asciiTheme="majorBidi" w:hAnsiTheme="majorBidi" w:cstheme="majorBidi"/>
          <w:lang w:bidi="ar-IQ"/>
        </w:rPr>
        <w:t>The infrared spectrum of the solid state 2-</w:t>
      </w:r>
      <w:r w:rsidR="00DA230A">
        <w:rPr>
          <w:rFonts w:asciiTheme="majorBidi" w:hAnsiTheme="majorBidi" w:cstheme="majorBidi"/>
          <w:lang w:bidi="ar-IQ"/>
        </w:rPr>
        <w:t>Q</w:t>
      </w:r>
      <w:r w:rsidR="00AB3D98" w:rsidRPr="005E0E82">
        <w:rPr>
          <w:rFonts w:asciiTheme="majorBidi" w:hAnsiTheme="majorBidi" w:cstheme="majorBidi"/>
          <w:lang w:bidi="ar-IQ"/>
        </w:rPr>
        <w:t xml:space="preserve">uinaldic </w:t>
      </w:r>
      <w:r w:rsidR="00DA230A">
        <w:rPr>
          <w:rFonts w:asciiTheme="majorBidi" w:hAnsiTheme="majorBidi" w:cstheme="majorBidi"/>
          <w:lang w:bidi="ar-IQ"/>
        </w:rPr>
        <w:t>A</w:t>
      </w:r>
      <w:r w:rsidR="00AB3D98" w:rsidRPr="005E0E82">
        <w:rPr>
          <w:rFonts w:asciiTheme="majorBidi" w:hAnsiTheme="majorBidi" w:cstheme="majorBidi"/>
          <w:lang w:bidi="ar-IQ"/>
        </w:rPr>
        <w:t>c</w:t>
      </w:r>
      <w:r w:rsidR="00DA230A">
        <w:rPr>
          <w:rFonts w:asciiTheme="majorBidi" w:hAnsiTheme="majorBidi" w:cstheme="majorBidi"/>
          <w:lang w:bidi="ar-IQ"/>
        </w:rPr>
        <w:t>id indicates</w:t>
      </w:r>
      <w:r w:rsidR="00AB3D98" w:rsidRPr="005E0E82">
        <w:rPr>
          <w:rFonts w:asciiTheme="majorBidi" w:hAnsiTheme="majorBidi" w:cstheme="majorBidi"/>
          <w:lang w:bidi="ar-IQ"/>
        </w:rPr>
        <w:t xml:space="preserve"> two tautomeric forms</w:t>
      </w:r>
      <w:r w:rsidR="00DA230A">
        <w:rPr>
          <w:rFonts w:asciiTheme="majorBidi" w:hAnsiTheme="majorBidi" w:cstheme="majorBidi"/>
          <w:lang w:bidi="ar-IQ"/>
        </w:rPr>
        <w:t xml:space="preserve"> of (L1)</w:t>
      </w:r>
      <w:r w:rsidR="00AB3D98" w:rsidRPr="005E0E82">
        <w:rPr>
          <w:rFonts w:asciiTheme="majorBidi" w:hAnsiTheme="majorBidi" w:cstheme="majorBidi"/>
          <w:rtl/>
          <w:lang w:bidi="ar-IQ"/>
        </w:rPr>
        <w:t xml:space="preserve"> </w:t>
      </w:r>
      <w:r w:rsidR="00AB3D98" w:rsidRPr="005E0E82">
        <w:rPr>
          <w:rFonts w:asciiTheme="majorBidi" w:hAnsiTheme="majorBidi" w:cstheme="majorBidi"/>
          <w:lang w:bidi="ar-IQ"/>
        </w:rPr>
        <w:t>at the same time, as a neutral molecule (</w:t>
      </w:r>
      <w:r w:rsidR="00DA230A">
        <w:rPr>
          <w:rFonts w:asciiTheme="majorBidi" w:hAnsiTheme="majorBidi" w:cstheme="majorBidi"/>
          <w:lang w:bidi="ar-IQ"/>
        </w:rPr>
        <w:t>Q</w:t>
      </w:r>
      <w:r w:rsidR="00AB3D98" w:rsidRPr="005E0E82">
        <w:rPr>
          <w:rFonts w:asciiTheme="majorBidi" w:hAnsiTheme="majorBidi" w:cstheme="majorBidi"/>
          <w:lang w:bidi="ar-IQ"/>
        </w:rPr>
        <w:t>uinoline-2-</w:t>
      </w:r>
      <w:r w:rsidR="00DA230A">
        <w:rPr>
          <w:rFonts w:asciiTheme="majorBidi" w:hAnsiTheme="majorBidi" w:cstheme="majorBidi"/>
          <w:lang w:bidi="ar-IQ"/>
        </w:rPr>
        <w:t>C</w:t>
      </w:r>
      <w:r w:rsidR="00AB3D98" w:rsidRPr="005E0E82">
        <w:rPr>
          <w:rFonts w:asciiTheme="majorBidi" w:hAnsiTheme="majorBidi" w:cstheme="majorBidi"/>
          <w:lang w:bidi="ar-IQ"/>
        </w:rPr>
        <w:t xml:space="preserve">arboxylic </w:t>
      </w:r>
      <w:r w:rsidR="00DA230A">
        <w:rPr>
          <w:rFonts w:asciiTheme="majorBidi" w:hAnsiTheme="majorBidi" w:cstheme="majorBidi"/>
          <w:lang w:bidi="ar-IQ"/>
        </w:rPr>
        <w:t>A</w:t>
      </w:r>
      <w:r w:rsidR="00AB3D98" w:rsidRPr="005E0E82">
        <w:rPr>
          <w:rFonts w:asciiTheme="majorBidi" w:hAnsiTheme="majorBidi" w:cstheme="majorBidi"/>
          <w:lang w:bidi="ar-IQ"/>
        </w:rPr>
        <w:t>cid) and as a zwitter ion (</w:t>
      </w:r>
      <w:r w:rsidR="00DA230A">
        <w:rPr>
          <w:rFonts w:asciiTheme="majorBidi" w:hAnsiTheme="majorBidi" w:cstheme="majorBidi"/>
          <w:lang w:bidi="ar-IQ"/>
        </w:rPr>
        <w:t>Q</w:t>
      </w:r>
      <w:r w:rsidR="00AB3D98" w:rsidRPr="005E0E82">
        <w:rPr>
          <w:rFonts w:asciiTheme="majorBidi" w:hAnsiTheme="majorBidi" w:cstheme="majorBidi"/>
          <w:lang w:bidi="ar-IQ"/>
        </w:rPr>
        <w:t>uinolinium-2-</w:t>
      </w:r>
      <w:r w:rsidR="00DA230A">
        <w:rPr>
          <w:rFonts w:asciiTheme="majorBidi" w:hAnsiTheme="majorBidi" w:cstheme="majorBidi"/>
          <w:lang w:bidi="ar-IQ"/>
        </w:rPr>
        <w:t>C</w:t>
      </w:r>
      <w:r w:rsidR="00AB3D98" w:rsidRPr="005E0E82">
        <w:rPr>
          <w:rFonts w:asciiTheme="majorBidi" w:hAnsiTheme="majorBidi" w:cstheme="majorBidi"/>
          <w:lang w:bidi="ar-IQ"/>
        </w:rPr>
        <w:t xml:space="preserve">arboxylate) </w:t>
      </w:r>
      <w:r w:rsidR="00AB3D98" w:rsidRPr="005E0E82">
        <w:rPr>
          <w:rFonts w:asciiTheme="majorBidi" w:hAnsiTheme="majorBidi" w:cstheme="majorBidi"/>
          <w:sz w:val="20"/>
          <w:szCs w:val="20"/>
          <w:lang w:bidi="ar-IQ"/>
        </w:rPr>
        <w:t>[</w:t>
      </w:r>
      <w:r w:rsidR="00585CBD">
        <w:rPr>
          <w:rFonts w:asciiTheme="majorBidi" w:hAnsiTheme="majorBidi" w:cstheme="majorBidi"/>
          <w:sz w:val="20"/>
          <w:szCs w:val="20"/>
          <w:lang w:bidi="ar-IQ"/>
        </w:rPr>
        <w:t>14</w:t>
      </w:r>
      <w:r w:rsidR="00AB3D98" w:rsidRPr="005E0E82">
        <w:rPr>
          <w:rFonts w:asciiTheme="majorBidi" w:hAnsiTheme="majorBidi" w:cstheme="majorBidi"/>
          <w:sz w:val="20"/>
          <w:szCs w:val="20"/>
          <w:lang w:bidi="ar-IQ"/>
        </w:rPr>
        <w:t>]</w:t>
      </w:r>
      <w:r w:rsidR="00AB3D98" w:rsidRPr="005E0E82">
        <w:rPr>
          <w:rFonts w:asciiTheme="majorBidi" w:hAnsiTheme="majorBidi" w:cstheme="majorBidi"/>
          <w:color w:val="000000"/>
          <w:sz w:val="20"/>
          <w:szCs w:val="20"/>
        </w:rPr>
        <w:t xml:space="preserve"> </w:t>
      </w:r>
      <w:r w:rsidR="00AB3D98" w:rsidRPr="005E0E82">
        <w:rPr>
          <w:rFonts w:asciiTheme="majorBidi" w:hAnsiTheme="majorBidi" w:cstheme="majorBidi"/>
          <w:color w:val="000000"/>
        </w:rPr>
        <w:t>.IR spectrum of  the ligand, shows a typical broad band in the range (3417-2534)cm</w:t>
      </w:r>
      <w:r w:rsidR="00AB3D98" w:rsidRPr="005E0E82">
        <w:rPr>
          <w:rFonts w:asciiTheme="majorBidi" w:hAnsiTheme="majorBidi" w:cstheme="majorBidi"/>
          <w:color w:val="000000"/>
          <w:vertAlign w:val="superscript"/>
        </w:rPr>
        <w:t>-1</w:t>
      </w:r>
      <w:r w:rsidR="00AB3D98" w:rsidRPr="005E0E82">
        <w:rPr>
          <w:rFonts w:asciiTheme="majorBidi" w:hAnsiTheme="majorBidi" w:cstheme="majorBidi"/>
          <w:color w:val="000000"/>
        </w:rPr>
        <w:t xml:space="preserve"> with its maximum at (2939) cm</w:t>
      </w:r>
      <w:r w:rsidR="00AB3D98" w:rsidRPr="005E0E82">
        <w:rPr>
          <w:rFonts w:asciiTheme="majorBidi" w:hAnsiTheme="majorBidi" w:cstheme="majorBidi"/>
          <w:color w:val="000000"/>
          <w:vertAlign w:val="superscript"/>
        </w:rPr>
        <w:t>-1</w:t>
      </w:r>
      <w:r w:rsidR="00AB3D98" w:rsidRPr="005E0E82">
        <w:rPr>
          <w:rFonts w:asciiTheme="majorBidi" w:hAnsiTheme="majorBidi" w:cstheme="majorBidi"/>
          <w:color w:val="000000"/>
        </w:rPr>
        <w:t xml:space="preserve"> which refers to stretching frequency of  ν(O-H) of carboxylic acid (Nakamato 2009) </w:t>
      </w:r>
      <w:r w:rsidR="006B6074">
        <w:rPr>
          <w:rFonts w:asciiTheme="majorBidi" w:hAnsiTheme="majorBidi" w:cstheme="majorBidi"/>
          <w:color w:val="000000"/>
          <w:sz w:val="20"/>
          <w:szCs w:val="20"/>
        </w:rPr>
        <w:t>[13</w:t>
      </w:r>
      <w:r w:rsidR="00AB3D98" w:rsidRPr="005E0E82">
        <w:rPr>
          <w:rFonts w:asciiTheme="majorBidi" w:hAnsiTheme="majorBidi" w:cstheme="majorBidi"/>
          <w:color w:val="000000"/>
          <w:sz w:val="20"/>
          <w:szCs w:val="20"/>
        </w:rPr>
        <w:t>]</w:t>
      </w:r>
      <w:r w:rsidR="00DA230A">
        <w:rPr>
          <w:rFonts w:asciiTheme="majorBidi" w:hAnsiTheme="majorBidi" w:cstheme="majorBidi"/>
          <w:color w:val="000000"/>
          <w:sz w:val="20"/>
          <w:szCs w:val="20"/>
        </w:rPr>
        <w:t xml:space="preserve"> ,</w:t>
      </w:r>
      <w:r w:rsidR="00AB3D98" w:rsidRPr="005E0E82">
        <w:rPr>
          <w:rFonts w:asciiTheme="majorBidi" w:hAnsiTheme="majorBidi" w:cstheme="majorBidi"/>
          <w:color w:val="000000"/>
        </w:rPr>
        <w:t xml:space="preserve">this can still be observed in the </w:t>
      </w:r>
      <w:r w:rsidR="00AB3D98" w:rsidRPr="005E0E82">
        <w:rPr>
          <w:rStyle w:val="A2"/>
          <w:rFonts w:asciiTheme="majorBidi" w:hAnsiTheme="majorBidi" w:cstheme="majorBidi"/>
          <w:sz w:val="22"/>
          <w:szCs w:val="22"/>
        </w:rPr>
        <w:t xml:space="preserve">IR </w:t>
      </w:r>
      <w:r w:rsidR="00AB3D98" w:rsidRPr="005E0E82">
        <w:rPr>
          <w:rFonts w:asciiTheme="majorBidi" w:hAnsiTheme="majorBidi" w:cstheme="majorBidi"/>
          <w:color w:val="000000"/>
        </w:rPr>
        <w:t xml:space="preserve">spectrum of </w:t>
      </w:r>
      <w:r w:rsidR="00AB3D98" w:rsidRPr="005E0E82">
        <w:rPr>
          <w:rFonts w:asciiTheme="majorBidi" w:hAnsiTheme="majorBidi" w:cstheme="majorBidi"/>
          <w:b/>
          <w:bCs/>
          <w:color w:val="000000"/>
        </w:rPr>
        <w:t xml:space="preserve"> </w:t>
      </w:r>
      <w:r w:rsidR="005E0E82" w:rsidRPr="005E0E82">
        <w:rPr>
          <w:rFonts w:asciiTheme="majorBidi" w:hAnsiTheme="majorBidi" w:cstheme="majorBidi"/>
          <w:color w:val="000000"/>
        </w:rPr>
        <w:t>Nickel  complex</w:t>
      </w:r>
      <w:r w:rsidR="00AB3D98" w:rsidRPr="005E0E82">
        <w:rPr>
          <w:rFonts w:asciiTheme="majorBidi" w:hAnsiTheme="majorBidi" w:cstheme="majorBidi"/>
          <w:color w:val="000000"/>
        </w:rPr>
        <w:t xml:space="preserve"> ,</w:t>
      </w:r>
      <w:r w:rsidR="00AB3D98" w:rsidRPr="005E0E82">
        <w:rPr>
          <w:rFonts w:asciiTheme="majorBidi" w:hAnsiTheme="majorBidi" w:cstheme="majorBidi"/>
          <w:b/>
          <w:bCs/>
          <w:color w:val="000000"/>
        </w:rPr>
        <w:t xml:space="preserve"> </w:t>
      </w:r>
      <w:r w:rsidR="00AB3D98" w:rsidRPr="005E0E82">
        <w:rPr>
          <w:rFonts w:asciiTheme="majorBidi" w:hAnsiTheme="majorBidi" w:cstheme="majorBidi"/>
          <w:color w:val="000000"/>
        </w:rPr>
        <w:t>this  confirmed the incomplete deprotonation of  ligand (Qin et al. 2005; Yong et al. 2004)</w:t>
      </w:r>
      <w:r w:rsidR="00AB3D98" w:rsidRPr="005E0E82">
        <w:rPr>
          <w:rFonts w:asciiTheme="majorBidi" w:hAnsiTheme="majorBidi" w:cstheme="majorBidi"/>
          <w:b/>
          <w:bCs/>
          <w:color w:val="000000"/>
          <w:vertAlign w:val="superscript"/>
        </w:rPr>
        <w:t xml:space="preserve"> </w:t>
      </w:r>
      <w:r w:rsidR="00AB3D98" w:rsidRPr="005E0E82">
        <w:rPr>
          <w:rFonts w:asciiTheme="majorBidi" w:hAnsiTheme="majorBidi" w:cstheme="majorBidi"/>
          <w:color w:val="000000"/>
          <w:sz w:val="20"/>
          <w:szCs w:val="20"/>
        </w:rPr>
        <w:t>[</w:t>
      </w:r>
      <w:r w:rsidR="00585CBD">
        <w:rPr>
          <w:rFonts w:asciiTheme="majorBidi" w:hAnsiTheme="majorBidi" w:cstheme="majorBidi"/>
          <w:color w:val="000000"/>
          <w:sz w:val="20"/>
          <w:szCs w:val="20"/>
        </w:rPr>
        <w:t>15</w:t>
      </w:r>
      <w:r w:rsidR="00AB3D98" w:rsidRPr="005E0E82">
        <w:rPr>
          <w:rFonts w:asciiTheme="majorBidi" w:hAnsiTheme="majorBidi" w:cstheme="majorBidi"/>
          <w:color w:val="000000"/>
          <w:sz w:val="20"/>
          <w:szCs w:val="20"/>
        </w:rPr>
        <w:t xml:space="preserve">]. </w:t>
      </w:r>
      <w:r w:rsidR="00AB3D98" w:rsidRPr="005E0E82">
        <w:rPr>
          <w:rFonts w:asciiTheme="majorBidi" w:hAnsiTheme="majorBidi" w:cstheme="majorBidi"/>
          <w:color w:val="000000"/>
        </w:rPr>
        <w:t>On the other hand, the absence of absorption bands in this region</w:t>
      </w:r>
      <w:r w:rsidR="00AB3D98" w:rsidRPr="005E0E82">
        <w:rPr>
          <w:rStyle w:val="A4"/>
          <w:rFonts w:asciiTheme="majorBidi" w:hAnsiTheme="majorBidi" w:cstheme="majorBidi"/>
        </w:rPr>
        <w:t xml:space="preserve"> </w:t>
      </w:r>
      <w:r w:rsidR="00AB3D98" w:rsidRPr="005E0E82">
        <w:rPr>
          <w:rFonts w:asciiTheme="majorBidi" w:hAnsiTheme="majorBidi" w:cstheme="majorBidi"/>
          <w:color w:val="000000"/>
        </w:rPr>
        <w:t xml:space="preserve">in </w:t>
      </w:r>
      <w:r w:rsidR="00AB3D98" w:rsidRPr="005E0E82">
        <w:rPr>
          <w:rStyle w:val="A2"/>
          <w:rFonts w:asciiTheme="majorBidi" w:hAnsiTheme="majorBidi" w:cstheme="majorBidi"/>
          <w:sz w:val="22"/>
          <w:szCs w:val="22"/>
        </w:rPr>
        <w:t xml:space="preserve">IR </w:t>
      </w:r>
      <w:r w:rsidR="005E0E82" w:rsidRPr="005E0E82">
        <w:rPr>
          <w:rFonts w:asciiTheme="majorBidi" w:hAnsiTheme="majorBidi" w:cstheme="majorBidi"/>
          <w:color w:val="000000"/>
        </w:rPr>
        <w:t>spectra for Cobalt complex</w:t>
      </w:r>
      <w:r w:rsidR="00AB3D98" w:rsidRPr="005E0E82">
        <w:rPr>
          <w:rFonts w:asciiTheme="majorBidi" w:hAnsiTheme="majorBidi" w:cstheme="majorBidi"/>
          <w:color w:val="000000"/>
        </w:rPr>
        <w:t xml:space="preserve"> confirmed the complete deprotonation of the ligand in these complexes (Du et al. 2008; Zhang et al. 2006)</w:t>
      </w:r>
      <w:r w:rsidR="00AB3D98" w:rsidRPr="005E0E82">
        <w:rPr>
          <w:rFonts w:asciiTheme="majorBidi" w:hAnsiTheme="majorBidi" w:cstheme="majorBidi"/>
          <w:b/>
          <w:bCs/>
          <w:color w:val="000000"/>
          <w:vertAlign w:val="superscript"/>
        </w:rPr>
        <w:t xml:space="preserve"> </w:t>
      </w:r>
      <w:r w:rsidR="00AB3D98" w:rsidRPr="00F739E2">
        <w:rPr>
          <w:rFonts w:asciiTheme="majorBidi" w:hAnsiTheme="majorBidi" w:cstheme="majorBidi"/>
          <w:color w:val="000000"/>
          <w:sz w:val="20"/>
          <w:szCs w:val="20"/>
        </w:rPr>
        <w:t>[</w:t>
      </w:r>
      <w:r w:rsidR="00585CBD" w:rsidRPr="00F739E2">
        <w:rPr>
          <w:rFonts w:asciiTheme="majorBidi" w:hAnsiTheme="majorBidi" w:cstheme="majorBidi"/>
          <w:color w:val="000000"/>
          <w:sz w:val="20"/>
          <w:szCs w:val="20"/>
        </w:rPr>
        <w:t>16</w:t>
      </w:r>
      <w:r w:rsidR="00AB3D98" w:rsidRPr="00F739E2">
        <w:rPr>
          <w:rFonts w:asciiTheme="majorBidi" w:hAnsiTheme="majorBidi" w:cstheme="majorBidi"/>
          <w:color w:val="000000"/>
          <w:sz w:val="20"/>
          <w:szCs w:val="20"/>
        </w:rPr>
        <w:t>].</w:t>
      </w:r>
      <w:r w:rsidR="00AB3D98" w:rsidRPr="005E0E82">
        <w:rPr>
          <w:rFonts w:asciiTheme="majorBidi" w:hAnsiTheme="majorBidi" w:cstheme="majorBidi"/>
          <w:color w:val="000000"/>
        </w:rPr>
        <w:t>Further confirmation comes from the absence of C-O-H bending peak for COOH group at 908 cm</w:t>
      </w:r>
      <w:r w:rsidR="00AB3D98" w:rsidRPr="005E0E82">
        <w:rPr>
          <w:rStyle w:val="A4"/>
          <w:rFonts w:asciiTheme="majorBidi" w:hAnsiTheme="majorBidi" w:cstheme="majorBidi"/>
          <w:vertAlign w:val="superscript"/>
        </w:rPr>
        <w:t>-1</w:t>
      </w:r>
      <w:r w:rsidR="00AB3D98" w:rsidRPr="005E0E82">
        <w:rPr>
          <w:rStyle w:val="A4"/>
          <w:rFonts w:asciiTheme="majorBidi" w:hAnsiTheme="majorBidi" w:cstheme="majorBidi"/>
        </w:rPr>
        <w:t xml:space="preserve"> </w:t>
      </w:r>
      <w:r w:rsidR="00AB3D98" w:rsidRPr="005E0E82">
        <w:rPr>
          <w:rFonts w:asciiTheme="majorBidi" w:hAnsiTheme="majorBidi" w:cstheme="majorBidi"/>
          <w:color w:val="000000"/>
        </w:rPr>
        <w:t>(Ye et al. 2005; Zhang et al. 2008)</w:t>
      </w:r>
      <w:r w:rsidR="00AB3D98" w:rsidRPr="005E0E82">
        <w:rPr>
          <w:rFonts w:asciiTheme="majorBidi" w:hAnsiTheme="majorBidi" w:cstheme="majorBidi"/>
          <w:b/>
          <w:bCs/>
          <w:color w:val="000000"/>
          <w:vertAlign w:val="superscript"/>
        </w:rPr>
        <w:t xml:space="preserve"> </w:t>
      </w:r>
      <w:r w:rsidR="00AB3D98" w:rsidRPr="005E0E82">
        <w:rPr>
          <w:rFonts w:asciiTheme="majorBidi" w:hAnsiTheme="majorBidi" w:cstheme="majorBidi"/>
          <w:color w:val="000000"/>
          <w:sz w:val="20"/>
          <w:szCs w:val="20"/>
        </w:rPr>
        <w:t>[</w:t>
      </w:r>
      <w:r w:rsidR="00585CBD">
        <w:rPr>
          <w:rFonts w:asciiTheme="majorBidi" w:hAnsiTheme="majorBidi" w:cstheme="majorBidi"/>
          <w:color w:val="000000"/>
          <w:sz w:val="20"/>
          <w:szCs w:val="20"/>
        </w:rPr>
        <w:t>17</w:t>
      </w:r>
      <w:r w:rsidR="00AB3D98" w:rsidRPr="005E0E82">
        <w:rPr>
          <w:rFonts w:asciiTheme="majorBidi" w:hAnsiTheme="majorBidi" w:cstheme="majorBidi"/>
          <w:color w:val="000000"/>
          <w:sz w:val="20"/>
          <w:szCs w:val="20"/>
        </w:rPr>
        <w:t xml:space="preserve">].  </w:t>
      </w:r>
      <w:r w:rsidR="00AB3D98" w:rsidRPr="005E0E82">
        <w:rPr>
          <w:rFonts w:asciiTheme="majorBidi" w:hAnsiTheme="majorBidi" w:cstheme="majorBidi"/>
        </w:rPr>
        <w:t xml:space="preserve">In order to predict the coordination mode of metal ions with Qinoline-2-carboxylic acid, we compared the difference of the value between the asymmetric and symmetric stretching of COO- frequencies (Δν = </w:t>
      </w:r>
      <w:r w:rsidR="00AB3D98" w:rsidRPr="005E0E82">
        <w:rPr>
          <w:rFonts w:asciiTheme="majorBidi" w:hAnsiTheme="majorBidi" w:cstheme="majorBidi"/>
          <w:b/>
          <w:bCs/>
        </w:rPr>
        <w:t>ν</w:t>
      </w:r>
      <w:r w:rsidR="00AB3D98" w:rsidRPr="005E0E82">
        <w:rPr>
          <w:rFonts w:asciiTheme="majorBidi" w:hAnsiTheme="majorBidi" w:cstheme="majorBidi"/>
          <w:vertAlign w:val="subscript"/>
        </w:rPr>
        <w:t>sym</w:t>
      </w:r>
      <w:r w:rsidR="00AB3D98" w:rsidRPr="005E0E82">
        <w:rPr>
          <w:rFonts w:asciiTheme="majorBidi" w:hAnsiTheme="majorBidi" w:cstheme="majorBidi"/>
        </w:rPr>
        <w:t>COO-_</w:t>
      </w:r>
      <w:r w:rsidR="00AB3D98" w:rsidRPr="005E0E82">
        <w:rPr>
          <w:rFonts w:asciiTheme="majorBidi" w:hAnsiTheme="majorBidi" w:cstheme="majorBidi"/>
          <w:b/>
          <w:bCs/>
        </w:rPr>
        <w:t>ν</w:t>
      </w:r>
      <w:r w:rsidR="00AB3D98" w:rsidRPr="005E0E82">
        <w:rPr>
          <w:rFonts w:asciiTheme="majorBidi" w:hAnsiTheme="majorBidi" w:cstheme="majorBidi"/>
          <w:vertAlign w:val="subscript"/>
        </w:rPr>
        <w:t>asym</w:t>
      </w:r>
      <w:r w:rsidR="00AB3D98" w:rsidRPr="005E0E82">
        <w:rPr>
          <w:rFonts w:asciiTheme="majorBidi" w:hAnsiTheme="majorBidi" w:cstheme="majorBidi"/>
        </w:rPr>
        <w:t xml:space="preserve"> COO</w:t>
      </w:r>
      <w:r w:rsidR="00AB3D98" w:rsidRPr="005E0E82">
        <w:rPr>
          <w:rFonts w:asciiTheme="majorBidi" w:hAnsiTheme="majorBidi" w:cstheme="majorBidi"/>
          <w:b/>
          <w:bCs/>
          <w:vertAlign w:val="superscript"/>
        </w:rPr>
        <w:t>-</w:t>
      </w:r>
      <w:r w:rsidR="00AB3D98" w:rsidRPr="005E0E82">
        <w:rPr>
          <w:rFonts w:asciiTheme="majorBidi" w:hAnsiTheme="majorBidi" w:cstheme="majorBidi"/>
        </w:rPr>
        <w:t xml:space="preserve">) of all complexes. As in </w:t>
      </w:r>
      <w:r w:rsidR="005E0E82" w:rsidRPr="005E0E82">
        <w:rPr>
          <w:rFonts w:asciiTheme="majorBidi" w:hAnsiTheme="majorBidi" w:cstheme="majorBidi"/>
          <w:b/>
          <w:bCs/>
        </w:rPr>
        <w:t>Table (4</w:t>
      </w:r>
      <w:r w:rsidR="00AB3D98" w:rsidRPr="005E0E82">
        <w:rPr>
          <w:rFonts w:asciiTheme="majorBidi" w:hAnsiTheme="majorBidi" w:cstheme="majorBidi"/>
          <w:b/>
          <w:bCs/>
        </w:rPr>
        <w:t>)</w:t>
      </w:r>
      <w:r w:rsidR="00AB3D98" w:rsidRPr="005E0E82">
        <w:rPr>
          <w:rFonts w:asciiTheme="majorBidi" w:hAnsiTheme="majorBidi" w:cstheme="majorBidi"/>
        </w:rPr>
        <w:t>,</w:t>
      </w:r>
    </w:p>
    <w:p w:rsidR="005E0E82" w:rsidRPr="00C22168" w:rsidRDefault="00AB3D98" w:rsidP="007B7D7B">
      <w:pPr>
        <w:spacing w:after="0" w:line="240" w:lineRule="auto"/>
        <w:jc w:val="both"/>
        <w:rPr>
          <w:rFonts w:asciiTheme="majorBidi" w:hAnsiTheme="majorBidi" w:cstheme="majorBidi"/>
          <w:sz w:val="24"/>
          <w:szCs w:val="24"/>
        </w:rPr>
      </w:pPr>
      <w:r w:rsidRPr="005E0E82">
        <w:rPr>
          <w:rFonts w:asciiTheme="majorBidi" w:hAnsiTheme="majorBidi" w:cstheme="majorBidi"/>
        </w:rPr>
        <w:t xml:space="preserve">    </w:t>
      </w:r>
      <w:r w:rsidRPr="00C22168">
        <w:rPr>
          <w:rFonts w:asciiTheme="majorBidi" w:hAnsiTheme="majorBidi" w:cstheme="majorBidi"/>
          <w:sz w:val="24"/>
          <w:szCs w:val="24"/>
        </w:rPr>
        <w:t xml:space="preserve">The difference between </w:t>
      </w:r>
      <w:r w:rsidRPr="00C22168">
        <w:rPr>
          <w:rFonts w:asciiTheme="majorBidi" w:hAnsiTheme="majorBidi" w:cstheme="majorBidi"/>
          <w:b/>
          <w:bCs/>
          <w:sz w:val="24"/>
          <w:szCs w:val="24"/>
        </w:rPr>
        <w:t>ν</w:t>
      </w:r>
      <w:r w:rsidRPr="00C22168">
        <w:rPr>
          <w:rFonts w:asciiTheme="majorBidi" w:hAnsiTheme="majorBidi" w:cstheme="majorBidi"/>
          <w:sz w:val="24"/>
          <w:szCs w:val="24"/>
          <w:vertAlign w:val="subscript"/>
        </w:rPr>
        <w:t>sym</w:t>
      </w:r>
      <w:r w:rsidRPr="00C22168">
        <w:rPr>
          <w:rFonts w:asciiTheme="majorBidi" w:hAnsiTheme="majorBidi" w:cstheme="majorBidi"/>
          <w:sz w:val="24"/>
          <w:szCs w:val="24"/>
        </w:rPr>
        <w:t>COO</w:t>
      </w:r>
      <w:r w:rsidRPr="00C22168">
        <w:rPr>
          <w:rFonts w:asciiTheme="majorBidi" w:hAnsiTheme="majorBidi" w:cstheme="majorBidi"/>
          <w:b/>
          <w:bCs/>
          <w:sz w:val="24"/>
          <w:szCs w:val="24"/>
          <w:vertAlign w:val="superscript"/>
        </w:rPr>
        <w:t>-</w:t>
      </w:r>
      <w:r w:rsidRPr="00C22168">
        <w:rPr>
          <w:rFonts w:asciiTheme="majorBidi" w:hAnsiTheme="majorBidi" w:cstheme="majorBidi"/>
          <w:sz w:val="24"/>
          <w:szCs w:val="24"/>
        </w:rPr>
        <w:t xml:space="preserve"> and  </w:t>
      </w:r>
      <w:r w:rsidRPr="00C22168">
        <w:rPr>
          <w:rFonts w:asciiTheme="majorBidi" w:hAnsiTheme="majorBidi" w:cstheme="majorBidi"/>
          <w:b/>
          <w:bCs/>
          <w:sz w:val="24"/>
          <w:szCs w:val="24"/>
        </w:rPr>
        <w:t>ν</w:t>
      </w:r>
      <w:r w:rsidRPr="00C22168">
        <w:rPr>
          <w:rFonts w:asciiTheme="majorBidi" w:hAnsiTheme="majorBidi" w:cstheme="majorBidi"/>
          <w:sz w:val="24"/>
          <w:szCs w:val="24"/>
          <w:vertAlign w:val="subscript"/>
        </w:rPr>
        <w:t>asym</w:t>
      </w:r>
      <w:r w:rsidRPr="00C22168">
        <w:rPr>
          <w:rFonts w:asciiTheme="majorBidi" w:hAnsiTheme="majorBidi" w:cstheme="majorBidi"/>
          <w:sz w:val="24"/>
          <w:szCs w:val="24"/>
        </w:rPr>
        <w:t xml:space="preserve"> COO</w:t>
      </w:r>
      <w:r w:rsidRPr="00C22168">
        <w:rPr>
          <w:rFonts w:asciiTheme="majorBidi" w:hAnsiTheme="majorBidi" w:cstheme="majorBidi"/>
          <w:b/>
          <w:bCs/>
          <w:sz w:val="24"/>
          <w:szCs w:val="24"/>
          <w:vertAlign w:val="superscript"/>
        </w:rPr>
        <w:t>-</w:t>
      </w:r>
      <w:r w:rsidRPr="00C22168">
        <w:rPr>
          <w:rFonts w:asciiTheme="majorBidi" w:hAnsiTheme="majorBidi" w:cstheme="majorBidi"/>
          <w:sz w:val="24"/>
          <w:szCs w:val="24"/>
        </w:rPr>
        <w:t xml:space="preserve">, Δν valus,  for each prepared complexes, indicating the monodentate coordination of the carboxylate  group as in </w:t>
      </w:r>
      <w:r w:rsidR="005E0E82" w:rsidRPr="00C22168">
        <w:rPr>
          <w:rFonts w:asciiTheme="majorBidi" w:hAnsiTheme="majorBidi" w:cstheme="majorBidi"/>
          <w:b/>
          <w:bCs/>
          <w:sz w:val="24"/>
          <w:szCs w:val="24"/>
        </w:rPr>
        <w:t>Table (4</w:t>
      </w:r>
      <w:r w:rsidRPr="00C22168">
        <w:rPr>
          <w:rFonts w:asciiTheme="majorBidi" w:hAnsiTheme="majorBidi" w:cstheme="majorBidi"/>
          <w:b/>
          <w:bCs/>
          <w:sz w:val="24"/>
          <w:szCs w:val="24"/>
        </w:rPr>
        <w:t>)</w:t>
      </w:r>
      <w:r w:rsidRPr="00C22168">
        <w:rPr>
          <w:rFonts w:asciiTheme="majorBidi" w:hAnsiTheme="majorBidi" w:cstheme="majorBidi"/>
          <w:sz w:val="24"/>
          <w:szCs w:val="24"/>
        </w:rPr>
        <w:t xml:space="preserve"> ,other very weak intra- and intermolecular interactions can’t be excluded</w:t>
      </w:r>
      <w:r w:rsidRPr="00C22168">
        <w:rPr>
          <w:rFonts w:asciiTheme="majorBidi" w:hAnsiTheme="majorBidi" w:cstheme="majorBidi"/>
          <w:color w:val="000000"/>
          <w:sz w:val="24"/>
          <w:szCs w:val="24"/>
        </w:rPr>
        <w:t>,</w:t>
      </w:r>
      <w:r w:rsidRPr="00C22168">
        <w:rPr>
          <w:rFonts w:asciiTheme="majorBidi" w:hAnsiTheme="majorBidi" w:cstheme="majorBidi"/>
          <w:sz w:val="24"/>
          <w:szCs w:val="24"/>
        </w:rPr>
        <w:t xml:space="preserve">  and the bending of   δ</w:t>
      </w:r>
      <w:r w:rsidR="00DA230A">
        <w:rPr>
          <w:rFonts w:asciiTheme="majorBidi" w:hAnsiTheme="majorBidi" w:cstheme="majorBidi"/>
          <w:sz w:val="24"/>
          <w:szCs w:val="24"/>
        </w:rPr>
        <w:t xml:space="preserve"> (C=N) in all complexes shifted</w:t>
      </w:r>
      <w:r w:rsidRPr="00C22168">
        <w:rPr>
          <w:rFonts w:asciiTheme="majorBidi" w:hAnsiTheme="majorBidi" w:cstheme="majorBidi"/>
          <w:sz w:val="24"/>
          <w:szCs w:val="24"/>
        </w:rPr>
        <w:t xml:space="preserve"> and  appeared at the range (408-393) cm</w:t>
      </w:r>
      <w:r w:rsidRPr="00C22168">
        <w:rPr>
          <w:rFonts w:asciiTheme="majorBidi" w:hAnsiTheme="majorBidi" w:cstheme="majorBidi"/>
          <w:sz w:val="24"/>
          <w:szCs w:val="24"/>
          <w:vertAlign w:val="superscript"/>
        </w:rPr>
        <w:t>-1</w:t>
      </w:r>
      <w:r w:rsidRPr="00C22168">
        <w:rPr>
          <w:rFonts w:asciiTheme="majorBidi" w:hAnsiTheme="majorBidi" w:cstheme="majorBidi"/>
          <w:sz w:val="24"/>
          <w:szCs w:val="24"/>
        </w:rPr>
        <w:t xml:space="preserve"> with its maximum at (405) cm</w:t>
      </w:r>
      <w:r w:rsidRPr="00C22168">
        <w:rPr>
          <w:rFonts w:asciiTheme="majorBidi" w:hAnsiTheme="majorBidi" w:cstheme="majorBidi"/>
          <w:sz w:val="24"/>
          <w:szCs w:val="24"/>
          <w:vertAlign w:val="superscript"/>
        </w:rPr>
        <w:t>-1</w:t>
      </w:r>
      <w:r w:rsidRPr="00C22168">
        <w:rPr>
          <w:rFonts w:asciiTheme="majorBidi" w:hAnsiTheme="majorBidi" w:cstheme="majorBidi"/>
          <w:sz w:val="24"/>
          <w:szCs w:val="24"/>
        </w:rPr>
        <w:t xml:space="preserve"> </w:t>
      </w:r>
      <w:r w:rsidR="00585CBD" w:rsidRPr="00C22168">
        <w:rPr>
          <w:rFonts w:asciiTheme="majorBidi" w:hAnsiTheme="majorBidi" w:cstheme="majorBidi"/>
          <w:b/>
          <w:bCs/>
          <w:sz w:val="24"/>
          <w:szCs w:val="24"/>
          <w:vertAlign w:val="superscript"/>
        </w:rPr>
        <w:t>[18</w:t>
      </w:r>
      <w:r w:rsidRPr="00C22168">
        <w:rPr>
          <w:rFonts w:asciiTheme="majorBidi" w:hAnsiTheme="majorBidi" w:cstheme="majorBidi"/>
          <w:b/>
          <w:bCs/>
          <w:sz w:val="24"/>
          <w:szCs w:val="24"/>
          <w:vertAlign w:val="superscript"/>
        </w:rPr>
        <w:t>]</w:t>
      </w:r>
      <w:r w:rsidRPr="00C22168">
        <w:rPr>
          <w:rFonts w:asciiTheme="majorBidi" w:hAnsiTheme="majorBidi" w:cstheme="majorBidi"/>
          <w:sz w:val="24"/>
          <w:szCs w:val="24"/>
        </w:rPr>
        <w:t xml:space="preserve">this  indicate that the nitrogen atom of quinoline-2-carboxylic acid also had coordinated with metal ions. </w:t>
      </w:r>
      <w:r w:rsidRPr="00C22168">
        <w:rPr>
          <w:rFonts w:asciiTheme="majorBidi" w:hAnsiTheme="majorBidi" w:cstheme="majorBidi"/>
          <w:color w:val="000000"/>
          <w:sz w:val="24"/>
          <w:szCs w:val="24"/>
        </w:rPr>
        <w:t>Furthermore, a new bands attributed to ν (M-O) and ν (M-N) which appeared at (570-520) cm</w:t>
      </w:r>
      <w:r w:rsidRPr="00C22168">
        <w:rPr>
          <w:rStyle w:val="A4"/>
          <w:rFonts w:asciiTheme="majorBidi" w:hAnsiTheme="majorBidi" w:cstheme="majorBidi"/>
          <w:sz w:val="24"/>
          <w:szCs w:val="24"/>
          <w:vertAlign w:val="superscript"/>
        </w:rPr>
        <w:t>-1</w:t>
      </w:r>
      <w:r w:rsidRPr="00C22168">
        <w:rPr>
          <w:rStyle w:val="A4"/>
          <w:rFonts w:asciiTheme="majorBidi" w:hAnsiTheme="majorBidi" w:cstheme="majorBidi"/>
          <w:sz w:val="24"/>
          <w:szCs w:val="24"/>
        </w:rPr>
        <w:t xml:space="preserve"> and (420-489)cm</w:t>
      </w:r>
      <w:r w:rsidRPr="00C22168">
        <w:rPr>
          <w:rStyle w:val="A4"/>
          <w:rFonts w:asciiTheme="majorBidi" w:hAnsiTheme="majorBidi" w:cstheme="majorBidi"/>
          <w:sz w:val="24"/>
          <w:szCs w:val="24"/>
          <w:vertAlign w:val="superscript"/>
        </w:rPr>
        <w:t xml:space="preserve">-1 </w:t>
      </w:r>
      <w:r w:rsidRPr="00C22168">
        <w:rPr>
          <w:rStyle w:val="A4"/>
          <w:rFonts w:asciiTheme="majorBidi" w:hAnsiTheme="majorBidi" w:cstheme="majorBidi"/>
          <w:sz w:val="24"/>
          <w:szCs w:val="24"/>
        </w:rPr>
        <w:t xml:space="preserve">respectively </w:t>
      </w:r>
      <w:r w:rsidR="005E0E82" w:rsidRPr="00C22168">
        <w:rPr>
          <w:rFonts w:asciiTheme="majorBidi" w:hAnsiTheme="majorBidi" w:cstheme="majorBidi"/>
          <w:color w:val="000000"/>
          <w:sz w:val="24"/>
          <w:szCs w:val="24"/>
        </w:rPr>
        <w:t>in both</w:t>
      </w:r>
      <w:r w:rsidRPr="00C22168">
        <w:rPr>
          <w:rFonts w:asciiTheme="majorBidi" w:hAnsiTheme="majorBidi" w:cstheme="majorBidi"/>
          <w:color w:val="000000"/>
          <w:sz w:val="24"/>
          <w:szCs w:val="24"/>
        </w:rPr>
        <w:t xml:space="preserve"> complexes further confirmed QH</w:t>
      </w:r>
      <w:r w:rsidRPr="00C22168">
        <w:rPr>
          <w:rFonts w:asciiTheme="majorBidi" w:hAnsiTheme="majorBidi" w:cstheme="majorBidi"/>
          <w:b/>
          <w:bCs/>
          <w:color w:val="000000"/>
          <w:sz w:val="24"/>
          <w:szCs w:val="24"/>
        </w:rPr>
        <w:t xml:space="preserve"> </w:t>
      </w:r>
      <w:r w:rsidRPr="00C22168">
        <w:rPr>
          <w:rFonts w:asciiTheme="majorBidi" w:hAnsiTheme="majorBidi" w:cstheme="majorBidi"/>
          <w:color w:val="000000"/>
          <w:sz w:val="24"/>
          <w:szCs w:val="24"/>
        </w:rPr>
        <w:t>had coordinated with the metal ions through oxygen atom of carboxylate  group and nitrogen atom (Nakamoto 2009)</w:t>
      </w:r>
      <w:r w:rsidRPr="00C22168">
        <w:rPr>
          <w:rFonts w:asciiTheme="majorBidi" w:hAnsiTheme="majorBidi" w:cstheme="majorBidi"/>
          <w:b/>
          <w:bCs/>
          <w:color w:val="000000"/>
          <w:sz w:val="24"/>
          <w:szCs w:val="24"/>
          <w:vertAlign w:val="superscript"/>
        </w:rPr>
        <w:t xml:space="preserve"> </w:t>
      </w:r>
      <w:r w:rsidR="00585CBD" w:rsidRPr="00C22168">
        <w:rPr>
          <w:rFonts w:asciiTheme="majorBidi" w:hAnsiTheme="majorBidi" w:cstheme="majorBidi"/>
          <w:color w:val="000000"/>
          <w:sz w:val="24"/>
          <w:szCs w:val="24"/>
        </w:rPr>
        <w:t>[13</w:t>
      </w:r>
      <w:r w:rsidRPr="00C22168">
        <w:rPr>
          <w:rFonts w:asciiTheme="majorBidi" w:hAnsiTheme="majorBidi" w:cstheme="majorBidi"/>
          <w:color w:val="000000"/>
          <w:sz w:val="24"/>
          <w:szCs w:val="24"/>
        </w:rPr>
        <w:t>]</w:t>
      </w:r>
      <w:r w:rsidR="00540ED4" w:rsidRPr="00C22168">
        <w:rPr>
          <w:rFonts w:asciiTheme="majorBidi" w:hAnsiTheme="majorBidi" w:cstheme="majorBidi"/>
          <w:color w:val="000000"/>
          <w:sz w:val="24"/>
          <w:szCs w:val="24"/>
        </w:rPr>
        <w:t xml:space="preserve"> </w:t>
      </w:r>
      <w:r w:rsidRPr="00C22168">
        <w:rPr>
          <w:rFonts w:asciiTheme="majorBidi" w:hAnsiTheme="majorBidi" w:cstheme="majorBidi"/>
          <w:sz w:val="24"/>
          <w:szCs w:val="24"/>
        </w:rPr>
        <w:t xml:space="preserve">The coordination of </w:t>
      </w:r>
      <w:r w:rsidR="00C43214" w:rsidRPr="00C22168">
        <w:rPr>
          <w:rFonts w:asciiTheme="majorBidi" w:hAnsiTheme="majorBidi" w:cstheme="majorBidi"/>
          <w:sz w:val="24"/>
          <w:szCs w:val="24"/>
        </w:rPr>
        <w:t>2,2</w:t>
      </w:r>
      <w:r w:rsidR="00C43214" w:rsidRPr="00C22168">
        <w:rPr>
          <w:rFonts w:asciiTheme="majorBidi" w:hAnsiTheme="majorBidi" w:cstheme="majorBidi"/>
          <w:sz w:val="24"/>
          <w:szCs w:val="24"/>
          <w:vertAlign w:val="superscript"/>
        </w:rPr>
        <w:t>\</w:t>
      </w:r>
      <w:r w:rsidR="00C43214" w:rsidRPr="00C22168">
        <w:rPr>
          <w:rFonts w:asciiTheme="majorBidi" w:hAnsiTheme="majorBidi" w:cstheme="majorBidi"/>
          <w:sz w:val="24"/>
          <w:szCs w:val="24"/>
        </w:rPr>
        <w:t xml:space="preserve">-Bipyridine </w:t>
      </w:r>
      <w:r w:rsidRPr="00C22168">
        <w:rPr>
          <w:rFonts w:asciiTheme="majorBidi" w:hAnsiTheme="majorBidi" w:cstheme="majorBidi"/>
          <w:sz w:val="24"/>
          <w:szCs w:val="24"/>
        </w:rPr>
        <w:t xml:space="preserve"> is indicated by the positive shift of ν(C=C) and ν(C=N) ring streching frequencies and the presence of their deformation modes at 1168 and 1936cm</w:t>
      </w:r>
      <w:r w:rsidRPr="00C22168">
        <w:rPr>
          <w:rFonts w:asciiTheme="majorBidi" w:hAnsiTheme="majorBidi" w:cstheme="majorBidi"/>
          <w:sz w:val="24"/>
          <w:szCs w:val="24"/>
          <w:vertAlign w:val="superscript"/>
        </w:rPr>
        <w:t>-1</w:t>
      </w:r>
      <w:r w:rsidRPr="00C22168">
        <w:rPr>
          <w:rFonts w:asciiTheme="majorBidi" w:hAnsiTheme="majorBidi" w:cstheme="majorBidi"/>
          <w:sz w:val="24"/>
          <w:szCs w:val="24"/>
        </w:rPr>
        <w:t xml:space="preserve">. The position of the bands found in the spectrum of </w:t>
      </w:r>
      <w:r w:rsidR="00C43214" w:rsidRPr="00C22168">
        <w:rPr>
          <w:rFonts w:asciiTheme="majorBidi" w:hAnsiTheme="majorBidi" w:cstheme="majorBidi"/>
          <w:sz w:val="24"/>
          <w:szCs w:val="24"/>
        </w:rPr>
        <w:t>2,2</w:t>
      </w:r>
      <w:r w:rsidR="00C43214" w:rsidRPr="00C22168">
        <w:rPr>
          <w:rFonts w:asciiTheme="majorBidi" w:hAnsiTheme="majorBidi" w:cstheme="majorBidi"/>
          <w:sz w:val="24"/>
          <w:szCs w:val="24"/>
          <w:vertAlign w:val="superscript"/>
        </w:rPr>
        <w:t>\</w:t>
      </w:r>
      <w:r w:rsidR="00C43214" w:rsidRPr="00C22168">
        <w:rPr>
          <w:rFonts w:asciiTheme="majorBidi" w:hAnsiTheme="majorBidi" w:cstheme="majorBidi"/>
          <w:sz w:val="24"/>
          <w:szCs w:val="24"/>
        </w:rPr>
        <w:t xml:space="preserve">-Bipyridine </w:t>
      </w:r>
      <w:r w:rsidRPr="00C22168">
        <w:rPr>
          <w:rFonts w:asciiTheme="majorBidi" w:hAnsiTheme="majorBidi" w:cstheme="majorBidi"/>
          <w:sz w:val="24"/>
          <w:szCs w:val="24"/>
        </w:rPr>
        <w:t xml:space="preserve"> has been completely changed </w:t>
      </w:r>
      <w:r w:rsidR="007B7D7B">
        <w:rPr>
          <w:rFonts w:asciiTheme="majorBidi" w:hAnsiTheme="majorBidi" w:cstheme="majorBidi"/>
          <w:sz w:val="24"/>
          <w:szCs w:val="24"/>
        </w:rPr>
        <w:t>in the spectra of the complexes, co-ligand</w:t>
      </w:r>
      <w:r w:rsidRPr="00C22168">
        <w:rPr>
          <w:rFonts w:asciiTheme="majorBidi" w:hAnsiTheme="majorBidi" w:cstheme="majorBidi"/>
          <w:sz w:val="24"/>
          <w:szCs w:val="24"/>
        </w:rPr>
        <w:t xml:space="preserve"> new bands  appeared at  ~1560-1590 cm</w:t>
      </w:r>
      <w:r w:rsidRPr="00C22168">
        <w:rPr>
          <w:rFonts w:asciiTheme="majorBidi" w:hAnsiTheme="majorBidi" w:cstheme="majorBidi"/>
          <w:sz w:val="24"/>
          <w:szCs w:val="24"/>
          <w:vertAlign w:val="superscript"/>
        </w:rPr>
        <w:t>-1</w:t>
      </w:r>
      <w:r w:rsidRPr="00C22168">
        <w:rPr>
          <w:rFonts w:asciiTheme="majorBidi" w:hAnsiTheme="majorBidi" w:cstheme="majorBidi"/>
          <w:sz w:val="24"/>
          <w:szCs w:val="24"/>
        </w:rPr>
        <w:t xml:space="preserve"> confirming the coordination nature of this ligand, the 424 cm</w:t>
      </w:r>
      <w:r w:rsidRPr="00C22168">
        <w:rPr>
          <w:rFonts w:asciiTheme="majorBidi" w:hAnsiTheme="majorBidi" w:cstheme="majorBidi"/>
          <w:sz w:val="24"/>
          <w:szCs w:val="24"/>
          <w:vertAlign w:val="superscript"/>
        </w:rPr>
        <w:t>-1</w:t>
      </w:r>
      <w:r w:rsidRPr="00C22168">
        <w:rPr>
          <w:rFonts w:asciiTheme="majorBidi" w:hAnsiTheme="majorBidi" w:cstheme="majorBidi"/>
          <w:sz w:val="24"/>
          <w:szCs w:val="24"/>
        </w:rPr>
        <w:t xml:space="preserve"> band of </w:t>
      </w:r>
      <w:r w:rsidR="00C43214" w:rsidRPr="00C22168">
        <w:rPr>
          <w:rFonts w:asciiTheme="majorBidi" w:hAnsiTheme="majorBidi" w:cstheme="majorBidi"/>
          <w:sz w:val="24"/>
          <w:szCs w:val="24"/>
        </w:rPr>
        <w:t>2,2</w:t>
      </w:r>
      <w:r w:rsidR="00C43214" w:rsidRPr="007B7D7B">
        <w:rPr>
          <w:rFonts w:asciiTheme="majorBidi" w:hAnsiTheme="majorBidi" w:cstheme="majorBidi"/>
          <w:sz w:val="24"/>
          <w:szCs w:val="24"/>
          <w:vertAlign w:val="superscript"/>
        </w:rPr>
        <w:t>\</w:t>
      </w:r>
      <w:r w:rsidR="00C43214" w:rsidRPr="00C22168">
        <w:rPr>
          <w:rFonts w:asciiTheme="majorBidi" w:hAnsiTheme="majorBidi" w:cstheme="majorBidi"/>
          <w:sz w:val="24"/>
          <w:szCs w:val="24"/>
        </w:rPr>
        <w:t xml:space="preserve">-Bipyridine </w:t>
      </w:r>
      <w:r w:rsidRPr="00C22168">
        <w:rPr>
          <w:rFonts w:asciiTheme="majorBidi" w:hAnsiTheme="majorBidi" w:cstheme="majorBidi"/>
          <w:sz w:val="24"/>
          <w:szCs w:val="24"/>
        </w:rPr>
        <w:t xml:space="preserve"> (C-C out of plane bending) shifts to higher frequency and splits into two components in the complexes which</w:t>
      </w:r>
      <w:r w:rsidR="005E0E82" w:rsidRPr="00C22168">
        <w:rPr>
          <w:rFonts w:asciiTheme="majorBidi" w:hAnsiTheme="majorBidi" w:cstheme="majorBidi"/>
          <w:sz w:val="24"/>
          <w:szCs w:val="24"/>
        </w:rPr>
        <w:t xml:space="preserve"> again confirms the coordination of this ligand through two nitrogen</w:t>
      </w:r>
      <w:r w:rsidR="00C5751C" w:rsidRPr="00C22168">
        <w:rPr>
          <w:rFonts w:asciiTheme="majorBidi" w:hAnsiTheme="majorBidi" w:cstheme="majorBidi"/>
          <w:sz w:val="24"/>
          <w:szCs w:val="24"/>
        </w:rPr>
        <w:t>[14</w:t>
      </w:r>
      <w:r w:rsidR="005E0E82" w:rsidRPr="00C22168">
        <w:rPr>
          <w:rFonts w:asciiTheme="majorBidi" w:hAnsiTheme="majorBidi" w:cstheme="majorBidi"/>
          <w:sz w:val="24"/>
          <w:szCs w:val="24"/>
        </w:rPr>
        <w:t>]. An additional band in the range (260-270) cm</w:t>
      </w:r>
      <w:r w:rsidR="005E0E82" w:rsidRPr="00C22168">
        <w:rPr>
          <w:rFonts w:asciiTheme="majorBidi" w:hAnsiTheme="majorBidi" w:cstheme="majorBidi"/>
          <w:sz w:val="24"/>
          <w:szCs w:val="24"/>
          <w:vertAlign w:val="superscript"/>
        </w:rPr>
        <w:t>-1</w:t>
      </w:r>
      <w:r w:rsidR="00C5751C" w:rsidRPr="00C22168">
        <w:rPr>
          <w:rFonts w:asciiTheme="majorBidi" w:hAnsiTheme="majorBidi" w:cstheme="majorBidi"/>
          <w:sz w:val="24"/>
          <w:szCs w:val="24"/>
        </w:rPr>
        <w:t xml:space="preserve"> has been also observed in both </w:t>
      </w:r>
      <w:r w:rsidR="005E0E82" w:rsidRPr="00C22168">
        <w:rPr>
          <w:rFonts w:asciiTheme="majorBidi" w:hAnsiTheme="majorBidi" w:cstheme="majorBidi"/>
          <w:sz w:val="24"/>
          <w:szCs w:val="24"/>
        </w:rPr>
        <w:t xml:space="preserve">complexes indicating </w:t>
      </w:r>
      <w:r w:rsidR="00C43214" w:rsidRPr="00C22168">
        <w:rPr>
          <w:rFonts w:asciiTheme="majorBidi" w:hAnsiTheme="majorBidi" w:cstheme="majorBidi"/>
          <w:sz w:val="24"/>
          <w:szCs w:val="24"/>
        </w:rPr>
        <w:t>2,2</w:t>
      </w:r>
      <w:r w:rsidR="00C43214" w:rsidRPr="00C22168">
        <w:rPr>
          <w:rFonts w:asciiTheme="majorBidi" w:hAnsiTheme="majorBidi" w:cstheme="majorBidi"/>
          <w:sz w:val="24"/>
          <w:szCs w:val="24"/>
          <w:vertAlign w:val="superscript"/>
        </w:rPr>
        <w:t>\</w:t>
      </w:r>
      <w:r w:rsidR="00C43214" w:rsidRPr="00C22168">
        <w:rPr>
          <w:rFonts w:asciiTheme="majorBidi" w:hAnsiTheme="majorBidi" w:cstheme="majorBidi"/>
          <w:sz w:val="24"/>
          <w:szCs w:val="24"/>
        </w:rPr>
        <w:t xml:space="preserve">-Bipyridine </w:t>
      </w:r>
      <w:r w:rsidR="005E0E82" w:rsidRPr="00C22168">
        <w:rPr>
          <w:rFonts w:asciiTheme="majorBidi" w:hAnsiTheme="majorBidi" w:cstheme="majorBidi"/>
          <w:sz w:val="24"/>
          <w:szCs w:val="24"/>
        </w:rPr>
        <w:t xml:space="preserve"> nitrogen coordination with metal ion </w:t>
      </w:r>
      <w:r w:rsidR="00C5751C" w:rsidRPr="00C22168">
        <w:rPr>
          <w:rFonts w:asciiTheme="majorBidi" w:hAnsiTheme="majorBidi" w:cstheme="majorBidi"/>
          <w:sz w:val="24"/>
          <w:szCs w:val="24"/>
        </w:rPr>
        <w:t>[19</w:t>
      </w:r>
      <w:r w:rsidR="005E0E82" w:rsidRPr="00C22168">
        <w:rPr>
          <w:rFonts w:asciiTheme="majorBidi" w:hAnsiTheme="majorBidi" w:cstheme="majorBidi"/>
          <w:sz w:val="24"/>
          <w:szCs w:val="24"/>
        </w:rPr>
        <w:t>].</w:t>
      </w:r>
      <w:r w:rsidR="005E0E82" w:rsidRPr="00C22168">
        <w:rPr>
          <w:rFonts w:asciiTheme="majorBidi" w:hAnsiTheme="majorBidi" w:cstheme="majorBidi"/>
          <w:color w:val="000000"/>
          <w:sz w:val="24"/>
          <w:szCs w:val="24"/>
        </w:rPr>
        <w:t xml:space="preserve"> The presence of water molecules causes the appearance of a broad O-H stretching bands in the region of  3473-3417 cm</w:t>
      </w:r>
      <w:r w:rsidR="005E0E82" w:rsidRPr="00C22168">
        <w:rPr>
          <w:rStyle w:val="A4"/>
          <w:rFonts w:asciiTheme="majorBidi" w:hAnsiTheme="majorBidi" w:cstheme="majorBidi"/>
          <w:sz w:val="24"/>
          <w:szCs w:val="24"/>
          <w:vertAlign w:val="superscript"/>
        </w:rPr>
        <w:t>-1</w:t>
      </w:r>
      <w:r w:rsidR="005E0E82" w:rsidRPr="00C22168">
        <w:rPr>
          <w:rStyle w:val="A4"/>
          <w:rFonts w:asciiTheme="majorBidi" w:hAnsiTheme="majorBidi" w:cstheme="majorBidi"/>
          <w:sz w:val="24"/>
          <w:szCs w:val="24"/>
        </w:rPr>
        <w:t xml:space="preserve"> </w:t>
      </w:r>
      <w:r w:rsidR="001A7F0E">
        <w:rPr>
          <w:rFonts w:asciiTheme="majorBidi" w:hAnsiTheme="majorBidi" w:cstheme="majorBidi"/>
          <w:color w:val="000000"/>
          <w:sz w:val="24"/>
          <w:szCs w:val="24"/>
        </w:rPr>
        <w:t xml:space="preserve">in </w:t>
      </w:r>
      <w:r w:rsidR="005E0E82" w:rsidRPr="00C22168">
        <w:rPr>
          <w:rFonts w:asciiTheme="majorBidi" w:hAnsiTheme="majorBidi" w:cstheme="majorBidi"/>
          <w:color w:val="000000"/>
          <w:sz w:val="24"/>
          <w:szCs w:val="24"/>
        </w:rPr>
        <w:t xml:space="preserve"> </w:t>
      </w:r>
      <w:r w:rsidR="005E0E82" w:rsidRPr="00C22168">
        <w:rPr>
          <w:rStyle w:val="A2"/>
          <w:rFonts w:asciiTheme="majorBidi" w:hAnsiTheme="majorBidi" w:cstheme="majorBidi"/>
          <w:sz w:val="24"/>
          <w:szCs w:val="24"/>
        </w:rPr>
        <w:t xml:space="preserve">IR </w:t>
      </w:r>
      <w:r w:rsidR="005E0E82" w:rsidRPr="00C22168">
        <w:rPr>
          <w:rFonts w:asciiTheme="majorBidi" w:hAnsiTheme="majorBidi" w:cstheme="majorBidi"/>
          <w:color w:val="000000"/>
          <w:sz w:val="24"/>
          <w:szCs w:val="24"/>
        </w:rPr>
        <w:t>spectra of the complexes</w:t>
      </w:r>
      <w:r w:rsidR="005E0E82" w:rsidRPr="00C22168">
        <w:rPr>
          <w:rFonts w:asciiTheme="majorBidi" w:hAnsiTheme="majorBidi" w:cstheme="majorBidi"/>
          <w:b/>
          <w:bCs/>
          <w:color w:val="000000"/>
          <w:sz w:val="24"/>
          <w:szCs w:val="24"/>
        </w:rPr>
        <w:t xml:space="preserve"> </w:t>
      </w:r>
      <w:r w:rsidR="005E0E82" w:rsidRPr="00C22168">
        <w:rPr>
          <w:rFonts w:asciiTheme="majorBidi" w:hAnsiTheme="majorBidi" w:cstheme="majorBidi"/>
          <w:color w:val="000000"/>
          <w:sz w:val="24"/>
          <w:szCs w:val="24"/>
        </w:rPr>
        <w:t>(Cho et al. 2003; Zhai et al. 2006)</w:t>
      </w:r>
      <w:r w:rsidR="005E0E82" w:rsidRPr="00C22168">
        <w:rPr>
          <w:rFonts w:asciiTheme="majorBidi" w:hAnsiTheme="majorBidi" w:cstheme="majorBidi"/>
          <w:b/>
          <w:bCs/>
          <w:color w:val="000000"/>
          <w:sz w:val="24"/>
          <w:szCs w:val="24"/>
          <w:vertAlign w:val="superscript"/>
        </w:rPr>
        <w:t xml:space="preserve"> </w:t>
      </w:r>
      <w:r w:rsidR="00C5751C" w:rsidRPr="00C22168">
        <w:rPr>
          <w:rFonts w:asciiTheme="majorBidi" w:hAnsiTheme="majorBidi" w:cstheme="majorBidi"/>
          <w:color w:val="000000"/>
          <w:sz w:val="24"/>
          <w:szCs w:val="24"/>
        </w:rPr>
        <w:t>[20</w:t>
      </w:r>
      <w:r w:rsidR="005E0E82" w:rsidRPr="00C22168">
        <w:rPr>
          <w:rFonts w:asciiTheme="majorBidi" w:hAnsiTheme="majorBidi" w:cstheme="majorBidi"/>
          <w:color w:val="000000"/>
          <w:sz w:val="24"/>
          <w:szCs w:val="24"/>
        </w:rPr>
        <w:t>]</w:t>
      </w:r>
      <w:r w:rsidR="001A7F0E">
        <w:rPr>
          <w:rFonts w:asciiTheme="majorBidi" w:hAnsiTheme="majorBidi" w:cstheme="majorBidi"/>
          <w:color w:val="000000"/>
          <w:sz w:val="24"/>
          <w:szCs w:val="24"/>
        </w:rPr>
        <w:t xml:space="preserve"> and shown below in </w:t>
      </w:r>
      <w:r w:rsidR="001A7F0E" w:rsidRPr="00C22168">
        <w:rPr>
          <w:rFonts w:asciiTheme="majorBidi" w:hAnsiTheme="majorBidi" w:cstheme="majorBidi"/>
          <w:b/>
          <w:bCs/>
          <w:color w:val="000000"/>
          <w:sz w:val="24"/>
          <w:szCs w:val="24"/>
        </w:rPr>
        <w:t>Figure</w:t>
      </w:r>
      <w:r w:rsidR="001A7F0E">
        <w:rPr>
          <w:rFonts w:asciiTheme="majorBidi" w:hAnsiTheme="majorBidi" w:cstheme="majorBidi"/>
          <w:b/>
          <w:bCs/>
          <w:color w:val="000000"/>
          <w:sz w:val="24"/>
          <w:szCs w:val="24"/>
        </w:rPr>
        <w:t>s [2-5]</w:t>
      </w:r>
      <w:r w:rsidR="001A7F0E" w:rsidRPr="00C22168">
        <w:rPr>
          <w:rFonts w:asciiTheme="majorBidi" w:hAnsiTheme="majorBidi" w:cstheme="majorBidi"/>
          <w:color w:val="000000"/>
          <w:sz w:val="24"/>
          <w:szCs w:val="24"/>
        </w:rPr>
        <w:t>.</w:t>
      </w:r>
    </w:p>
    <w:p w:rsidR="00AB3D98" w:rsidRDefault="00AB3D98" w:rsidP="005E0E82">
      <w:pPr>
        <w:jc w:val="both"/>
        <w:rPr>
          <w:rFonts w:asciiTheme="majorBidi" w:hAnsiTheme="majorBidi" w:cstheme="majorBidi"/>
        </w:rPr>
      </w:pPr>
    </w:p>
    <w:p w:rsidR="00B01B9A" w:rsidRDefault="00B01B9A" w:rsidP="005E0E82">
      <w:pPr>
        <w:jc w:val="both"/>
        <w:rPr>
          <w:rFonts w:asciiTheme="majorBidi" w:hAnsiTheme="majorBidi" w:cstheme="majorBidi"/>
        </w:rPr>
      </w:pPr>
    </w:p>
    <w:p w:rsidR="00B01B9A" w:rsidRDefault="00B01B9A" w:rsidP="005E0E82">
      <w:pPr>
        <w:jc w:val="both"/>
        <w:rPr>
          <w:rFonts w:asciiTheme="majorBidi" w:hAnsiTheme="majorBidi" w:cstheme="majorBidi"/>
        </w:rPr>
      </w:pPr>
    </w:p>
    <w:p w:rsidR="00B01B9A" w:rsidRDefault="00B01B9A" w:rsidP="005E0E82">
      <w:pPr>
        <w:jc w:val="both"/>
        <w:rPr>
          <w:rFonts w:asciiTheme="majorBidi" w:hAnsiTheme="majorBidi" w:cstheme="majorBidi"/>
        </w:rPr>
      </w:pPr>
    </w:p>
    <w:p w:rsidR="00B01B9A" w:rsidRDefault="00B01B9A" w:rsidP="005E0E82">
      <w:pPr>
        <w:jc w:val="both"/>
        <w:rPr>
          <w:rFonts w:asciiTheme="majorBidi" w:hAnsiTheme="majorBidi" w:cstheme="majorBidi"/>
        </w:rPr>
        <w:sectPr w:rsidR="00B01B9A" w:rsidSect="00C152F3">
          <w:type w:val="continuous"/>
          <w:pgSz w:w="12240" w:h="15840"/>
          <w:pgMar w:top="1440" w:right="1440" w:bottom="1440" w:left="1440" w:header="720" w:footer="720" w:gutter="0"/>
          <w:cols w:space="720"/>
          <w:docGrid w:linePitch="360"/>
        </w:sectPr>
      </w:pPr>
    </w:p>
    <w:p w:rsidR="00AB3D98" w:rsidRDefault="00AB3D98" w:rsidP="00A85D27">
      <w:pPr>
        <w:spacing w:after="0" w:line="240" w:lineRule="auto"/>
        <w:jc w:val="both"/>
        <w:rPr>
          <w:rFonts w:asciiTheme="majorBidi" w:hAnsiTheme="majorBidi" w:cstheme="majorBidi"/>
          <w:b/>
          <w:bCs/>
          <w:i/>
          <w:iCs/>
          <w:sz w:val="28"/>
          <w:szCs w:val="28"/>
        </w:rPr>
        <w:sectPr w:rsidR="00AB3D98" w:rsidSect="00C152F3">
          <w:type w:val="continuous"/>
          <w:pgSz w:w="12240" w:h="15840"/>
          <w:pgMar w:top="1440" w:right="1440" w:bottom="1440" w:left="1440" w:header="720" w:footer="720" w:gutter="0"/>
          <w:cols w:num="2" w:space="720"/>
          <w:docGrid w:linePitch="360"/>
        </w:sectPr>
      </w:pPr>
    </w:p>
    <w:p w:rsidR="00AB3D98" w:rsidRPr="00F10ABE" w:rsidRDefault="00AB3D98" w:rsidP="00F10ABE">
      <w:pPr>
        <w:spacing w:after="0"/>
        <w:jc w:val="center"/>
        <w:rPr>
          <w:rFonts w:asciiTheme="majorBidi" w:hAnsiTheme="majorBidi" w:cstheme="majorBidi"/>
          <w:b/>
          <w:bCs/>
        </w:rPr>
      </w:pPr>
      <w:r w:rsidRPr="00A85D27">
        <w:rPr>
          <w:rFonts w:asciiTheme="majorBidi" w:hAnsiTheme="majorBidi" w:cstheme="majorBidi"/>
          <w:b/>
          <w:bCs/>
        </w:rPr>
        <w:lastRenderedPageBreak/>
        <w:t>Table</w:t>
      </w:r>
      <w:r w:rsidRPr="00A85D27">
        <w:rPr>
          <w:rFonts w:asciiTheme="majorBidi" w:hAnsiTheme="majorBidi" w:cstheme="majorBidi"/>
          <w:b/>
          <w:bCs/>
          <w:color w:val="FF0000"/>
        </w:rPr>
        <w:t xml:space="preserve"> </w:t>
      </w:r>
      <w:r w:rsidR="00A85D27" w:rsidRPr="00A85D27">
        <w:rPr>
          <w:rFonts w:asciiTheme="majorBidi" w:hAnsiTheme="majorBidi" w:cstheme="majorBidi"/>
          <w:b/>
          <w:bCs/>
        </w:rPr>
        <w:t>(4</w:t>
      </w:r>
      <w:r w:rsidRPr="00A85D27">
        <w:rPr>
          <w:rFonts w:asciiTheme="majorBidi" w:hAnsiTheme="majorBidi" w:cstheme="majorBidi"/>
          <w:b/>
          <w:bCs/>
        </w:rPr>
        <w:t xml:space="preserve">) Main FTIR bands in (cm </w:t>
      </w:r>
      <w:r w:rsidRPr="00A85D27">
        <w:rPr>
          <w:rFonts w:asciiTheme="majorBidi" w:hAnsiTheme="majorBidi" w:cstheme="majorBidi"/>
          <w:b/>
          <w:bCs/>
          <w:vertAlign w:val="superscript"/>
        </w:rPr>
        <w:t>-1</w:t>
      </w:r>
      <w:r w:rsidRPr="00A85D27">
        <w:rPr>
          <w:rFonts w:asciiTheme="majorBidi" w:hAnsiTheme="majorBidi" w:cstheme="majorBidi"/>
          <w:b/>
          <w:bCs/>
        </w:rPr>
        <w:t>) observed in the spectra of metal ions</w:t>
      </w:r>
      <w:r w:rsidR="00F10ABE">
        <w:rPr>
          <w:rFonts w:asciiTheme="majorBidi" w:hAnsiTheme="majorBidi" w:cstheme="majorBidi"/>
          <w:b/>
          <w:bCs/>
        </w:rPr>
        <w:t xml:space="preserve"> </w:t>
      </w:r>
      <w:r w:rsidRPr="00A85D27">
        <w:rPr>
          <w:rFonts w:asciiTheme="majorBidi" w:hAnsiTheme="majorBidi" w:cstheme="majorBidi"/>
          <w:b/>
          <w:bCs/>
        </w:rPr>
        <w:t>mixed ligands complexes</w:t>
      </w:r>
    </w:p>
    <w:p w:rsidR="00AB3D98" w:rsidRDefault="00AB3D98" w:rsidP="00A85D27">
      <w:pPr>
        <w:spacing w:after="0" w:line="240" w:lineRule="auto"/>
        <w:jc w:val="both"/>
        <w:rPr>
          <w:rFonts w:asciiTheme="majorBidi" w:hAnsiTheme="majorBidi" w:cstheme="majorBidi"/>
        </w:rPr>
        <w:sectPr w:rsidR="00AB3D98" w:rsidSect="00C152F3">
          <w:type w:val="continuous"/>
          <w:pgSz w:w="12240" w:h="15840"/>
          <w:pgMar w:top="1440" w:right="1440" w:bottom="1440" w:left="1440" w:header="720" w:footer="720" w:gutter="0"/>
          <w:cols w:space="720"/>
          <w:docGrid w:linePitch="360"/>
        </w:sectPr>
      </w:pPr>
    </w:p>
    <w:tbl>
      <w:tblPr>
        <w:tblStyle w:val="TableGrid"/>
        <w:tblW w:w="8968" w:type="dxa"/>
        <w:jc w:val="center"/>
        <w:tblInd w:w="92" w:type="dxa"/>
        <w:tblLook w:val="04A0"/>
      </w:tblPr>
      <w:tblGrid>
        <w:gridCol w:w="1054"/>
        <w:gridCol w:w="829"/>
        <w:gridCol w:w="831"/>
        <w:gridCol w:w="630"/>
        <w:gridCol w:w="1754"/>
        <w:gridCol w:w="583"/>
        <w:gridCol w:w="588"/>
        <w:gridCol w:w="884"/>
        <w:gridCol w:w="1815"/>
      </w:tblGrid>
      <w:tr w:rsidR="00AB3D98" w:rsidTr="00F10ABE">
        <w:trPr>
          <w:cantSplit/>
          <w:trHeight w:val="1583"/>
          <w:jc w:val="center"/>
        </w:trPr>
        <w:tc>
          <w:tcPr>
            <w:tcW w:w="1093" w:type="dxa"/>
            <w:shd w:val="clear" w:color="auto" w:fill="8DB3E2" w:themeFill="text2" w:themeFillTint="66"/>
            <w:vAlign w:val="center"/>
          </w:tcPr>
          <w:p w:rsidR="00AB3D98" w:rsidRPr="008B6E0C" w:rsidRDefault="00AB3D98" w:rsidP="007B7D7B">
            <w:pPr>
              <w:jc w:val="center"/>
              <w:rPr>
                <w:rFonts w:asciiTheme="majorBidi" w:hAnsiTheme="majorBidi" w:cstheme="majorBidi"/>
                <w:b/>
                <w:bCs/>
                <w:sz w:val="18"/>
                <w:szCs w:val="18"/>
                <w:lang w:bidi="ar-IQ"/>
              </w:rPr>
            </w:pPr>
            <w:r w:rsidRPr="00CE1EC9">
              <w:rPr>
                <w:rFonts w:asciiTheme="majorBidi" w:hAnsiTheme="majorBidi" w:cstheme="majorBidi"/>
                <w:b/>
                <w:bCs/>
                <w:sz w:val="24"/>
                <w:szCs w:val="24"/>
                <w:lang w:bidi="ar-IQ"/>
              </w:rPr>
              <w:lastRenderedPageBreak/>
              <w:t>Comp.</w:t>
            </w:r>
          </w:p>
        </w:tc>
        <w:tc>
          <w:tcPr>
            <w:tcW w:w="981" w:type="dxa"/>
            <w:shd w:val="clear" w:color="auto" w:fill="8DB3E2" w:themeFill="text2" w:themeFillTint="66"/>
            <w:textDirection w:val="btLr"/>
            <w:vAlign w:val="center"/>
          </w:tcPr>
          <w:p w:rsidR="00AB3D98" w:rsidRPr="00F10ABE" w:rsidRDefault="00AB3D98" w:rsidP="007B7D7B">
            <w:pPr>
              <w:ind w:left="113" w:right="113"/>
              <w:jc w:val="center"/>
              <w:rPr>
                <w:rFonts w:asciiTheme="majorBidi" w:hAnsiTheme="majorBidi" w:cstheme="majorBidi"/>
                <w:b/>
                <w:bCs/>
                <w:sz w:val="28"/>
                <w:szCs w:val="28"/>
                <w:lang w:bidi="ar-IQ"/>
              </w:rPr>
            </w:pPr>
            <w:r w:rsidRPr="00F10ABE">
              <w:rPr>
                <w:rFonts w:asciiTheme="majorBidi" w:hAnsiTheme="majorBidi" w:cstheme="majorBidi"/>
                <w:b/>
                <w:bCs/>
                <w:sz w:val="28"/>
                <w:szCs w:val="28"/>
                <w:lang w:bidi="ar-IQ"/>
              </w:rPr>
              <w:t>ν</w:t>
            </w:r>
            <w:r w:rsidRPr="00F10ABE">
              <w:rPr>
                <w:rFonts w:asciiTheme="majorBidi" w:hAnsiTheme="majorBidi" w:cstheme="majorBidi"/>
                <w:b/>
                <w:bCs/>
                <w:sz w:val="28"/>
                <w:szCs w:val="28"/>
                <w:vertAlign w:val="subscript"/>
                <w:lang w:bidi="ar-IQ"/>
              </w:rPr>
              <w:t>asy</w:t>
            </w:r>
            <w:r w:rsidRPr="00F10ABE">
              <w:rPr>
                <w:rFonts w:asciiTheme="majorBidi" w:hAnsiTheme="majorBidi" w:cstheme="majorBidi"/>
                <w:b/>
                <w:bCs/>
                <w:sz w:val="28"/>
                <w:szCs w:val="28"/>
                <w:lang w:bidi="ar-IQ"/>
              </w:rPr>
              <w:t>.COO</w:t>
            </w:r>
            <w:r w:rsidR="00F10ABE" w:rsidRPr="00F10ABE">
              <w:rPr>
                <w:rFonts w:asciiTheme="majorBidi" w:hAnsiTheme="majorBidi" w:cstheme="majorBidi"/>
                <w:b/>
                <w:bCs/>
                <w:sz w:val="28"/>
                <w:szCs w:val="28"/>
                <w:vertAlign w:val="superscript"/>
                <w:lang w:bidi="ar-IQ"/>
              </w:rPr>
              <w:t>_</w:t>
            </w:r>
          </w:p>
        </w:tc>
        <w:tc>
          <w:tcPr>
            <w:tcW w:w="984" w:type="dxa"/>
            <w:shd w:val="clear" w:color="auto" w:fill="8DB3E2" w:themeFill="text2" w:themeFillTint="66"/>
            <w:textDirection w:val="btLr"/>
            <w:vAlign w:val="center"/>
          </w:tcPr>
          <w:p w:rsidR="00AB3D98" w:rsidRPr="00F10ABE" w:rsidRDefault="00AB3D98" w:rsidP="007B7D7B">
            <w:pPr>
              <w:ind w:left="113" w:right="113"/>
              <w:jc w:val="center"/>
              <w:rPr>
                <w:rFonts w:asciiTheme="majorBidi" w:hAnsiTheme="majorBidi" w:cstheme="majorBidi"/>
                <w:b/>
                <w:bCs/>
                <w:sz w:val="28"/>
                <w:szCs w:val="28"/>
                <w:rtl/>
                <w:lang w:bidi="ar-IQ"/>
              </w:rPr>
            </w:pPr>
            <w:r w:rsidRPr="00F10ABE">
              <w:rPr>
                <w:rFonts w:asciiTheme="majorBidi" w:hAnsiTheme="majorBidi" w:cstheme="majorBidi"/>
                <w:b/>
                <w:bCs/>
                <w:sz w:val="28"/>
                <w:szCs w:val="28"/>
                <w:lang w:bidi="ar-IQ"/>
              </w:rPr>
              <w:t>ν</w:t>
            </w:r>
            <w:r w:rsidRPr="00F10ABE">
              <w:rPr>
                <w:rFonts w:asciiTheme="majorBidi" w:hAnsiTheme="majorBidi" w:cstheme="majorBidi"/>
                <w:b/>
                <w:bCs/>
                <w:sz w:val="28"/>
                <w:szCs w:val="28"/>
                <w:vertAlign w:val="subscript"/>
                <w:lang w:bidi="ar-IQ"/>
              </w:rPr>
              <w:t>sym.</w:t>
            </w:r>
            <w:r w:rsidRPr="00F10ABE">
              <w:rPr>
                <w:rFonts w:asciiTheme="majorBidi" w:hAnsiTheme="majorBidi" w:cstheme="majorBidi"/>
                <w:b/>
                <w:bCs/>
                <w:sz w:val="28"/>
                <w:szCs w:val="28"/>
                <w:lang w:bidi="ar-IQ"/>
              </w:rPr>
              <w:t>COO</w:t>
            </w:r>
            <w:r w:rsidR="00F10ABE">
              <w:rPr>
                <w:rFonts w:asciiTheme="majorBidi" w:hAnsiTheme="majorBidi" w:cstheme="majorBidi"/>
                <w:b/>
                <w:bCs/>
                <w:sz w:val="28"/>
                <w:szCs w:val="28"/>
                <w:vertAlign w:val="superscript"/>
                <w:lang w:bidi="ar-IQ"/>
              </w:rPr>
              <w:t>_</w:t>
            </w:r>
          </w:p>
        </w:tc>
        <w:tc>
          <w:tcPr>
            <w:tcW w:w="684" w:type="dxa"/>
            <w:shd w:val="clear" w:color="auto" w:fill="8DB3E2" w:themeFill="text2" w:themeFillTint="66"/>
            <w:textDirection w:val="btLr"/>
            <w:vAlign w:val="center"/>
          </w:tcPr>
          <w:p w:rsidR="00AB3D98" w:rsidRPr="00F10ABE" w:rsidRDefault="00AB3D98" w:rsidP="007B7D7B">
            <w:pPr>
              <w:ind w:left="113" w:right="113"/>
              <w:jc w:val="center"/>
              <w:rPr>
                <w:rFonts w:asciiTheme="majorBidi" w:hAnsiTheme="majorBidi" w:cstheme="majorBidi"/>
                <w:b/>
                <w:bCs/>
                <w:sz w:val="28"/>
                <w:szCs w:val="28"/>
                <w:lang w:bidi="ar-IQ"/>
              </w:rPr>
            </w:pPr>
            <w:r w:rsidRPr="00F10ABE">
              <w:rPr>
                <w:rFonts w:asciiTheme="majorBidi" w:hAnsiTheme="majorBidi" w:cstheme="majorBidi"/>
                <w:b/>
                <w:bCs/>
                <w:sz w:val="28"/>
                <w:szCs w:val="28"/>
                <w:lang w:bidi="ar-IQ"/>
              </w:rPr>
              <w:t>νC=O</w:t>
            </w:r>
          </w:p>
        </w:tc>
        <w:tc>
          <w:tcPr>
            <w:tcW w:w="1588" w:type="dxa"/>
            <w:shd w:val="clear" w:color="auto" w:fill="8DB3E2" w:themeFill="text2" w:themeFillTint="66"/>
            <w:vAlign w:val="center"/>
          </w:tcPr>
          <w:p w:rsidR="00AB3D98" w:rsidRPr="00F10ABE" w:rsidRDefault="00AB3D98" w:rsidP="007B7D7B">
            <w:pPr>
              <w:jc w:val="center"/>
              <w:rPr>
                <w:rFonts w:asciiTheme="majorBidi" w:hAnsiTheme="majorBidi" w:cstheme="majorBidi"/>
                <w:b/>
                <w:bCs/>
                <w:sz w:val="28"/>
                <w:szCs w:val="28"/>
                <w:lang w:bidi="ar-IQ"/>
              </w:rPr>
            </w:pPr>
            <w:r w:rsidRPr="00F10ABE">
              <w:rPr>
                <w:rFonts w:asciiTheme="majorBidi" w:hAnsiTheme="majorBidi" w:cstheme="majorBidi"/>
                <w:b/>
                <w:bCs/>
                <w:sz w:val="28"/>
                <w:szCs w:val="28"/>
                <w:lang w:bidi="ar-IQ"/>
              </w:rPr>
              <w:t>νC=N+νC=C</w:t>
            </w:r>
          </w:p>
        </w:tc>
        <w:tc>
          <w:tcPr>
            <w:tcW w:w="604" w:type="dxa"/>
            <w:shd w:val="clear" w:color="auto" w:fill="8DB3E2" w:themeFill="text2" w:themeFillTint="66"/>
            <w:textDirection w:val="btLr"/>
            <w:vAlign w:val="center"/>
          </w:tcPr>
          <w:p w:rsidR="00AB3D98" w:rsidRPr="00F10ABE" w:rsidRDefault="00AB3D98" w:rsidP="007B7D7B">
            <w:pPr>
              <w:bidi/>
              <w:ind w:left="113" w:right="113"/>
              <w:jc w:val="center"/>
              <w:rPr>
                <w:rFonts w:asciiTheme="majorBidi" w:hAnsiTheme="majorBidi" w:cstheme="majorBidi"/>
                <w:b/>
                <w:bCs/>
                <w:sz w:val="28"/>
                <w:szCs w:val="28"/>
                <w:rtl/>
                <w:lang w:bidi="ar-IQ"/>
              </w:rPr>
            </w:pPr>
            <w:r w:rsidRPr="00F10ABE">
              <w:rPr>
                <w:rFonts w:asciiTheme="majorBidi" w:hAnsiTheme="majorBidi" w:cstheme="majorBidi"/>
                <w:b/>
                <w:bCs/>
                <w:sz w:val="28"/>
                <w:szCs w:val="28"/>
                <w:lang w:bidi="ar-IQ"/>
              </w:rPr>
              <w:t xml:space="preserve">νM-N </w:t>
            </w:r>
          </w:p>
        </w:tc>
        <w:tc>
          <w:tcPr>
            <w:tcW w:w="613" w:type="dxa"/>
            <w:shd w:val="clear" w:color="auto" w:fill="8DB3E2" w:themeFill="text2" w:themeFillTint="66"/>
            <w:textDirection w:val="btLr"/>
            <w:vAlign w:val="center"/>
          </w:tcPr>
          <w:p w:rsidR="00AB3D98" w:rsidRPr="00F10ABE" w:rsidRDefault="007B7D7B" w:rsidP="007B7D7B">
            <w:pPr>
              <w:bidi/>
              <w:ind w:left="113" w:right="113"/>
              <w:jc w:val="center"/>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  </w:t>
            </w:r>
            <w:r w:rsidR="00AB3D98" w:rsidRPr="00F10ABE">
              <w:rPr>
                <w:rFonts w:asciiTheme="majorBidi" w:hAnsiTheme="majorBidi" w:cstheme="majorBidi"/>
                <w:b/>
                <w:bCs/>
                <w:sz w:val="28"/>
                <w:szCs w:val="28"/>
                <w:lang w:bidi="ar-IQ"/>
              </w:rPr>
              <w:t xml:space="preserve">νM-O </w:t>
            </w:r>
          </w:p>
        </w:tc>
        <w:tc>
          <w:tcPr>
            <w:tcW w:w="606" w:type="dxa"/>
            <w:shd w:val="clear" w:color="auto" w:fill="8DB3E2" w:themeFill="text2" w:themeFillTint="66"/>
            <w:textDirection w:val="btLr"/>
            <w:vAlign w:val="center"/>
          </w:tcPr>
          <w:p w:rsidR="00AB3D98" w:rsidRPr="00F10ABE" w:rsidRDefault="00AB3D98" w:rsidP="007B7D7B">
            <w:pPr>
              <w:ind w:left="113" w:right="113"/>
              <w:jc w:val="center"/>
              <w:rPr>
                <w:rFonts w:asciiTheme="majorBidi" w:hAnsiTheme="majorBidi" w:cstheme="majorBidi"/>
                <w:b/>
                <w:bCs/>
                <w:sz w:val="28"/>
                <w:szCs w:val="28"/>
                <w:lang w:bidi="ar-IQ"/>
              </w:rPr>
            </w:pPr>
            <w:r w:rsidRPr="00F10ABE">
              <w:rPr>
                <w:rFonts w:asciiTheme="majorBidi" w:hAnsiTheme="majorBidi" w:cstheme="majorBidi"/>
                <w:b/>
                <w:bCs/>
                <w:sz w:val="28"/>
                <w:szCs w:val="28"/>
                <w:lang w:bidi="ar-IQ"/>
              </w:rPr>
              <w:t xml:space="preserve">νM-N </w:t>
            </w:r>
          </w:p>
          <w:p w:rsidR="00AB3D98" w:rsidRPr="00F10ABE" w:rsidRDefault="00AB3D98" w:rsidP="007B7D7B">
            <w:pPr>
              <w:ind w:left="113" w:right="113"/>
              <w:jc w:val="center"/>
              <w:rPr>
                <w:rFonts w:asciiTheme="majorBidi" w:hAnsiTheme="majorBidi" w:cstheme="majorBidi"/>
                <w:b/>
                <w:bCs/>
                <w:sz w:val="28"/>
                <w:szCs w:val="28"/>
                <w:lang w:bidi="ar-IQ"/>
              </w:rPr>
            </w:pPr>
            <w:r w:rsidRPr="00F10ABE">
              <w:rPr>
                <w:rFonts w:asciiTheme="majorBidi" w:hAnsiTheme="majorBidi" w:cstheme="majorBidi"/>
                <w:b/>
                <w:bCs/>
                <w:sz w:val="28"/>
                <w:szCs w:val="28"/>
                <w:lang w:bidi="ar-IQ"/>
              </w:rPr>
              <w:t>bipy</w:t>
            </w:r>
          </w:p>
        </w:tc>
        <w:tc>
          <w:tcPr>
            <w:tcW w:w="1815" w:type="dxa"/>
            <w:shd w:val="clear" w:color="auto" w:fill="8DB3E2" w:themeFill="text2" w:themeFillTint="66"/>
            <w:vAlign w:val="center"/>
          </w:tcPr>
          <w:p w:rsidR="00AB3D98" w:rsidRPr="00F10ABE" w:rsidRDefault="00AB3D98" w:rsidP="007B7D7B">
            <w:pPr>
              <w:jc w:val="center"/>
              <w:rPr>
                <w:rFonts w:asciiTheme="majorBidi" w:hAnsiTheme="majorBidi" w:cstheme="majorBidi"/>
                <w:b/>
                <w:bCs/>
                <w:sz w:val="28"/>
                <w:szCs w:val="28"/>
                <w:rtl/>
                <w:lang w:bidi="ar-IQ"/>
              </w:rPr>
            </w:pPr>
            <w:r w:rsidRPr="00F10ABE">
              <w:rPr>
                <w:rFonts w:asciiTheme="majorBidi" w:hAnsiTheme="majorBidi" w:cstheme="majorBidi"/>
                <w:b/>
                <w:bCs/>
                <w:sz w:val="28"/>
                <w:szCs w:val="28"/>
                <w:lang w:bidi="ar-IQ"/>
              </w:rPr>
              <w:t>Others</w:t>
            </w:r>
          </w:p>
        </w:tc>
      </w:tr>
      <w:tr w:rsidR="00AB3D98" w:rsidTr="005E0E82">
        <w:trPr>
          <w:trHeight w:val="620"/>
          <w:jc w:val="center"/>
        </w:trPr>
        <w:tc>
          <w:tcPr>
            <w:tcW w:w="1093" w:type="dxa"/>
            <w:shd w:val="clear" w:color="auto" w:fill="8DB3E2" w:themeFill="text2" w:themeFillTint="66"/>
            <w:vAlign w:val="center"/>
          </w:tcPr>
          <w:p w:rsidR="00AB3D98" w:rsidRPr="005B72CA" w:rsidRDefault="00AB3D98" w:rsidP="007B7D7B">
            <w:pPr>
              <w:jc w:val="center"/>
              <w:rPr>
                <w:rFonts w:asciiTheme="majorBidi" w:hAnsiTheme="majorBidi" w:cstheme="majorBidi"/>
                <w:b/>
                <w:bCs/>
              </w:rPr>
            </w:pPr>
            <w:r w:rsidRPr="005B72CA">
              <w:rPr>
                <w:rFonts w:asciiTheme="majorBidi" w:hAnsiTheme="majorBidi" w:cstheme="majorBidi"/>
                <w:b/>
                <w:bCs/>
              </w:rPr>
              <w:t>L1   Qin</w:t>
            </w:r>
          </w:p>
        </w:tc>
        <w:tc>
          <w:tcPr>
            <w:tcW w:w="981" w:type="dxa"/>
            <w:vAlign w:val="center"/>
          </w:tcPr>
          <w:p w:rsidR="00AB3D98" w:rsidRPr="00864021" w:rsidRDefault="00AB3D98" w:rsidP="00C152F3">
            <w:pPr>
              <w:jc w:val="center"/>
              <w:rPr>
                <w:rFonts w:asciiTheme="majorBidi" w:hAnsiTheme="majorBidi" w:cstheme="majorBidi"/>
                <w:sz w:val="20"/>
                <w:szCs w:val="20"/>
                <w:rtl/>
                <w:lang w:bidi="ar-IQ"/>
              </w:rPr>
            </w:pPr>
            <w:r w:rsidRPr="00864021">
              <w:rPr>
                <w:rFonts w:asciiTheme="majorBidi" w:hAnsiTheme="majorBidi" w:cstheme="majorBidi"/>
                <w:sz w:val="20"/>
                <w:szCs w:val="20"/>
                <w:rtl/>
                <w:lang w:bidi="ar-IQ"/>
              </w:rPr>
              <w:t>15</w:t>
            </w:r>
            <w:r w:rsidRPr="00864021">
              <w:rPr>
                <w:rFonts w:asciiTheme="majorBidi" w:hAnsiTheme="majorBidi" w:cstheme="majorBidi" w:hint="cs"/>
                <w:sz w:val="20"/>
                <w:szCs w:val="20"/>
                <w:rtl/>
                <w:lang w:bidi="ar-IQ"/>
              </w:rPr>
              <w:t>80</w:t>
            </w:r>
          </w:p>
        </w:tc>
        <w:tc>
          <w:tcPr>
            <w:tcW w:w="984" w:type="dxa"/>
            <w:vAlign w:val="center"/>
          </w:tcPr>
          <w:p w:rsidR="00AB3D98" w:rsidRPr="00864021" w:rsidRDefault="00AB3D98" w:rsidP="00C152F3">
            <w:pPr>
              <w:jc w:val="center"/>
              <w:rPr>
                <w:rFonts w:asciiTheme="majorBidi" w:hAnsiTheme="majorBidi" w:cstheme="majorBidi"/>
                <w:sz w:val="20"/>
                <w:szCs w:val="20"/>
                <w:rtl/>
                <w:lang w:bidi="ar-IQ"/>
              </w:rPr>
            </w:pPr>
            <w:r w:rsidRPr="00864021">
              <w:rPr>
                <w:rFonts w:asciiTheme="majorBidi" w:hAnsiTheme="majorBidi" w:cstheme="majorBidi"/>
                <w:sz w:val="20"/>
                <w:szCs w:val="20"/>
                <w:rtl/>
                <w:lang w:bidi="ar-IQ"/>
              </w:rPr>
              <w:t>13</w:t>
            </w:r>
            <w:r w:rsidRPr="00864021">
              <w:rPr>
                <w:rFonts w:asciiTheme="majorBidi" w:hAnsiTheme="majorBidi" w:cstheme="majorBidi" w:hint="cs"/>
                <w:sz w:val="20"/>
                <w:szCs w:val="20"/>
                <w:rtl/>
                <w:lang w:bidi="ar-IQ"/>
              </w:rPr>
              <w:t>90</w:t>
            </w:r>
          </w:p>
        </w:tc>
        <w:tc>
          <w:tcPr>
            <w:tcW w:w="684" w:type="dxa"/>
            <w:vAlign w:val="center"/>
          </w:tcPr>
          <w:p w:rsidR="00AB3D98" w:rsidRPr="00864021" w:rsidRDefault="00AB3D98" w:rsidP="00C152F3">
            <w:pPr>
              <w:jc w:val="center"/>
              <w:rPr>
                <w:rFonts w:asciiTheme="majorBidi" w:hAnsiTheme="majorBidi" w:cstheme="majorBidi"/>
                <w:sz w:val="20"/>
                <w:szCs w:val="20"/>
                <w:lang w:bidi="ar-IQ"/>
              </w:rPr>
            </w:pPr>
            <w:r>
              <w:rPr>
                <w:rFonts w:asciiTheme="majorBidi" w:hAnsiTheme="majorBidi" w:cstheme="majorBidi"/>
                <w:sz w:val="20"/>
                <w:szCs w:val="20"/>
                <w:lang w:bidi="ar-IQ"/>
              </w:rPr>
              <w:t>12</w:t>
            </w:r>
            <w:r w:rsidRPr="00864021">
              <w:rPr>
                <w:rFonts w:asciiTheme="majorBidi" w:hAnsiTheme="majorBidi" w:cstheme="majorBidi"/>
                <w:sz w:val="20"/>
                <w:szCs w:val="20"/>
                <w:lang w:bidi="ar-IQ"/>
              </w:rPr>
              <w:t>7</w:t>
            </w:r>
          </w:p>
        </w:tc>
        <w:tc>
          <w:tcPr>
            <w:tcW w:w="1588" w:type="dxa"/>
            <w:vAlign w:val="center"/>
          </w:tcPr>
          <w:p w:rsidR="00AB3D98" w:rsidRPr="0045586F" w:rsidRDefault="00AB3D98" w:rsidP="00C152F3">
            <w:pPr>
              <w:jc w:val="center"/>
              <w:rPr>
                <w:rFonts w:asciiTheme="majorBidi" w:hAnsiTheme="majorBidi" w:cstheme="majorBidi"/>
                <w:sz w:val="20"/>
                <w:szCs w:val="20"/>
                <w:lang w:bidi="ar-IQ"/>
              </w:rPr>
            </w:pPr>
            <w:r w:rsidRPr="0045586F">
              <w:rPr>
                <w:rFonts w:asciiTheme="majorBidi" w:hAnsiTheme="majorBidi" w:cstheme="majorBidi"/>
                <w:sz w:val="20"/>
                <w:szCs w:val="20"/>
                <w:lang w:bidi="ar-IQ"/>
              </w:rPr>
              <w:t>1604,1535,1508,</w:t>
            </w:r>
          </w:p>
          <w:p w:rsidR="00AB3D98" w:rsidRPr="0045586F" w:rsidRDefault="00AB3D98" w:rsidP="00C152F3">
            <w:pPr>
              <w:jc w:val="center"/>
              <w:rPr>
                <w:rFonts w:asciiTheme="majorBidi" w:hAnsiTheme="majorBidi" w:cstheme="majorBidi"/>
                <w:sz w:val="20"/>
                <w:szCs w:val="20"/>
                <w:lang w:bidi="ar-IQ"/>
              </w:rPr>
            </w:pPr>
            <w:r w:rsidRPr="0045586F">
              <w:rPr>
                <w:rFonts w:asciiTheme="majorBidi" w:hAnsiTheme="majorBidi" w:cstheme="majorBidi"/>
                <w:sz w:val="20"/>
                <w:szCs w:val="20"/>
                <w:lang w:bidi="ar-IQ"/>
              </w:rPr>
              <w:t>1473</w:t>
            </w:r>
          </w:p>
        </w:tc>
        <w:tc>
          <w:tcPr>
            <w:tcW w:w="604" w:type="dxa"/>
            <w:vAlign w:val="center"/>
          </w:tcPr>
          <w:p w:rsidR="00AB3D98" w:rsidRPr="0045586F" w:rsidRDefault="00AB3D98" w:rsidP="00C152F3">
            <w:pPr>
              <w:jc w:val="center"/>
              <w:rPr>
                <w:rFonts w:asciiTheme="majorBidi" w:hAnsiTheme="majorBidi" w:cstheme="majorBidi"/>
                <w:sz w:val="20"/>
                <w:szCs w:val="20"/>
                <w:lang w:bidi="ar-IQ"/>
              </w:rPr>
            </w:pPr>
            <w:r w:rsidRPr="0045586F">
              <w:rPr>
                <w:rFonts w:asciiTheme="majorBidi" w:hAnsiTheme="majorBidi" w:cstheme="majorBidi"/>
                <w:sz w:val="20"/>
                <w:szCs w:val="20"/>
                <w:lang w:bidi="ar-IQ"/>
              </w:rPr>
              <w:t>----</w:t>
            </w:r>
          </w:p>
        </w:tc>
        <w:tc>
          <w:tcPr>
            <w:tcW w:w="613" w:type="dxa"/>
            <w:vAlign w:val="center"/>
          </w:tcPr>
          <w:p w:rsidR="00AB3D98" w:rsidRPr="0045586F" w:rsidRDefault="00AB3D98" w:rsidP="00C152F3">
            <w:pPr>
              <w:jc w:val="center"/>
              <w:rPr>
                <w:rFonts w:asciiTheme="majorBidi" w:hAnsiTheme="majorBidi" w:cstheme="majorBidi"/>
                <w:sz w:val="20"/>
                <w:szCs w:val="20"/>
                <w:rtl/>
                <w:lang w:bidi="ar-IQ"/>
              </w:rPr>
            </w:pPr>
            <w:r w:rsidRPr="0045586F">
              <w:rPr>
                <w:rFonts w:asciiTheme="majorBidi" w:hAnsiTheme="majorBidi" w:cstheme="majorBidi"/>
                <w:sz w:val="20"/>
                <w:szCs w:val="20"/>
                <w:rtl/>
                <w:lang w:bidi="ar-IQ"/>
              </w:rPr>
              <w:t>----</w:t>
            </w:r>
          </w:p>
        </w:tc>
        <w:tc>
          <w:tcPr>
            <w:tcW w:w="606" w:type="dxa"/>
            <w:vAlign w:val="center"/>
          </w:tcPr>
          <w:p w:rsidR="00AB3D98" w:rsidRPr="0045586F" w:rsidRDefault="00AB3D98" w:rsidP="00C152F3">
            <w:pPr>
              <w:jc w:val="center"/>
              <w:rPr>
                <w:rFonts w:asciiTheme="majorBidi" w:hAnsiTheme="majorBidi" w:cstheme="majorBidi"/>
                <w:sz w:val="20"/>
                <w:szCs w:val="20"/>
                <w:rtl/>
                <w:lang w:bidi="ar-IQ"/>
              </w:rPr>
            </w:pPr>
            <w:r w:rsidRPr="0045586F">
              <w:rPr>
                <w:rFonts w:asciiTheme="majorBidi" w:hAnsiTheme="majorBidi" w:cstheme="majorBidi" w:hint="cs"/>
                <w:sz w:val="20"/>
                <w:szCs w:val="20"/>
                <w:rtl/>
                <w:lang w:bidi="ar-IQ"/>
              </w:rPr>
              <w:t>----</w:t>
            </w:r>
          </w:p>
        </w:tc>
        <w:tc>
          <w:tcPr>
            <w:tcW w:w="1815" w:type="dxa"/>
            <w:vAlign w:val="center"/>
          </w:tcPr>
          <w:p w:rsidR="00AB3D98" w:rsidRPr="0045586F" w:rsidRDefault="00AB3D98" w:rsidP="00C152F3">
            <w:pPr>
              <w:jc w:val="center"/>
              <w:rPr>
                <w:rFonts w:asciiTheme="majorBidi" w:hAnsiTheme="majorBidi" w:cstheme="majorBidi"/>
                <w:sz w:val="20"/>
                <w:szCs w:val="20"/>
                <w:rtl/>
                <w:lang w:bidi="ar-IQ"/>
              </w:rPr>
            </w:pPr>
            <w:r w:rsidRPr="0045586F">
              <w:rPr>
                <w:rFonts w:asciiTheme="majorBidi" w:hAnsiTheme="majorBidi" w:cstheme="majorBidi"/>
                <w:sz w:val="20"/>
                <w:szCs w:val="20"/>
                <w:rtl/>
                <w:lang w:bidi="ar-IQ"/>
              </w:rPr>
              <w:t>----</w:t>
            </w:r>
          </w:p>
        </w:tc>
      </w:tr>
      <w:tr w:rsidR="00AB3D98" w:rsidTr="005E0E82">
        <w:trPr>
          <w:trHeight w:val="620"/>
          <w:jc w:val="center"/>
        </w:trPr>
        <w:tc>
          <w:tcPr>
            <w:tcW w:w="1093" w:type="dxa"/>
            <w:shd w:val="clear" w:color="auto" w:fill="8DB3E2" w:themeFill="text2" w:themeFillTint="66"/>
            <w:vAlign w:val="center"/>
          </w:tcPr>
          <w:p w:rsidR="00AB3D98" w:rsidRPr="005B72CA" w:rsidRDefault="00AB3D98" w:rsidP="00C152F3">
            <w:pPr>
              <w:jc w:val="center"/>
              <w:rPr>
                <w:rFonts w:asciiTheme="majorBidi" w:hAnsiTheme="majorBidi" w:cstheme="majorBidi"/>
                <w:b/>
                <w:bCs/>
              </w:rPr>
            </w:pPr>
            <w:r w:rsidRPr="005B72CA">
              <w:rPr>
                <w:rFonts w:asciiTheme="majorBidi" w:hAnsiTheme="majorBidi" w:cstheme="majorBidi"/>
                <w:b/>
                <w:bCs/>
              </w:rPr>
              <w:t>L2  Bipy.</w:t>
            </w:r>
          </w:p>
        </w:tc>
        <w:tc>
          <w:tcPr>
            <w:tcW w:w="981" w:type="dxa"/>
            <w:vAlign w:val="center"/>
          </w:tcPr>
          <w:p w:rsidR="00AB3D98" w:rsidRPr="0045586F" w:rsidRDefault="00AB3D98" w:rsidP="00C152F3">
            <w:pPr>
              <w:jc w:val="center"/>
              <w:rPr>
                <w:rFonts w:asciiTheme="majorBidi" w:hAnsiTheme="majorBidi" w:cstheme="majorBidi"/>
                <w:sz w:val="20"/>
                <w:szCs w:val="20"/>
                <w:rtl/>
                <w:lang w:bidi="ar-IQ"/>
              </w:rPr>
            </w:pPr>
            <w:r w:rsidRPr="0045586F">
              <w:rPr>
                <w:rFonts w:asciiTheme="majorBidi" w:hAnsiTheme="majorBidi" w:cstheme="majorBidi"/>
                <w:sz w:val="20"/>
                <w:szCs w:val="20"/>
                <w:rtl/>
                <w:lang w:bidi="ar-IQ"/>
              </w:rPr>
              <w:t>----</w:t>
            </w:r>
          </w:p>
        </w:tc>
        <w:tc>
          <w:tcPr>
            <w:tcW w:w="984" w:type="dxa"/>
            <w:vAlign w:val="center"/>
          </w:tcPr>
          <w:p w:rsidR="00AB3D98" w:rsidRPr="0045586F" w:rsidRDefault="00AB3D98" w:rsidP="00C152F3">
            <w:pPr>
              <w:jc w:val="center"/>
              <w:rPr>
                <w:rFonts w:asciiTheme="majorBidi" w:hAnsiTheme="majorBidi" w:cstheme="majorBidi"/>
                <w:sz w:val="20"/>
                <w:szCs w:val="20"/>
                <w:rtl/>
                <w:lang w:bidi="ar-IQ"/>
              </w:rPr>
            </w:pPr>
            <w:r w:rsidRPr="0045586F">
              <w:rPr>
                <w:rFonts w:asciiTheme="majorBidi" w:hAnsiTheme="majorBidi" w:cstheme="majorBidi"/>
                <w:sz w:val="20"/>
                <w:szCs w:val="20"/>
                <w:rtl/>
                <w:lang w:bidi="ar-IQ"/>
              </w:rPr>
              <w:t>----</w:t>
            </w:r>
          </w:p>
        </w:tc>
        <w:tc>
          <w:tcPr>
            <w:tcW w:w="684" w:type="dxa"/>
            <w:vAlign w:val="center"/>
          </w:tcPr>
          <w:p w:rsidR="00AB3D98" w:rsidRPr="0045586F" w:rsidRDefault="00AB3D98" w:rsidP="00C152F3">
            <w:pPr>
              <w:jc w:val="center"/>
              <w:rPr>
                <w:rFonts w:asciiTheme="majorBidi" w:hAnsiTheme="majorBidi" w:cstheme="majorBidi"/>
                <w:sz w:val="20"/>
                <w:szCs w:val="20"/>
                <w:rtl/>
                <w:lang w:bidi="ar-IQ"/>
              </w:rPr>
            </w:pPr>
            <w:r w:rsidRPr="0045586F">
              <w:rPr>
                <w:rFonts w:asciiTheme="majorBidi" w:hAnsiTheme="majorBidi" w:cstheme="majorBidi"/>
                <w:sz w:val="20"/>
                <w:szCs w:val="20"/>
                <w:rtl/>
                <w:lang w:bidi="ar-IQ"/>
              </w:rPr>
              <w:t>----</w:t>
            </w:r>
          </w:p>
        </w:tc>
        <w:tc>
          <w:tcPr>
            <w:tcW w:w="1588" w:type="dxa"/>
            <w:vAlign w:val="center"/>
          </w:tcPr>
          <w:p w:rsidR="00AB3D98" w:rsidRPr="0045586F" w:rsidRDefault="00AB3D98" w:rsidP="00C152F3">
            <w:pPr>
              <w:jc w:val="center"/>
              <w:rPr>
                <w:rFonts w:asciiTheme="majorBidi" w:hAnsiTheme="majorBidi" w:cstheme="majorBidi"/>
                <w:sz w:val="20"/>
                <w:szCs w:val="20"/>
                <w:lang w:bidi="ar-IQ"/>
              </w:rPr>
            </w:pPr>
            <w:r w:rsidRPr="0045586F">
              <w:rPr>
                <w:rFonts w:asciiTheme="majorBidi" w:hAnsiTheme="majorBidi" w:cstheme="majorBidi"/>
                <w:sz w:val="20"/>
                <w:szCs w:val="20"/>
                <w:lang w:bidi="ar-IQ"/>
              </w:rPr>
              <w:t>1604,1519,1481,</w:t>
            </w:r>
          </w:p>
          <w:p w:rsidR="00AB3D98" w:rsidRPr="0045586F" w:rsidRDefault="00AB3D98" w:rsidP="00C152F3">
            <w:pPr>
              <w:jc w:val="center"/>
              <w:rPr>
                <w:rFonts w:asciiTheme="majorBidi" w:hAnsiTheme="majorBidi" w:cstheme="majorBidi"/>
                <w:sz w:val="20"/>
                <w:szCs w:val="20"/>
                <w:lang w:bidi="ar-IQ"/>
              </w:rPr>
            </w:pPr>
            <w:r w:rsidRPr="0045586F">
              <w:rPr>
                <w:rFonts w:asciiTheme="majorBidi" w:hAnsiTheme="majorBidi" w:cstheme="majorBidi"/>
                <w:sz w:val="20"/>
                <w:szCs w:val="20"/>
                <w:lang w:bidi="ar-IQ"/>
              </w:rPr>
              <w:t>1450</w:t>
            </w:r>
          </w:p>
        </w:tc>
        <w:tc>
          <w:tcPr>
            <w:tcW w:w="604" w:type="dxa"/>
            <w:vAlign w:val="center"/>
          </w:tcPr>
          <w:p w:rsidR="00AB3D98" w:rsidRPr="0045586F" w:rsidRDefault="00AB3D98" w:rsidP="00C152F3">
            <w:pPr>
              <w:jc w:val="center"/>
              <w:rPr>
                <w:rFonts w:asciiTheme="majorBidi" w:hAnsiTheme="majorBidi" w:cstheme="majorBidi"/>
                <w:sz w:val="20"/>
                <w:szCs w:val="20"/>
                <w:rtl/>
                <w:lang w:bidi="ar-IQ"/>
              </w:rPr>
            </w:pPr>
            <w:r w:rsidRPr="0045586F">
              <w:rPr>
                <w:rFonts w:asciiTheme="majorBidi" w:hAnsiTheme="majorBidi" w:cstheme="majorBidi"/>
                <w:sz w:val="20"/>
                <w:szCs w:val="20"/>
                <w:rtl/>
                <w:lang w:bidi="ar-IQ"/>
              </w:rPr>
              <w:t>----</w:t>
            </w:r>
          </w:p>
        </w:tc>
        <w:tc>
          <w:tcPr>
            <w:tcW w:w="613" w:type="dxa"/>
            <w:vAlign w:val="center"/>
          </w:tcPr>
          <w:p w:rsidR="00AB3D98" w:rsidRPr="0045586F" w:rsidRDefault="00AB3D98" w:rsidP="00C152F3">
            <w:pPr>
              <w:jc w:val="center"/>
              <w:rPr>
                <w:rFonts w:asciiTheme="majorBidi" w:hAnsiTheme="majorBidi" w:cstheme="majorBidi"/>
                <w:sz w:val="20"/>
                <w:szCs w:val="20"/>
                <w:rtl/>
                <w:lang w:bidi="ar-IQ"/>
              </w:rPr>
            </w:pPr>
            <w:r w:rsidRPr="0045586F">
              <w:rPr>
                <w:rFonts w:asciiTheme="majorBidi" w:hAnsiTheme="majorBidi" w:cstheme="majorBidi"/>
                <w:sz w:val="20"/>
                <w:szCs w:val="20"/>
                <w:rtl/>
                <w:lang w:bidi="ar-IQ"/>
              </w:rPr>
              <w:t>----</w:t>
            </w:r>
          </w:p>
        </w:tc>
        <w:tc>
          <w:tcPr>
            <w:tcW w:w="606" w:type="dxa"/>
            <w:vAlign w:val="center"/>
          </w:tcPr>
          <w:p w:rsidR="00AB3D98" w:rsidRPr="0045586F" w:rsidRDefault="00AB3D98" w:rsidP="00C152F3">
            <w:pPr>
              <w:jc w:val="center"/>
              <w:rPr>
                <w:rFonts w:asciiTheme="majorBidi" w:hAnsiTheme="majorBidi" w:cstheme="majorBidi"/>
                <w:sz w:val="20"/>
                <w:szCs w:val="20"/>
                <w:rtl/>
                <w:lang w:bidi="ar-IQ"/>
              </w:rPr>
            </w:pPr>
            <w:r w:rsidRPr="0045586F">
              <w:rPr>
                <w:rFonts w:asciiTheme="majorBidi" w:hAnsiTheme="majorBidi" w:cstheme="majorBidi" w:hint="cs"/>
                <w:sz w:val="20"/>
                <w:szCs w:val="20"/>
                <w:rtl/>
                <w:lang w:bidi="ar-IQ"/>
              </w:rPr>
              <w:t>----</w:t>
            </w:r>
          </w:p>
        </w:tc>
        <w:tc>
          <w:tcPr>
            <w:tcW w:w="1815" w:type="dxa"/>
            <w:vAlign w:val="center"/>
          </w:tcPr>
          <w:p w:rsidR="00AB3D98" w:rsidRPr="0045586F" w:rsidRDefault="00AB3D98" w:rsidP="00C152F3">
            <w:pPr>
              <w:jc w:val="center"/>
              <w:rPr>
                <w:rFonts w:asciiTheme="majorBidi" w:hAnsiTheme="majorBidi" w:cstheme="majorBidi"/>
                <w:sz w:val="20"/>
                <w:szCs w:val="20"/>
                <w:rtl/>
                <w:lang w:bidi="ar-IQ"/>
              </w:rPr>
            </w:pPr>
            <w:r w:rsidRPr="0045586F">
              <w:rPr>
                <w:rFonts w:asciiTheme="majorBidi" w:hAnsiTheme="majorBidi" w:cstheme="majorBidi"/>
                <w:sz w:val="20"/>
                <w:szCs w:val="20"/>
                <w:rtl/>
                <w:lang w:bidi="ar-IQ"/>
              </w:rPr>
              <w:t>----</w:t>
            </w:r>
          </w:p>
        </w:tc>
      </w:tr>
      <w:tr w:rsidR="00AB3D98" w:rsidTr="005E0E82">
        <w:trPr>
          <w:trHeight w:val="620"/>
          <w:jc w:val="center"/>
        </w:trPr>
        <w:tc>
          <w:tcPr>
            <w:tcW w:w="1093" w:type="dxa"/>
            <w:shd w:val="clear" w:color="auto" w:fill="8DB3E2" w:themeFill="text2" w:themeFillTint="66"/>
            <w:vAlign w:val="center"/>
          </w:tcPr>
          <w:p w:rsidR="00AB3D98" w:rsidRPr="005B72CA" w:rsidRDefault="00AB3D98" w:rsidP="00C152F3">
            <w:pPr>
              <w:jc w:val="center"/>
              <w:rPr>
                <w:rFonts w:asciiTheme="majorBidi" w:hAnsiTheme="majorBidi" w:cstheme="majorBidi"/>
                <w:b/>
                <w:bCs/>
              </w:rPr>
            </w:pPr>
            <w:r>
              <w:rPr>
                <w:rFonts w:asciiTheme="majorBidi" w:hAnsiTheme="majorBidi" w:cstheme="majorBidi"/>
                <w:b/>
                <w:bCs/>
              </w:rPr>
              <w:t>CoL1</w:t>
            </w:r>
            <w:r w:rsidRPr="005B72CA">
              <w:rPr>
                <w:rFonts w:asciiTheme="majorBidi" w:hAnsiTheme="majorBidi" w:cstheme="majorBidi"/>
                <w:b/>
                <w:bCs/>
              </w:rPr>
              <w:t>L2</w:t>
            </w:r>
          </w:p>
        </w:tc>
        <w:tc>
          <w:tcPr>
            <w:tcW w:w="981" w:type="dxa"/>
            <w:vAlign w:val="center"/>
          </w:tcPr>
          <w:p w:rsidR="00AB3D98" w:rsidRPr="0045586F" w:rsidRDefault="00AB3D98" w:rsidP="00C152F3">
            <w:pPr>
              <w:jc w:val="center"/>
              <w:rPr>
                <w:rFonts w:asciiTheme="majorBidi" w:hAnsiTheme="majorBidi" w:cstheme="majorBidi"/>
                <w:sz w:val="20"/>
                <w:szCs w:val="20"/>
                <w:rtl/>
                <w:lang w:bidi="ar-IQ"/>
              </w:rPr>
            </w:pPr>
            <w:r w:rsidRPr="0045586F">
              <w:rPr>
                <w:rFonts w:asciiTheme="majorBidi" w:hAnsiTheme="majorBidi" w:cstheme="majorBidi"/>
                <w:sz w:val="20"/>
                <w:szCs w:val="20"/>
                <w:rtl/>
                <w:lang w:bidi="ar-IQ"/>
              </w:rPr>
              <w:t>1592</w:t>
            </w:r>
          </w:p>
        </w:tc>
        <w:tc>
          <w:tcPr>
            <w:tcW w:w="984" w:type="dxa"/>
            <w:vAlign w:val="center"/>
          </w:tcPr>
          <w:p w:rsidR="00AB3D98" w:rsidRPr="0045586F" w:rsidRDefault="00AB3D98" w:rsidP="00C152F3">
            <w:pPr>
              <w:jc w:val="center"/>
              <w:rPr>
                <w:rFonts w:asciiTheme="majorBidi" w:hAnsiTheme="majorBidi" w:cstheme="majorBidi"/>
                <w:sz w:val="20"/>
                <w:szCs w:val="20"/>
                <w:rtl/>
                <w:lang w:bidi="ar-IQ"/>
              </w:rPr>
            </w:pPr>
            <w:r w:rsidRPr="0045586F">
              <w:rPr>
                <w:rFonts w:asciiTheme="majorBidi" w:hAnsiTheme="majorBidi" w:cstheme="majorBidi"/>
                <w:sz w:val="20"/>
                <w:szCs w:val="20"/>
                <w:rtl/>
                <w:lang w:bidi="ar-IQ"/>
              </w:rPr>
              <w:t>1384</w:t>
            </w:r>
          </w:p>
        </w:tc>
        <w:tc>
          <w:tcPr>
            <w:tcW w:w="684" w:type="dxa"/>
            <w:vAlign w:val="center"/>
          </w:tcPr>
          <w:p w:rsidR="00AB3D98" w:rsidRPr="0045586F" w:rsidRDefault="00AB3D98" w:rsidP="00C152F3">
            <w:pPr>
              <w:jc w:val="center"/>
              <w:rPr>
                <w:rFonts w:asciiTheme="majorBidi" w:hAnsiTheme="majorBidi" w:cstheme="majorBidi"/>
                <w:sz w:val="20"/>
                <w:szCs w:val="20"/>
                <w:lang w:bidi="ar-IQ"/>
              </w:rPr>
            </w:pPr>
            <w:r w:rsidRPr="0045586F">
              <w:rPr>
                <w:rFonts w:asciiTheme="majorBidi" w:hAnsiTheme="majorBidi" w:cstheme="majorBidi"/>
                <w:sz w:val="20"/>
                <w:szCs w:val="20"/>
                <w:lang w:bidi="ar-IQ"/>
              </w:rPr>
              <w:t>----</w:t>
            </w:r>
          </w:p>
        </w:tc>
        <w:tc>
          <w:tcPr>
            <w:tcW w:w="1588" w:type="dxa"/>
            <w:vAlign w:val="center"/>
          </w:tcPr>
          <w:p w:rsidR="00AB3D98" w:rsidRPr="0045586F" w:rsidRDefault="00AB3D98" w:rsidP="00C152F3">
            <w:pPr>
              <w:jc w:val="center"/>
              <w:rPr>
                <w:rFonts w:asciiTheme="majorBidi" w:hAnsiTheme="majorBidi" w:cstheme="majorBidi"/>
                <w:sz w:val="20"/>
                <w:szCs w:val="20"/>
                <w:lang w:bidi="ar-IQ"/>
              </w:rPr>
            </w:pPr>
            <w:r w:rsidRPr="0045586F">
              <w:rPr>
                <w:rFonts w:asciiTheme="majorBidi" w:hAnsiTheme="majorBidi" w:cstheme="majorBidi"/>
                <w:sz w:val="20"/>
                <w:szCs w:val="20"/>
                <w:lang w:bidi="ar-IQ"/>
              </w:rPr>
              <w:t>1612,1562,1512,</w:t>
            </w:r>
          </w:p>
          <w:p w:rsidR="00AB3D98" w:rsidRPr="0045586F" w:rsidRDefault="00AB3D98" w:rsidP="00C152F3">
            <w:pPr>
              <w:jc w:val="center"/>
              <w:rPr>
                <w:rFonts w:asciiTheme="majorBidi" w:hAnsiTheme="majorBidi" w:cstheme="majorBidi"/>
                <w:sz w:val="20"/>
                <w:szCs w:val="20"/>
                <w:lang w:bidi="ar-IQ"/>
              </w:rPr>
            </w:pPr>
            <w:r w:rsidRPr="0045586F">
              <w:rPr>
                <w:rFonts w:asciiTheme="majorBidi" w:hAnsiTheme="majorBidi" w:cstheme="majorBidi"/>
                <w:sz w:val="20"/>
                <w:szCs w:val="20"/>
                <w:lang w:bidi="ar-IQ"/>
              </w:rPr>
              <w:t>1462</w:t>
            </w:r>
          </w:p>
        </w:tc>
        <w:tc>
          <w:tcPr>
            <w:tcW w:w="604" w:type="dxa"/>
            <w:vAlign w:val="center"/>
          </w:tcPr>
          <w:p w:rsidR="00AB3D98" w:rsidRPr="0045586F" w:rsidRDefault="00AB3D98" w:rsidP="00C152F3">
            <w:pPr>
              <w:jc w:val="center"/>
              <w:rPr>
                <w:rFonts w:asciiTheme="majorBidi" w:hAnsiTheme="majorBidi" w:cstheme="majorBidi"/>
                <w:sz w:val="20"/>
                <w:szCs w:val="20"/>
                <w:lang w:bidi="ar-IQ"/>
              </w:rPr>
            </w:pPr>
            <w:r w:rsidRPr="0045586F">
              <w:rPr>
                <w:rFonts w:asciiTheme="majorBidi" w:hAnsiTheme="majorBidi" w:cstheme="majorBidi"/>
                <w:sz w:val="20"/>
                <w:szCs w:val="20"/>
                <w:lang w:bidi="ar-IQ"/>
              </w:rPr>
              <w:t>443</w:t>
            </w:r>
          </w:p>
        </w:tc>
        <w:tc>
          <w:tcPr>
            <w:tcW w:w="613" w:type="dxa"/>
            <w:vAlign w:val="center"/>
          </w:tcPr>
          <w:p w:rsidR="00AB3D98" w:rsidRPr="0045586F" w:rsidRDefault="00AB3D98" w:rsidP="00C152F3">
            <w:pPr>
              <w:jc w:val="center"/>
              <w:rPr>
                <w:rFonts w:asciiTheme="majorBidi" w:hAnsiTheme="majorBidi" w:cstheme="majorBidi"/>
                <w:sz w:val="20"/>
                <w:szCs w:val="20"/>
                <w:rtl/>
                <w:lang w:bidi="ar-IQ"/>
              </w:rPr>
            </w:pPr>
            <w:r w:rsidRPr="0045586F">
              <w:rPr>
                <w:rFonts w:asciiTheme="majorBidi" w:hAnsiTheme="majorBidi" w:cstheme="majorBidi"/>
                <w:sz w:val="20"/>
                <w:szCs w:val="20"/>
                <w:rtl/>
                <w:lang w:bidi="ar-IQ"/>
              </w:rPr>
              <w:t>570</w:t>
            </w:r>
          </w:p>
        </w:tc>
        <w:tc>
          <w:tcPr>
            <w:tcW w:w="606" w:type="dxa"/>
            <w:vAlign w:val="center"/>
          </w:tcPr>
          <w:p w:rsidR="00AB3D98" w:rsidRPr="0045586F" w:rsidRDefault="00AB3D98" w:rsidP="00C152F3">
            <w:pPr>
              <w:jc w:val="center"/>
              <w:rPr>
                <w:rFonts w:asciiTheme="majorBidi" w:hAnsiTheme="majorBidi" w:cstheme="majorBidi"/>
                <w:sz w:val="20"/>
                <w:szCs w:val="20"/>
                <w:rtl/>
                <w:lang w:bidi="ar-IQ"/>
              </w:rPr>
            </w:pPr>
            <w:r w:rsidRPr="0045586F">
              <w:rPr>
                <w:rFonts w:asciiTheme="majorBidi" w:hAnsiTheme="majorBidi" w:cstheme="majorBidi" w:hint="cs"/>
                <w:sz w:val="20"/>
                <w:szCs w:val="20"/>
                <w:rtl/>
                <w:lang w:bidi="ar-IQ"/>
              </w:rPr>
              <w:t>26</w:t>
            </w:r>
            <w:r w:rsidR="00C5751C">
              <w:rPr>
                <w:rFonts w:asciiTheme="majorBidi" w:hAnsiTheme="majorBidi" w:cstheme="majorBidi"/>
                <w:sz w:val="20"/>
                <w:szCs w:val="20"/>
                <w:lang w:bidi="ar-IQ"/>
              </w:rPr>
              <w:t>3</w:t>
            </w:r>
          </w:p>
        </w:tc>
        <w:tc>
          <w:tcPr>
            <w:tcW w:w="1815" w:type="dxa"/>
            <w:vAlign w:val="center"/>
          </w:tcPr>
          <w:p w:rsidR="00AB3D98" w:rsidRPr="00573095" w:rsidRDefault="004C1876" w:rsidP="00C152F3">
            <w:pPr>
              <w:jc w:val="center"/>
              <w:rPr>
                <w:rFonts w:asciiTheme="majorBidi" w:hAnsiTheme="majorBidi" w:cstheme="majorBidi"/>
                <w:b/>
                <w:bCs/>
                <w:sz w:val="16"/>
                <w:szCs w:val="16"/>
                <w:lang w:bidi="ar-IQ"/>
              </w:rPr>
            </w:pPr>
            <w:r>
              <w:rPr>
                <w:rFonts w:asciiTheme="majorBidi" w:hAnsiTheme="majorBidi" w:cstheme="majorBidi"/>
                <w:b/>
                <w:bCs/>
                <w:sz w:val="16"/>
                <w:szCs w:val="16"/>
                <w:lang w:bidi="ar-IQ"/>
              </w:rPr>
              <w:t>νOH=3439</w:t>
            </w:r>
          </w:p>
          <w:p w:rsidR="00AB3D98" w:rsidRDefault="00AB3D98" w:rsidP="00C152F3">
            <w:pPr>
              <w:jc w:val="center"/>
              <w:rPr>
                <w:rFonts w:asciiTheme="majorBidi" w:hAnsiTheme="majorBidi" w:cstheme="majorBidi"/>
                <w:b/>
                <w:bCs/>
                <w:sz w:val="16"/>
                <w:szCs w:val="16"/>
                <w:lang w:bidi="ar-IQ"/>
              </w:rPr>
            </w:pPr>
            <w:r w:rsidRPr="00573095">
              <w:rPr>
                <w:rFonts w:asciiTheme="majorBidi" w:hAnsiTheme="majorBidi" w:cstheme="majorBidi"/>
                <w:b/>
                <w:bCs/>
                <w:sz w:val="16"/>
                <w:szCs w:val="16"/>
                <w:lang w:bidi="ar-IQ"/>
              </w:rPr>
              <w:t>δH</w:t>
            </w:r>
            <w:r w:rsidRPr="00573095">
              <w:rPr>
                <w:rFonts w:asciiTheme="majorBidi" w:hAnsiTheme="majorBidi" w:cstheme="majorBidi"/>
                <w:b/>
                <w:bCs/>
                <w:sz w:val="16"/>
                <w:szCs w:val="16"/>
                <w:vertAlign w:val="subscript"/>
                <w:lang w:bidi="ar-IQ"/>
              </w:rPr>
              <w:t>2</w:t>
            </w:r>
            <w:r w:rsidRPr="00573095">
              <w:rPr>
                <w:rFonts w:asciiTheme="majorBidi" w:hAnsiTheme="majorBidi" w:cstheme="majorBidi"/>
                <w:b/>
                <w:bCs/>
                <w:sz w:val="16"/>
                <w:szCs w:val="16"/>
                <w:lang w:bidi="ar-IQ"/>
              </w:rPr>
              <w:t>O=848.6</w:t>
            </w:r>
          </w:p>
          <w:p w:rsidR="00AB3D98" w:rsidRPr="00CE1EC9" w:rsidRDefault="00AB3D98" w:rsidP="00C152F3">
            <w:pPr>
              <w:rPr>
                <w:rFonts w:asciiTheme="majorBidi" w:hAnsiTheme="majorBidi" w:cstheme="majorBidi"/>
                <w:b/>
                <w:bCs/>
                <w:sz w:val="16"/>
                <w:szCs w:val="16"/>
                <w:rtl/>
                <w:lang w:bidi="ar-IQ"/>
              </w:rPr>
            </w:pPr>
            <w:r>
              <w:rPr>
                <w:rFonts w:asciiTheme="majorBidi" w:hAnsiTheme="majorBidi" w:cstheme="majorBidi"/>
                <w:b/>
                <w:bCs/>
                <w:sz w:val="16"/>
                <w:szCs w:val="16"/>
                <w:lang w:bidi="ar-IQ"/>
              </w:rPr>
              <w:t>NO</w:t>
            </w:r>
            <w:r>
              <w:rPr>
                <w:rFonts w:asciiTheme="majorBidi" w:hAnsiTheme="majorBidi" w:cstheme="majorBidi"/>
                <w:b/>
                <w:bCs/>
                <w:sz w:val="16"/>
                <w:szCs w:val="16"/>
                <w:vertAlign w:val="subscript"/>
                <w:lang w:bidi="ar-IQ"/>
              </w:rPr>
              <w:t>3</w:t>
            </w:r>
            <w:r>
              <w:rPr>
                <w:rFonts w:asciiTheme="majorBidi" w:hAnsiTheme="majorBidi" w:cstheme="majorBidi"/>
                <w:b/>
                <w:bCs/>
                <w:sz w:val="16"/>
                <w:szCs w:val="16"/>
                <w:lang w:bidi="ar-IQ"/>
              </w:rPr>
              <w:t>=</w:t>
            </w:r>
            <w:r w:rsidRPr="00CE1EC9">
              <w:rPr>
                <w:rFonts w:asciiTheme="majorBidi" w:hAnsiTheme="majorBidi" w:cstheme="majorBidi"/>
                <w:b/>
                <w:bCs/>
                <w:sz w:val="16"/>
                <w:szCs w:val="16"/>
                <w:lang w:bidi="ar-IQ"/>
              </w:rPr>
              <w:t>1400(sh),1176,941</w:t>
            </w:r>
          </w:p>
        </w:tc>
      </w:tr>
      <w:tr w:rsidR="00AB3D98" w:rsidTr="005E0E82">
        <w:trPr>
          <w:trHeight w:val="710"/>
          <w:jc w:val="center"/>
        </w:trPr>
        <w:tc>
          <w:tcPr>
            <w:tcW w:w="1093" w:type="dxa"/>
            <w:shd w:val="clear" w:color="auto" w:fill="8DB3E2" w:themeFill="text2" w:themeFillTint="66"/>
            <w:vAlign w:val="center"/>
          </w:tcPr>
          <w:p w:rsidR="00AB3D98" w:rsidRPr="005B72CA" w:rsidRDefault="00AB3D98" w:rsidP="00C152F3">
            <w:pPr>
              <w:jc w:val="center"/>
              <w:rPr>
                <w:rFonts w:asciiTheme="majorBidi" w:hAnsiTheme="majorBidi" w:cstheme="majorBidi"/>
                <w:b/>
                <w:bCs/>
              </w:rPr>
            </w:pPr>
            <w:r>
              <w:rPr>
                <w:rFonts w:asciiTheme="majorBidi" w:hAnsiTheme="majorBidi" w:cstheme="majorBidi"/>
                <w:b/>
                <w:bCs/>
              </w:rPr>
              <w:t>NiL1</w:t>
            </w:r>
            <w:r w:rsidRPr="005B72CA">
              <w:rPr>
                <w:rFonts w:asciiTheme="majorBidi" w:hAnsiTheme="majorBidi" w:cstheme="majorBidi"/>
                <w:b/>
                <w:bCs/>
              </w:rPr>
              <w:t>L2</w:t>
            </w:r>
          </w:p>
        </w:tc>
        <w:tc>
          <w:tcPr>
            <w:tcW w:w="981" w:type="dxa"/>
            <w:vAlign w:val="center"/>
          </w:tcPr>
          <w:p w:rsidR="00AB3D98" w:rsidRPr="0045586F" w:rsidRDefault="00AB3D98" w:rsidP="00C152F3">
            <w:pPr>
              <w:jc w:val="center"/>
              <w:rPr>
                <w:rFonts w:asciiTheme="majorBidi" w:hAnsiTheme="majorBidi" w:cstheme="majorBidi"/>
                <w:sz w:val="20"/>
                <w:szCs w:val="20"/>
                <w:rtl/>
                <w:lang w:bidi="ar-IQ"/>
              </w:rPr>
            </w:pPr>
            <w:r w:rsidRPr="0045586F">
              <w:rPr>
                <w:rFonts w:asciiTheme="majorBidi" w:hAnsiTheme="majorBidi" w:cstheme="majorBidi"/>
                <w:sz w:val="20"/>
                <w:szCs w:val="20"/>
                <w:rtl/>
                <w:lang w:bidi="ar-IQ"/>
              </w:rPr>
              <w:t>1595</w:t>
            </w:r>
          </w:p>
        </w:tc>
        <w:tc>
          <w:tcPr>
            <w:tcW w:w="984" w:type="dxa"/>
            <w:vAlign w:val="center"/>
          </w:tcPr>
          <w:p w:rsidR="00AB3D98" w:rsidRPr="0045586F" w:rsidRDefault="00AB3D98" w:rsidP="00C152F3">
            <w:pPr>
              <w:jc w:val="center"/>
              <w:rPr>
                <w:rFonts w:asciiTheme="majorBidi" w:hAnsiTheme="majorBidi" w:cstheme="majorBidi"/>
                <w:sz w:val="20"/>
                <w:szCs w:val="20"/>
                <w:rtl/>
                <w:lang w:bidi="ar-IQ"/>
              </w:rPr>
            </w:pPr>
            <w:r w:rsidRPr="0045586F">
              <w:rPr>
                <w:rFonts w:asciiTheme="majorBidi" w:hAnsiTheme="majorBidi" w:cstheme="majorBidi"/>
                <w:sz w:val="20"/>
                <w:szCs w:val="20"/>
                <w:rtl/>
                <w:lang w:bidi="ar-IQ"/>
              </w:rPr>
              <w:t>1394</w:t>
            </w:r>
          </w:p>
        </w:tc>
        <w:tc>
          <w:tcPr>
            <w:tcW w:w="684" w:type="dxa"/>
            <w:vAlign w:val="center"/>
          </w:tcPr>
          <w:p w:rsidR="00AB3D98" w:rsidRPr="0045586F" w:rsidRDefault="00AB3D98" w:rsidP="00C152F3">
            <w:pPr>
              <w:jc w:val="center"/>
              <w:rPr>
                <w:rFonts w:asciiTheme="majorBidi" w:hAnsiTheme="majorBidi" w:cstheme="majorBidi"/>
                <w:sz w:val="20"/>
                <w:szCs w:val="20"/>
                <w:lang w:bidi="ar-IQ"/>
              </w:rPr>
            </w:pPr>
            <w:r>
              <w:rPr>
                <w:rFonts w:asciiTheme="majorBidi" w:hAnsiTheme="majorBidi" w:cstheme="majorBidi"/>
                <w:sz w:val="20"/>
                <w:szCs w:val="20"/>
                <w:lang w:bidi="ar-IQ"/>
              </w:rPr>
              <w:t>12</w:t>
            </w:r>
            <w:r w:rsidRPr="0045586F">
              <w:rPr>
                <w:rFonts w:asciiTheme="majorBidi" w:hAnsiTheme="majorBidi" w:cstheme="majorBidi"/>
                <w:sz w:val="20"/>
                <w:szCs w:val="20"/>
                <w:lang w:bidi="ar-IQ"/>
              </w:rPr>
              <w:t>3</w:t>
            </w:r>
          </w:p>
        </w:tc>
        <w:tc>
          <w:tcPr>
            <w:tcW w:w="1588" w:type="dxa"/>
            <w:vAlign w:val="center"/>
          </w:tcPr>
          <w:p w:rsidR="00AB3D98" w:rsidRPr="0045586F" w:rsidRDefault="00AB3D98" w:rsidP="00C152F3">
            <w:pPr>
              <w:jc w:val="center"/>
              <w:rPr>
                <w:rFonts w:asciiTheme="majorBidi" w:hAnsiTheme="majorBidi" w:cstheme="majorBidi"/>
                <w:sz w:val="20"/>
                <w:szCs w:val="20"/>
                <w:lang w:bidi="ar-IQ"/>
              </w:rPr>
            </w:pPr>
            <w:r w:rsidRPr="0045586F">
              <w:rPr>
                <w:rFonts w:asciiTheme="majorBidi" w:hAnsiTheme="majorBidi" w:cstheme="majorBidi"/>
                <w:sz w:val="20"/>
                <w:szCs w:val="20"/>
                <w:lang w:bidi="ar-IQ"/>
              </w:rPr>
              <w:t>1612,1560,1512,</w:t>
            </w:r>
          </w:p>
          <w:p w:rsidR="00AB3D98" w:rsidRPr="0045586F" w:rsidRDefault="00AB3D98" w:rsidP="00C152F3">
            <w:pPr>
              <w:jc w:val="center"/>
              <w:rPr>
                <w:rFonts w:asciiTheme="majorBidi" w:hAnsiTheme="majorBidi" w:cstheme="majorBidi"/>
                <w:sz w:val="20"/>
                <w:szCs w:val="20"/>
                <w:lang w:bidi="ar-IQ"/>
              </w:rPr>
            </w:pPr>
            <w:r w:rsidRPr="0045586F">
              <w:rPr>
                <w:rFonts w:asciiTheme="majorBidi" w:hAnsiTheme="majorBidi" w:cstheme="majorBidi"/>
                <w:sz w:val="20"/>
                <w:szCs w:val="20"/>
                <w:lang w:bidi="ar-IQ"/>
              </w:rPr>
              <w:t>1465</w:t>
            </w:r>
          </w:p>
        </w:tc>
        <w:tc>
          <w:tcPr>
            <w:tcW w:w="604" w:type="dxa"/>
            <w:vAlign w:val="center"/>
          </w:tcPr>
          <w:p w:rsidR="00AB3D98" w:rsidRPr="0045586F" w:rsidRDefault="00AB3D98" w:rsidP="00C152F3">
            <w:pPr>
              <w:jc w:val="center"/>
              <w:rPr>
                <w:rFonts w:asciiTheme="majorBidi" w:hAnsiTheme="majorBidi" w:cstheme="majorBidi"/>
                <w:sz w:val="20"/>
                <w:szCs w:val="20"/>
                <w:lang w:bidi="ar-IQ"/>
              </w:rPr>
            </w:pPr>
            <w:r w:rsidRPr="0045586F">
              <w:rPr>
                <w:rFonts w:asciiTheme="majorBidi" w:hAnsiTheme="majorBidi" w:cstheme="majorBidi"/>
                <w:sz w:val="20"/>
                <w:szCs w:val="20"/>
                <w:lang w:bidi="ar-IQ"/>
              </w:rPr>
              <w:t>489</w:t>
            </w:r>
          </w:p>
        </w:tc>
        <w:tc>
          <w:tcPr>
            <w:tcW w:w="613" w:type="dxa"/>
            <w:vAlign w:val="center"/>
          </w:tcPr>
          <w:p w:rsidR="00AB3D98" w:rsidRPr="0045586F" w:rsidRDefault="00AB3D98" w:rsidP="00C152F3">
            <w:pPr>
              <w:jc w:val="center"/>
              <w:rPr>
                <w:rFonts w:asciiTheme="majorBidi" w:hAnsiTheme="majorBidi" w:cstheme="majorBidi"/>
                <w:sz w:val="20"/>
                <w:szCs w:val="20"/>
                <w:lang w:bidi="ar-IQ"/>
              </w:rPr>
            </w:pPr>
            <w:r w:rsidRPr="0045586F">
              <w:rPr>
                <w:rFonts w:asciiTheme="majorBidi" w:hAnsiTheme="majorBidi" w:cstheme="majorBidi"/>
                <w:sz w:val="20"/>
                <w:szCs w:val="20"/>
                <w:lang w:bidi="ar-IQ"/>
              </w:rPr>
              <w:t>528</w:t>
            </w:r>
          </w:p>
        </w:tc>
        <w:tc>
          <w:tcPr>
            <w:tcW w:w="606" w:type="dxa"/>
            <w:vAlign w:val="center"/>
          </w:tcPr>
          <w:p w:rsidR="00AB3D98" w:rsidRPr="0045586F" w:rsidRDefault="00AB3D98" w:rsidP="00C152F3">
            <w:pPr>
              <w:jc w:val="center"/>
              <w:rPr>
                <w:rFonts w:asciiTheme="majorBidi" w:hAnsiTheme="majorBidi" w:cstheme="majorBidi"/>
                <w:sz w:val="20"/>
                <w:szCs w:val="20"/>
                <w:lang w:bidi="ar-IQ"/>
              </w:rPr>
            </w:pPr>
            <w:r w:rsidRPr="0045586F">
              <w:rPr>
                <w:rFonts w:asciiTheme="majorBidi" w:hAnsiTheme="majorBidi" w:cstheme="majorBidi" w:hint="cs"/>
                <w:sz w:val="20"/>
                <w:szCs w:val="20"/>
                <w:rtl/>
                <w:lang w:bidi="ar-IQ"/>
              </w:rPr>
              <w:t>2</w:t>
            </w:r>
            <w:r w:rsidR="00C5751C">
              <w:rPr>
                <w:rFonts w:asciiTheme="majorBidi" w:hAnsiTheme="majorBidi" w:cstheme="majorBidi"/>
                <w:sz w:val="20"/>
                <w:szCs w:val="20"/>
                <w:lang w:bidi="ar-IQ"/>
              </w:rPr>
              <w:t>70</w:t>
            </w:r>
          </w:p>
        </w:tc>
        <w:tc>
          <w:tcPr>
            <w:tcW w:w="1815" w:type="dxa"/>
          </w:tcPr>
          <w:p w:rsidR="00AB3D98" w:rsidRDefault="00F10ABE" w:rsidP="00F10ABE">
            <w:pPr>
              <w:rPr>
                <w:rFonts w:asciiTheme="majorBidi" w:hAnsiTheme="majorBidi" w:cstheme="majorBidi"/>
                <w:b/>
                <w:bCs/>
                <w:sz w:val="16"/>
                <w:szCs w:val="16"/>
                <w:lang w:bidi="ar-IQ"/>
              </w:rPr>
            </w:pPr>
            <w:r>
              <w:rPr>
                <w:rFonts w:asciiTheme="majorBidi" w:hAnsiTheme="majorBidi" w:cstheme="majorBidi"/>
                <w:b/>
                <w:bCs/>
                <w:sz w:val="16"/>
                <w:szCs w:val="16"/>
                <w:lang w:bidi="ar-IQ"/>
              </w:rPr>
              <w:t xml:space="preserve">         </w:t>
            </w:r>
            <w:r w:rsidR="00AB3D98" w:rsidRPr="00573095">
              <w:rPr>
                <w:rFonts w:asciiTheme="majorBidi" w:hAnsiTheme="majorBidi" w:cstheme="majorBidi"/>
                <w:b/>
                <w:bCs/>
                <w:sz w:val="16"/>
                <w:szCs w:val="16"/>
                <w:lang w:bidi="ar-IQ"/>
              </w:rPr>
              <w:t>νOH=3402</w:t>
            </w:r>
          </w:p>
          <w:p w:rsidR="00AB3D98" w:rsidRPr="00573095" w:rsidRDefault="00AB3D98" w:rsidP="00C152F3">
            <w:pPr>
              <w:jc w:val="center"/>
              <w:rPr>
                <w:rFonts w:asciiTheme="majorBidi" w:hAnsiTheme="majorBidi" w:cstheme="majorBidi"/>
                <w:b/>
                <w:bCs/>
                <w:sz w:val="16"/>
                <w:szCs w:val="16"/>
                <w:lang w:bidi="ar-IQ"/>
              </w:rPr>
            </w:pPr>
            <w:r w:rsidRPr="00573095">
              <w:rPr>
                <w:rFonts w:asciiTheme="majorBidi" w:hAnsiTheme="majorBidi" w:cstheme="majorBidi"/>
                <w:b/>
                <w:bCs/>
                <w:sz w:val="16"/>
                <w:szCs w:val="16"/>
                <w:lang w:bidi="ar-IQ"/>
              </w:rPr>
              <w:t>δH</w:t>
            </w:r>
            <w:r w:rsidRPr="00573095">
              <w:rPr>
                <w:rFonts w:asciiTheme="majorBidi" w:hAnsiTheme="majorBidi" w:cstheme="majorBidi"/>
                <w:b/>
                <w:bCs/>
                <w:sz w:val="16"/>
                <w:szCs w:val="16"/>
                <w:vertAlign w:val="subscript"/>
                <w:lang w:bidi="ar-IQ"/>
              </w:rPr>
              <w:t>2</w:t>
            </w:r>
            <w:r w:rsidRPr="00573095">
              <w:rPr>
                <w:rFonts w:asciiTheme="majorBidi" w:hAnsiTheme="majorBidi" w:cstheme="majorBidi"/>
                <w:b/>
                <w:bCs/>
                <w:sz w:val="16"/>
                <w:szCs w:val="16"/>
                <w:lang w:bidi="ar-IQ"/>
              </w:rPr>
              <w:t>O=856</w:t>
            </w:r>
          </w:p>
          <w:p w:rsidR="00AB3D98" w:rsidRPr="00CE1EC9" w:rsidRDefault="00AB3D98" w:rsidP="00C152F3">
            <w:pPr>
              <w:jc w:val="center"/>
              <w:rPr>
                <w:rFonts w:asciiTheme="majorBidi" w:hAnsiTheme="majorBidi" w:cstheme="majorBidi"/>
                <w:b/>
                <w:bCs/>
                <w:sz w:val="16"/>
                <w:szCs w:val="16"/>
                <w:rtl/>
                <w:lang w:bidi="ar-IQ"/>
              </w:rPr>
            </w:pPr>
            <w:r>
              <w:rPr>
                <w:rFonts w:asciiTheme="majorBidi" w:hAnsiTheme="majorBidi" w:cstheme="majorBidi"/>
                <w:b/>
                <w:bCs/>
                <w:sz w:val="16"/>
                <w:szCs w:val="16"/>
                <w:lang w:bidi="ar-IQ"/>
              </w:rPr>
              <w:t>NO</w:t>
            </w:r>
            <w:r>
              <w:rPr>
                <w:rFonts w:asciiTheme="majorBidi" w:hAnsiTheme="majorBidi" w:cstheme="majorBidi"/>
                <w:b/>
                <w:bCs/>
                <w:sz w:val="16"/>
                <w:szCs w:val="16"/>
                <w:vertAlign w:val="subscript"/>
                <w:lang w:bidi="ar-IQ"/>
              </w:rPr>
              <w:t>3</w:t>
            </w:r>
            <w:r>
              <w:rPr>
                <w:rFonts w:asciiTheme="majorBidi" w:hAnsiTheme="majorBidi" w:cstheme="majorBidi"/>
                <w:b/>
                <w:bCs/>
                <w:sz w:val="16"/>
                <w:szCs w:val="16"/>
                <w:lang w:bidi="ar-IQ"/>
              </w:rPr>
              <w:t>=</w:t>
            </w:r>
            <w:r w:rsidRPr="00CE1EC9">
              <w:rPr>
                <w:rFonts w:asciiTheme="majorBidi" w:hAnsiTheme="majorBidi" w:cstheme="majorBidi"/>
                <w:b/>
                <w:bCs/>
                <w:sz w:val="16"/>
                <w:szCs w:val="16"/>
                <w:lang w:bidi="ar-IQ"/>
              </w:rPr>
              <w:t>1416,1176,968</w:t>
            </w:r>
          </w:p>
        </w:tc>
      </w:tr>
    </w:tbl>
    <w:p w:rsidR="00AB3D98" w:rsidRDefault="00AB3D98" w:rsidP="00AB3D98">
      <w:pPr>
        <w:rPr>
          <w:b/>
          <w:bCs/>
          <w:sz w:val="28"/>
          <w:szCs w:val="28"/>
        </w:rPr>
        <w:sectPr w:rsidR="00AB3D98" w:rsidSect="00C152F3">
          <w:type w:val="continuous"/>
          <w:pgSz w:w="12240" w:h="15840"/>
          <w:pgMar w:top="1440" w:right="1440" w:bottom="1440" w:left="1440" w:header="720" w:footer="720" w:gutter="0"/>
          <w:cols w:space="720"/>
          <w:docGrid w:linePitch="360"/>
        </w:sectPr>
      </w:pPr>
    </w:p>
    <w:p w:rsidR="00AB3D98" w:rsidRPr="00A85D27" w:rsidRDefault="00AB3D98" w:rsidP="00A85D27">
      <w:pPr>
        <w:spacing w:after="0" w:line="240" w:lineRule="auto"/>
        <w:jc w:val="both"/>
        <w:rPr>
          <w:rFonts w:asciiTheme="majorBidi" w:hAnsiTheme="majorBidi" w:cstheme="majorBidi"/>
          <w:b/>
          <w:bCs/>
          <w:sz w:val="36"/>
          <w:szCs w:val="36"/>
        </w:rPr>
      </w:pPr>
    </w:p>
    <w:p w:rsidR="00540ED4" w:rsidRDefault="00540ED4" w:rsidP="00A85D27">
      <w:pPr>
        <w:spacing w:after="0"/>
        <w:jc w:val="both"/>
        <w:rPr>
          <w:rFonts w:asciiTheme="majorBidi" w:hAnsiTheme="majorBidi" w:cstheme="majorBidi"/>
          <w:b/>
          <w:bCs/>
          <w:sz w:val="32"/>
          <w:szCs w:val="32"/>
        </w:rPr>
      </w:pPr>
      <w:r w:rsidRPr="00540ED4">
        <w:rPr>
          <w:rFonts w:asciiTheme="majorBidi" w:hAnsiTheme="majorBidi" w:cstheme="majorBidi"/>
          <w:b/>
          <w:bCs/>
          <w:noProof/>
          <w:sz w:val="32"/>
          <w:szCs w:val="32"/>
        </w:rPr>
        <w:drawing>
          <wp:inline distT="0" distB="0" distL="0" distR="0">
            <wp:extent cx="5895975" cy="3181350"/>
            <wp:effectExtent l="19050" t="19050" r="28575" b="19050"/>
            <wp:docPr id="2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bright="-20000" contrast="40000"/>
                    </a:blip>
                    <a:srcRect b="8992"/>
                    <a:stretch>
                      <a:fillRect/>
                    </a:stretch>
                  </pic:blipFill>
                  <pic:spPr bwMode="auto">
                    <a:xfrm>
                      <a:off x="0" y="0"/>
                      <a:ext cx="5895975" cy="3181350"/>
                    </a:xfrm>
                    <a:prstGeom prst="rect">
                      <a:avLst/>
                    </a:prstGeom>
                    <a:noFill/>
                    <a:ln w="19050">
                      <a:solidFill>
                        <a:schemeClr val="tx1"/>
                      </a:solidFill>
                      <a:miter lim="800000"/>
                      <a:headEnd/>
                      <a:tailEnd/>
                    </a:ln>
                  </pic:spPr>
                </pic:pic>
              </a:graphicData>
            </a:graphic>
          </wp:inline>
        </w:drawing>
      </w:r>
    </w:p>
    <w:p w:rsidR="00540ED4" w:rsidRDefault="00540ED4" w:rsidP="00540ED4">
      <w:pPr>
        <w:spacing w:after="0"/>
        <w:jc w:val="center"/>
        <w:rPr>
          <w:rFonts w:asciiTheme="majorBidi" w:hAnsiTheme="majorBidi" w:cstheme="majorBidi"/>
          <w:b/>
          <w:bCs/>
          <w:i/>
          <w:iCs/>
          <w:sz w:val="28"/>
          <w:szCs w:val="28"/>
          <w:lang w:bidi="ar-IQ"/>
        </w:rPr>
      </w:pPr>
      <w:r>
        <w:rPr>
          <w:rFonts w:asciiTheme="majorBidi" w:hAnsiTheme="majorBidi" w:cstheme="majorBidi"/>
          <w:b/>
          <w:bCs/>
          <w:i/>
          <w:iCs/>
          <w:sz w:val="28"/>
          <w:szCs w:val="28"/>
          <w:lang w:bidi="ar-IQ"/>
        </w:rPr>
        <w:t>Figure (2): FTIR Spectrum of Quinoline-2-carboxylic</w:t>
      </w:r>
    </w:p>
    <w:p w:rsidR="00540ED4" w:rsidRDefault="00540ED4" w:rsidP="00540ED4">
      <w:pPr>
        <w:spacing w:after="0"/>
        <w:jc w:val="center"/>
        <w:rPr>
          <w:rFonts w:asciiTheme="majorBidi" w:hAnsiTheme="majorBidi" w:cstheme="majorBidi"/>
          <w:b/>
          <w:bCs/>
          <w:sz w:val="32"/>
          <w:szCs w:val="32"/>
        </w:rPr>
      </w:pPr>
      <w:r w:rsidRPr="00540ED4">
        <w:rPr>
          <w:rFonts w:asciiTheme="majorBidi" w:hAnsiTheme="majorBidi" w:cstheme="majorBidi" w:hint="cs"/>
          <w:b/>
          <w:bCs/>
          <w:noProof/>
          <w:sz w:val="32"/>
          <w:szCs w:val="32"/>
        </w:rPr>
        <w:lastRenderedPageBreak/>
        <w:drawing>
          <wp:inline distT="0" distB="0" distL="0" distR="0">
            <wp:extent cx="5886450" cy="3124200"/>
            <wp:effectExtent l="19050" t="19050" r="19050" b="19050"/>
            <wp:docPr id="6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lum contrast="20000"/>
                    </a:blip>
                    <a:srcRect b="8635"/>
                    <a:stretch>
                      <a:fillRect/>
                    </a:stretch>
                  </pic:blipFill>
                  <pic:spPr bwMode="auto">
                    <a:xfrm>
                      <a:off x="0" y="0"/>
                      <a:ext cx="5886450" cy="3124200"/>
                    </a:xfrm>
                    <a:prstGeom prst="rect">
                      <a:avLst/>
                    </a:prstGeom>
                    <a:noFill/>
                    <a:ln w="19050">
                      <a:solidFill>
                        <a:schemeClr val="tx1"/>
                      </a:solidFill>
                      <a:miter lim="800000"/>
                      <a:headEnd/>
                      <a:tailEnd/>
                    </a:ln>
                  </pic:spPr>
                </pic:pic>
              </a:graphicData>
            </a:graphic>
          </wp:inline>
        </w:drawing>
      </w:r>
    </w:p>
    <w:p w:rsidR="00540ED4" w:rsidRDefault="00540ED4" w:rsidP="00540ED4">
      <w:pPr>
        <w:ind w:right="-426"/>
        <w:jc w:val="center"/>
        <w:rPr>
          <w:rFonts w:asciiTheme="majorBidi" w:hAnsiTheme="majorBidi" w:cstheme="majorBidi"/>
          <w:b/>
          <w:bCs/>
          <w:i/>
          <w:iCs/>
          <w:sz w:val="28"/>
          <w:szCs w:val="28"/>
          <w:lang w:bidi="ar-IQ"/>
        </w:rPr>
      </w:pPr>
      <w:r>
        <w:rPr>
          <w:rFonts w:asciiTheme="majorBidi" w:hAnsiTheme="majorBidi" w:cstheme="majorBidi"/>
          <w:b/>
          <w:bCs/>
          <w:i/>
          <w:iCs/>
          <w:sz w:val="28"/>
          <w:szCs w:val="28"/>
          <w:lang w:bidi="ar-IQ"/>
        </w:rPr>
        <w:t xml:space="preserve">Figure (3): FTIR Spectrum of </w:t>
      </w:r>
      <w:r w:rsidRPr="007C3AD5">
        <w:rPr>
          <w:rFonts w:asciiTheme="majorBidi" w:hAnsiTheme="majorBidi" w:cstheme="majorBidi"/>
          <w:b/>
          <w:bCs/>
          <w:i/>
          <w:iCs/>
          <w:sz w:val="28"/>
          <w:szCs w:val="28"/>
          <w:lang w:bidi="ar-IQ"/>
        </w:rPr>
        <w:t>2,2</w:t>
      </w:r>
      <w:r w:rsidRPr="00540ED4">
        <w:rPr>
          <w:rFonts w:asciiTheme="majorBidi" w:hAnsiTheme="majorBidi" w:cstheme="majorBidi"/>
          <w:b/>
          <w:bCs/>
          <w:i/>
          <w:iCs/>
          <w:sz w:val="28"/>
          <w:szCs w:val="28"/>
          <w:vertAlign w:val="superscript"/>
          <w:lang w:bidi="ar-IQ"/>
        </w:rPr>
        <w:t>\</w:t>
      </w:r>
      <w:r>
        <w:rPr>
          <w:rFonts w:asciiTheme="majorBidi" w:hAnsiTheme="majorBidi" w:cstheme="majorBidi"/>
          <w:b/>
          <w:bCs/>
          <w:i/>
          <w:iCs/>
          <w:sz w:val="28"/>
          <w:szCs w:val="28"/>
          <w:lang w:bidi="ar-IQ"/>
        </w:rPr>
        <w:t>-B</w:t>
      </w:r>
      <w:r w:rsidRPr="007C3AD5">
        <w:rPr>
          <w:rFonts w:asciiTheme="majorBidi" w:hAnsiTheme="majorBidi" w:cstheme="majorBidi"/>
          <w:b/>
          <w:bCs/>
          <w:i/>
          <w:iCs/>
          <w:sz w:val="28"/>
          <w:szCs w:val="28"/>
          <w:lang w:bidi="ar-IQ"/>
        </w:rPr>
        <w:t>ipyrid</w:t>
      </w:r>
      <w:r>
        <w:rPr>
          <w:rFonts w:asciiTheme="majorBidi" w:hAnsiTheme="majorBidi" w:cstheme="majorBidi"/>
          <w:b/>
          <w:bCs/>
          <w:i/>
          <w:iCs/>
          <w:sz w:val="28"/>
          <w:szCs w:val="28"/>
          <w:lang w:bidi="ar-IQ"/>
        </w:rPr>
        <w:t>ine</w:t>
      </w:r>
    </w:p>
    <w:p w:rsidR="00F474E8" w:rsidRDefault="00A024B6" w:rsidP="00A024B6">
      <w:pPr>
        <w:ind w:right="-426"/>
        <w:jc w:val="center"/>
        <w:rPr>
          <w:rFonts w:asciiTheme="majorBidi" w:hAnsiTheme="majorBidi" w:cstheme="majorBidi"/>
          <w:b/>
          <w:bCs/>
          <w:i/>
          <w:iCs/>
          <w:sz w:val="28"/>
          <w:szCs w:val="28"/>
          <w:lang w:bidi="ar-IQ"/>
        </w:rPr>
      </w:pPr>
      <w:r>
        <w:rPr>
          <w:rFonts w:asciiTheme="majorBidi" w:hAnsiTheme="majorBidi" w:cstheme="majorBidi"/>
          <w:b/>
          <w:bCs/>
          <w:i/>
          <w:iCs/>
          <w:noProof/>
          <w:sz w:val="28"/>
          <w:szCs w:val="28"/>
        </w:rPr>
        <w:drawing>
          <wp:inline distT="0" distB="0" distL="0" distR="0">
            <wp:extent cx="5943600" cy="3276600"/>
            <wp:effectExtent l="1905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5943600" cy="3276600"/>
                    </a:xfrm>
                    <a:prstGeom prst="rect">
                      <a:avLst/>
                    </a:prstGeom>
                    <a:noFill/>
                    <a:ln w="9525">
                      <a:noFill/>
                      <a:miter lim="800000"/>
                      <a:headEnd/>
                      <a:tailEnd/>
                    </a:ln>
                  </pic:spPr>
                </pic:pic>
              </a:graphicData>
            </a:graphic>
          </wp:inline>
        </w:drawing>
      </w:r>
      <w:r w:rsidR="00F474E8">
        <w:rPr>
          <w:rFonts w:asciiTheme="majorBidi" w:hAnsiTheme="majorBidi" w:cstheme="majorBidi"/>
          <w:b/>
          <w:bCs/>
          <w:i/>
          <w:iCs/>
          <w:sz w:val="28"/>
          <w:szCs w:val="28"/>
          <w:lang w:bidi="ar-IQ"/>
        </w:rPr>
        <w:t>Figure (4): FTIR Spectrum of Cobalt (II) complex</w:t>
      </w:r>
    </w:p>
    <w:p w:rsidR="00F474E8" w:rsidRDefault="00F474E8" w:rsidP="00540ED4">
      <w:pPr>
        <w:ind w:right="-426"/>
        <w:jc w:val="center"/>
        <w:rPr>
          <w:rFonts w:asciiTheme="majorBidi" w:hAnsiTheme="majorBidi" w:cstheme="majorBidi"/>
          <w:b/>
          <w:bCs/>
          <w:i/>
          <w:iCs/>
          <w:sz w:val="28"/>
          <w:szCs w:val="28"/>
          <w:lang w:bidi="ar-IQ"/>
        </w:rPr>
      </w:pPr>
    </w:p>
    <w:p w:rsidR="00540ED4" w:rsidRPr="00F474E8" w:rsidRDefault="00F72305" w:rsidP="00F72305">
      <w:pPr>
        <w:ind w:right="-426"/>
        <w:jc w:val="center"/>
        <w:rPr>
          <w:rFonts w:asciiTheme="majorBidi" w:hAnsiTheme="majorBidi" w:cstheme="majorBidi"/>
          <w:b/>
          <w:bCs/>
          <w:i/>
          <w:iCs/>
          <w:sz w:val="28"/>
          <w:szCs w:val="28"/>
          <w:lang w:bidi="ar-IQ"/>
        </w:rPr>
      </w:pPr>
      <w:r>
        <w:rPr>
          <w:rFonts w:asciiTheme="majorBidi" w:hAnsiTheme="majorBidi" w:cstheme="majorBidi"/>
          <w:b/>
          <w:bCs/>
          <w:i/>
          <w:iCs/>
          <w:noProof/>
          <w:sz w:val="28"/>
          <w:szCs w:val="28"/>
        </w:rPr>
        <w:lastRenderedPageBreak/>
        <w:drawing>
          <wp:inline distT="0" distB="0" distL="0" distR="0">
            <wp:extent cx="5962650" cy="3305175"/>
            <wp:effectExtent l="1905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5962650" cy="3305175"/>
                    </a:xfrm>
                    <a:prstGeom prst="rect">
                      <a:avLst/>
                    </a:prstGeom>
                    <a:noFill/>
                    <a:ln w="9525">
                      <a:noFill/>
                      <a:miter lim="800000"/>
                      <a:headEnd/>
                      <a:tailEnd/>
                    </a:ln>
                  </pic:spPr>
                </pic:pic>
              </a:graphicData>
            </a:graphic>
          </wp:inline>
        </w:drawing>
      </w:r>
      <w:r w:rsidR="00F474E8">
        <w:rPr>
          <w:rFonts w:asciiTheme="majorBidi" w:hAnsiTheme="majorBidi" w:cstheme="majorBidi"/>
          <w:b/>
          <w:bCs/>
          <w:i/>
          <w:iCs/>
          <w:sz w:val="28"/>
          <w:szCs w:val="28"/>
          <w:lang w:bidi="ar-IQ"/>
        </w:rPr>
        <w:t>Figure (5): FTIR Spectrum of Nickel (II) complex</w:t>
      </w:r>
    </w:p>
    <w:p w:rsidR="00A85D27" w:rsidRDefault="00F10ABE" w:rsidP="00A85D27">
      <w:pPr>
        <w:spacing w:after="0"/>
        <w:jc w:val="both"/>
        <w:rPr>
          <w:rFonts w:asciiTheme="majorBidi" w:hAnsiTheme="majorBidi" w:cstheme="majorBidi"/>
          <w:b/>
          <w:bCs/>
          <w:sz w:val="32"/>
          <w:szCs w:val="32"/>
        </w:rPr>
      </w:pPr>
      <w:r>
        <w:rPr>
          <w:rFonts w:asciiTheme="majorBidi" w:hAnsiTheme="majorBidi" w:cstheme="majorBidi"/>
          <w:b/>
          <w:bCs/>
          <w:sz w:val="32"/>
          <w:szCs w:val="32"/>
        </w:rPr>
        <w:t>5</w:t>
      </w:r>
      <w:r w:rsidR="00A85D27" w:rsidRPr="00A85D27">
        <w:rPr>
          <w:rFonts w:asciiTheme="majorBidi" w:hAnsiTheme="majorBidi" w:cstheme="majorBidi"/>
          <w:b/>
          <w:bCs/>
          <w:sz w:val="32"/>
          <w:szCs w:val="32"/>
        </w:rPr>
        <w:t>.2 Magnetic properties:</w:t>
      </w:r>
      <w:r w:rsidR="00F474E8" w:rsidRPr="00F474E8">
        <w:rPr>
          <w:rFonts w:asciiTheme="majorBidi" w:hAnsiTheme="majorBidi" w:cstheme="majorBidi"/>
          <w:noProof/>
        </w:rPr>
        <w:t xml:space="preserve"> </w:t>
      </w:r>
    </w:p>
    <w:p w:rsidR="00C43214" w:rsidRPr="00C43214" w:rsidRDefault="00C43214" w:rsidP="00A85D27">
      <w:pPr>
        <w:spacing w:after="0"/>
        <w:jc w:val="both"/>
        <w:rPr>
          <w:rFonts w:asciiTheme="majorBidi" w:hAnsiTheme="majorBidi" w:cstheme="majorBidi"/>
          <w:b/>
          <w:bCs/>
          <w:sz w:val="20"/>
          <w:szCs w:val="20"/>
        </w:rPr>
      </w:pPr>
    </w:p>
    <w:p w:rsidR="00AB3D98" w:rsidRDefault="00A85D27" w:rsidP="00A024B6">
      <w:pPr>
        <w:spacing w:after="0"/>
        <w:jc w:val="both"/>
        <w:rPr>
          <w:rFonts w:asciiTheme="majorBidi" w:hAnsiTheme="majorBidi" w:cstheme="majorBidi"/>
        </w:rPr>
      </w:pPr>
      <w:r w:rsidRPr="00A85D27">
        <w:rPr>
          <w:rFonts w:asciiTheme="majorBidi" w:hAnsiTheme="majorBidi" w:cstheme="majorBidi"/>
        </w:rPr>
        <w:t xml:space="preserve">    </w:t>
      </w:r>
      <w:r w:rsidR="00F10ABE">
        <w:rPr>
          <w:rFonts w:asciiTheme="majorBidi" w:hAnsiTheme="majorBidi" w:cstheme="majorBidi"/>
        </w:rPr>
        <w:t xml:space="preserve">  </w:t>
      </w:r>
      <w:r w:rsidRPr="00A85D27">
        <w:rPr>
          <w:rFonts w:asciiTheme="majorBidi" w:hAnsiTheme="majorBidi" w:cstheme="majorBidi"/>
        </w:rPr>
        <w:t>The magnetic moment (μeff ) for the Cobalt (II) co</w:t>
      </w:r>
      <w:r w:rsidR="005C070F">
        <w:rPr>
          <w:rFonts w:asciiTheme="majorBidi" w:hAnsiTheme="majorBidi" w:cstheme="majorBidi"/>
        </w:rPr>
        <w:t>mplex (d7) were found to be (4.3</w:t>
      </w:r>
      <w:r w:rsidRPr="00A85D27">
        <w:rPr>
          <w:rFonts w:asciiTheme="majorBidi" w:hAnsiTheme="majorBidi" w:cstheme="majorBidi"/>
        </w:rPr>
        <w:t xml:space="preserve">6)B.M , this higher value of (μeff ) in this  complex  may be due to orbital contribution of spin orbital coupling .In Nickel (II) complex it was recorded </w:t>
      </w:r>
      <w:r w:rsidR="00A024B6">
        <w:rPr>
          <w:rFonts w:asciiTheme="majorBidi" w:hAnsiTheme="majorBidi" w:cstheme="majorBidi"/>
        </w:rPr>
        <w:t xml:space="preserve">at (3.11) B.M. The magnetic moment value increased as expected due to </w:t>
      </w:r>
      <w:r w:rsidRPr="00A85D27">
        <w:rPr>
          <w:rFonts w:asciiTheme="majorBidi" w:hAnsiTheme="majorBidi" w:cstheme="majorBidi"/>
        </w:rPr>
        <w:t xml:space="preserve"> un</w:t>
      </w:r>
      <w:r w:rsidR="00A024B6">
        <w:rPr>
          <w:rFonts w:asciiTheme="majorBidi" w:hAnsiTheme="majorBidi" w:cstheme="majorBidi"/>
        </w:rPr>
        <w:t xml:space="preserve"> </w:t>
      </w:r>
      <w:r w:rsidRPr="00A85D27">
        <w:rPr>
          <w:rFonts w:asciiTheme="majorBidi" w:hAnsiTheme="majorBidi" w:cstheme="majorBidi"/>
        </w:rPr>
        <w:t xml:space="preserve">regular geometry of the complex and </w:t>
      </w:r>
      <w:r w:rsidR="00A024B6">
        <w:rPr>
          <w:rFonts w:asciiTheme="majorBidi" w:hAnsiTheme="majorBidi" w:cstheme="majorBidi"/>
        </w:rPr>
        <w:t xml:space="preserve">the </w:t>
      </w:r>
      <w:r w:rsidRPr="00A85D27">
        <w:rPr>
          <w:rFonts w:asciiTheme="majorBidi" w:hAnsiTheme="majorBidi" w:cstheme="majorBidi"/>
        </w:rPr>
        <w:t>presence of contribution spin orbital coupling</w:t>
      </w:r>
      <w:r>
        <w:rPr>
          <w:rFonts w:asciiTheme="majorBidi" w:hAnsiTheme="majorBidi" w:cstheme="majorBidi"/>
        </w:rPr>
        <w:t>.</w:t>
      </w:r>
    </w:p>
    <w:p w:rsidR="00A85D27" w:rsidRDefault="00A85D27" w:rsidP="00A85D27">
      <w:pPr>
        <w:spacing w:after="0"/>
        <w:jc w:val="both"/>
        <w:rPr>
          <w:rFonts w:asciiTheme="majorBidi" w:hAnsiTheme="majorBidi" w:cstheme="majorBidi"/>
        </w:rPr>
        <w:sectPr w:rsidR="00A85D27" w:rsidSect="00C152F3">
          <w:type w:val="continuous"/>
          <w:pgSz w:w="12240" w:h="15840"/>
          <w:pgMar w:top="1440" w:right="1440" w:bottom="1440" w:left="1440" w:header="720" w:footer="720" w:gutter="0"/>
          <w:cols w:space="720"/>
          <w:docGrid w:linePitch="360"/>
        </w:sectPr>
      </w:pPr>
    </w:p>
    <w:p w:rsidR="00AB3D98" w:rsidRPr="00A85D27" w:rsidRDefault="00AB3D98" w:rsidP="00A85D27">
      <w:pPr>
        <w:spacing w:after="0"/>
        <w:rPr>
          <w:b/>
          <w:bCs/>
          <w:sz w:val="10"/>
          <w:szCs w:val="10"/>
        </w:rPr>
        <w:sectPr w:rsidR="00AB3D98" w:rsidRPr="00A85D27" w:rsidSect="00C152F3">
          <w:type w:val="continuous"/>
          <w:pgSz w:w="12240" w:h="15840"/>
          <w:pgMar w:top="1440" w:right="1440" w:bottom="1440" w:left="1440" w:header="720" w:footer="720" w:gutter="0"/>
          <w:cols w:num="2" w:space="720"/>
          <w:docGrid w:linePitch="360"/>
        </w:sectPr>
      </w:pPr>
    </w:p>
    <w:p w:rsidR="00AB3D98" w:rsidRPr="00A85D27" w:rsidRDefault="00F10ABE" w:rsidP="00A85D27">
      <w:pPr>
        <w:spacing w:after="0"/>
        <w:rPr>
          <w:rFonts w:asciiTheme="majorBidi" w:hAnsiTheme="majorBidi" w:cstheme="majorBidi"/>
          <w:b/>
          <w:bCs/>
          <w:sz w:val="28"/>
          <w:szCs w:val="28"/>
        </w:rPr>
      </w:pPr>
      <w:r>
        <w:rPr>
          <w:rFonts w:asciiTheme="majorBidi" w:hAnsiTheme="majorBidi" w:cstheme="majorBidi"/>
          <w:b/>
          <w:bCs/>
          <w:sz w:val="28"/>
          <w:szCs w:val="28"/>
        </w:rPr>
        <w:lastRenderedPageBreak/>
        <w:t>5</w:t>
      </w:r>
      <w:r w:rsidR="00AB3D98" w:rsidRPr="00A85D27">
        <w:rPr>
          <w:rFonts w:asciiTheme="majorBidi" w:hAnsiTheme="majorBidi" w:cstheme="majorBidi"/>
          <w:b/>
          <w:bCs/>
          <w:sz w:val="28"/>
          <w:szCs w:val="28"/>
        </w:rPr>
        <w:t>.3 The Electronic Spectra   and</w:t>
      </w:r>
      <w:r w:rsidR="00AB3D98" w:rsidRPr="00A85D27">
        <w:rPr>
          <w:rFonts w:asciiTheme="majorBidi" w:hAnsiTheme="majorBidi" w:cstheme="majorBidi"/>
          <w:b/>
          <w:bCs/>
          <w:color w:val="000000"/>
          <w:sz w:val="24"/>
          <w:szCs w:val="24"/>
        </w:rPr>
        <w:t xml:space="preserve"> </w:t>
      </w:r>
      <w:r w:rsidR="00AB3D98" w:rsidRPr="00A85D27">
        <w:rPr>
          <w:rFonts w:asciiTheme="majorBidi" w:hAnsiTheme="majorBidi" w:cstheme="majorBidi"/>
          <w:b/>
          <w:bCs/>
          <w:sz w:val="28"/>
          <w:szCs w:val="28"/>
        </w:rPr>
        <w:t>conductance in DMF :</w:t>
      </w:r>
    </w:p>
    <w:p w:rsidR="00AB3D98" w:rsidRPr="0029763A" w:rsidRDefault="00F10ABE" w:rsidP="00A85D27">
      <w:pPr>
        <w:bidi/>
        <w:spacing w:after="0"/>
        <w:jc w:val="right"/>
        <w:rPr>
          <w:rFonts w:asciiTheme="majorBidi" w:hAnsiTheme="majorBidi" w:cstheme="majorBidi"/>
          <w:b/>
          <w:bCs/>
          <w:sz w:val="28"/>
          <w:szCs w:val="28"/>
        </w:rPr>
        <w:sectPr w:rsidR="00AB3D98" w:rsidRPr="0029763A" w:rsidSect="00C152F3">
          <w:type w:val="continuous"/>
          <w:pgSz w:w="12240" w:h="15840"/>
          <w:pgMar w:top="1440" w:right="1440" w:bottom="1440" w:left="1440" w:header="720" w:footer="720" w:gutter="0"/>
          <w:cols w:space="720"/>
          <w:docGrid w:linePitch="360"/>
        </w:sectPr>
      </w:pPr>
      <w:r w:rsidRPr="0029763A">
        <w:rPr>
          <w:rFonts w:asciiTheme="majorBidi" w:hAnsiTheme="majorBidi" w:cstheme="majorBidi"/>
          <w:b/>
          <w:bCs/>
          <w:sz w:val="28"/>
          <w:szCs w:val="28"/>
        </w:rPr>
        <w:t>5</w:t>
      </w:r>
      <w:r w:rsidR="00AB3D98" w:rsidRPr="0029763A">
        <w:rPr>
          <w:rFonts w:asciiTheme="majorBidi" w:hAnsiTheme="majorBidi" w:cstheme="majorBidi"/>
          <w:b/>
          <w:bCs/>
          <w:sz w:val="28"/>
          <w:szCs w:val="28"/>
        </w:rPr>
        <w:t xml:space="preserve">.3.1 The Electronic Spectera of ligands </w:t>
      </w:r>
    </w:p>
    <w:p w:rsidR="00970788" w:rsidRPr="00A85D27" w:rsidRDefault="00AB3D98" w:rsidP="00C43214">
      <w:pPr>
        <w:jc w:val="both"/>
        <w:rPr>
          <w:rFonts w:asciiTheme="majorBidi" w:hAnsiTheme="majorBidi" w:cstheme="majorBidi"/>
          <w:b/>
          <w:bCs/>
        </w:rPr>
      </w:pPr>
      <w:r>
        <w:rPr>
          <w:rFonts w:asciiTheme="majorBidi" w:hAnsiTheme="majorBidi" w:cstheme="majorBidi"/>
        </w:rPr>
        <w:lastRenderedPageBreak/>
        <w:t xml:space="preserve">   </w:t>
      </w:r>
      <w:r w:rsidR="00C43214">
        <w:rPr>
          <w:rFonts w:asciiTheme="majorBidi" w:hAnsiTheme="majorBidi" w:cstheme="majorBidi"/>
        </w:rPr>
        <w:t xml:space="preserve">  </w:t>
      </w:r>
      <w:r w:rsidRPr="00991C19">
        <w:rPr>
          <w:rFonts w:asciiTheme="majorBidi" w:hAnsiTheme="majorBidi" w:cstheme="majorBidi"/>
        </w:rPr>
        <w:t>The electronic spectrum of</w:t>
      </w:r>
      <w:r w:rsidRPr="00991C19">
        <w:rPr>
          <w:rFonts w:asciiTheme="majorBidi" w:hAnsiTheme="majorBidi" w:cstheme="majorBidi"/>
          <w:rtl/>
        </w:rPr>
        <w:t xml:space="preserve"> </w:t>
      </w:r>
      <w:r w:rsidRPr="00991C19">
        <w:rPr>
          <w:rFonts w:asciiTheme="majorBidi" w:hAnsiTheme="majorBidi" w:cstheme="majorBidi"/>
        </w:rPr>
        <w:t>L1  exhibits Fo</w:t>
      </w:r>
      <w:r>
        <w:rPr>
          <w:rFonts w:asciiTheme="majorBidi" w:hAnsiTheme="majorBidi" w:cstheme="majorBidi"/>
        </w:rPr>
        <w:t>ur main bands appeared at</w:t>
      </w:r>
      <w:r w:rsidRPr="00991C19">
        <w:rPr>
          <w:rFonts w:asciiTheme="majorBidi" w:hAnsiTheme="majorBidi" w:cstheme="majorBidi"/>
        </w:rPr>
        <w:t xml:space="preserve"> 45045 cm</w:t>
      </w:r>
      <w:r w:rsidRPr="00991C19">
        <w:rPr>
          <w:rFonts w:asciiTheme="majorBidi" w:hAnsiTheme="majorBidi" w:cstheme="majorBidi"/>
          <w:vertAlign w:val="superscript"/>
        </w:rPr>
        <w:t>-1</w:t>
      </w:r>
      <w:r>
        <w:rPr>
          <w:rFonts w:asciiTheme="majorBidi" w:hAnsiTheme="majorBidi" w:cstheme="majorBidi"/>
        </w:rPr>
        <w:t xml:space="preserve">  due to (π-π*)  , </w:t>
      </w:r>
      <w:r w:rsidRPr="00991C19">
        <w:rPr>
          <w:rFonts w:asciiTheme="majorBidi" w:hAnsiTheme="majorBidi" w:cstheme="majorBidi"/>
        </w:rPr>
        <w:t xml:space="preserve"> 41666 cm</w:t>
      </w:r>
      <w:r w:rsidRPr="00991C19">
        <w:rPr>
          <w:rFonts w:asciiTheme="majorBidi" w:hAnsiTheme="majorBidi" w:cstheme="majorBidi"/>
          <w:vertAlign w:val="superscript"/>
        </w:rPr>
        <w:t>-1</w:t>
      </w:r>
      <w:r w:rsidRPr="00991C19">
        <w:rPr>
          <w:rFonts w:asciiTheme="majorBidi" w:hAnsiTheme="majorBidi" w:cstheme="majorBidi"/>
        </w:rPr>
        <w:t xml:space="preserve">   due to interalig</w:t>
      </w:r>
      <w:r>
        <w:rPr>
          <w:rFonts w:asciiTheme="majorBidi" w:hAnsiTheme="majorBidi" w:cstheme="majorBidi"/>
        </w:rPr>
        <w:t>and   (n-π</w:t>
      </w:r>
      <w:r w:rsidRPr="00F96885">
        <w:rPr>
          <w:rFonts w:asciiTheme="majorBidi" w:hAnsiTheme="majorBidi" w:cstheme="majorBidi"/>
          <w:sz w:val="20"/>
          <w:szCs w:val="20"/>
        </w:rPr>
        <w:t>*</w:t>
      </w:r>
      <w:r>
        <w:rPr>
          <w:rFonts w:asciiTheme="majorBidi" w:hAnsiTheme="majorBidi" w:cstheme="majorBidi"/>
        </w:rPr>
        <w:t xml:space="preserve">) transition, and </w:t>
      </w:r>
      <w:r w:rsidRPr="00991C19">
        <w:rPr>
          <w:rFonts w:asciiTheme="majorBidi" w:hAnsiTheme="majorBidi" w:cstheme="majorBidi"/>
        </w:rPr>
        <w:t xml:space="preserve"> 34843 due to</w:t>
      </w:r>
      <w:r>
        <w:rPr>
          <w:rFonts w:asciiTheme="majorBidi" w:hAnsiTheme="majorBidi" w:cstheme="majorBidi"/>
        </w:rPr>
        <w:t xml:space="preserve"> </w:t>
      </w:r>
      <w:r w:rsidRPr="00991C19">
        <w:rPr>
          <w:rFonts w:asciiTheme="majorBidi" w:hAnsiTheme="majorBidi" w:cstheme="majorBidi"/>
        </w:rPr>
        <w:t>(n-π* ) transition,  and a shoulder band at 328 nm 30487 cm</w:t>
      </w:r>
      <w:r w:rsidRPr="00991C19">
        <w:rPr>
          <w:rFonts w:asciiTheme="majorBidi" w:hAnsiTheme="majorBidi" w:cstheme="majorBidi"/>
          <w:vertAlign w:val="superscript"/>
        </w:rPr>
        <w:t>-1</w:t>
      </w:r>
      <w:r w:rsidRPr="00991C19">
        <w:rPr>
          <w:rFonts w:asciiTheme="majorBidi" w:hAnsiTheme="majorBidi" w:cstheme="majorBidi"/>
        </w:rPr>
        <w:t xml:space="preserve">  due to  (n-π*)</w:t>
      </w:r>
      <w:r w:rsidR="00A024B6">
        <w:rPr>
          <w:rFonts w:asciiTheme="majorBidi" w:hAnsiTheme="majorBidi" w:cstheme="majorBidi"/>
        </w:rPr>
        <w:t xml:space="preserve"> </w:t>
      </w:r>
      <w:r w:rsidRPr="00852553">
        <w:rPr>
          <w:rFonts w:asciiTheme="majorBidi" w:hAnsiTheme="majorBidi" w:cstheme="majorBidi"/>
        </w:rPr>
        <w:t xml:space="preserve">transition </w:t>
      </w:r>
      <w:r w:rsidRPr="00F836FC">
        <w:rPr>
          <w:rFonts w:asciiTheme="majorBidi" w:hAnsiTheme="majorBidi" w:cstheme="majorBidi"/>
          <w:sz w:val="20"/>
          <w:szCs w:val="20"/>
        </w:rPr>
        <w:t xml:space="preserve">[15] </w:t>
      </w:r>
      <w:r w:rsidRPr="00852553">
        <w:rPr>
          <w:rFonts w:asciiTheme="majorBidi" w:hAnsiTheme="majorBidi" w:cstheme="majorBidi"/>
        </w:rPr>
        <w:t>.While the Electronic spectrum of  L2 in exhibits two main ban</w:t>
      </w:r>
      <w:r>
        <w:rPr>
          <w:rFonts w:asciiTheme="majorBidi" w:hAnsiTheme="majorBidi" w:cstheme="majorBidi"/>
        </w:rPr>
        <w:t xml:space="preserve">ds the first appeared at  </w:t>
      </w:r>
      <w:r w:rsidR="00830871">
        <w:rPr>
          <w:rFonts w:asciiTheme="majorBidi" w:hAnsiTheme="majorBidi" w:cstheme="majorBidi"/>
        </w:rPr>
        <w:t>413</w:t>
      </w:r>
      <w:r w:rsidRPr="00852553">
        <w:rPr>
          <w:rFonts w:asciiTheme="majorBidi" w:hAnsiTheme="majorBidi" w:cstheme="majorBidi"/>
        </w:rPr>
        <w:t xml:space="preserve">52 cm </w:t>
      </w:r>
      <w:r w:rsidRPr="00852553">
        <w:rPr>
          <w:rFonts w:asciiTheme="majorBidi" w:hAnsiTheme="majorBidi" w:cstheme="majorBidi"/>
          <w:vertAlign w:val="superscript"/>
        </w:rPr>
        <w:t>-1</w:t>
      </w:r>
      <w:r w:rsidRPr="00852553">
        <w:rPr>
          <w:rFonts w:asciiTheme="majorBidi" w:hAnsiTheme="majorBidi" w:cstheme="majorBidi"/>
        </w:rPr>
        <w:t xml:space="preserve"> due to interaligand (π-π*) transition. The secon</w:t>
      </w:r>
      <w:r>
        <w:rPr>
          <w:rFonts w:asciiTheme="majorBidi" w:hAnsiTheme="majorBidi" w:cstheme="majorBidi"/>
        </w:rPr>
        <w:t xml:space="preserve">d absorption appeared at </w:t>
      </w:r>
      <w:r w:rsidR="00830871">
        <w:rPr>
          <w:rFonts w:asciiTheme="majorBidi" w:hAnsiTheme="majorBidi" w:cstheme="majorBidi"/>
        </w:rPr>
        <w:t>330</w:t>
      </w:r>
      <w:r w:rsidRPr="00852553">
        <w:rPr>
          <w:rFonts w:asciiTheme="majorBidi" w:hAnsiTheme="majorBidi" w:cstheme="majorBidi"/>
        </w:rPr>
        <w:t xml:space="preserve">70 cm </w:t>
      </w:r>
      <w:r w:rsidRPr="00852553">
        <w:rPr>
          <w:rFonts w:asciiTheme="majorBidi" w:hAnsiTheme="majorBidi" w:cstheme="majorBidi"/>
          <w:vertAlign w:val="superscript"/>
        </w:rPr>
        <w:t>-1</w:t>
      </w:r>
      <w:r>
        <w:rPr>
          <w:rFonts w:asciiTheme="majorBidi" w:hAnsiTheme="majorBidi" w:cstheme="majorBidi"/>
        </w:rPr>
        <w:t xml:space="preserve"> </w:t>
      </w:r>
      <w:r w:rsidRPr="00852553">
        <w:rPr>
          <w:rFonts w:asciiTheme="majorBidi" w:hAnsiTheme="majorBidi" w:cstheme="majorBidi"/>
        </w:rPr>
        <w:t xml:space="preserve"> arises from (n-π*) transition that may be located on nitrogen atom of –N=C-.  A comparative look of electronic absorption spectral data of the ligands and their complexes indicate that n-π and π-π* transition of the ligands have shifted to higher</w:t>
      </w:r>
      <w:r w:rsidRPr="00824A34">
        <w:rPr>
          <w:rFonts w:asciiTheme="majorBidi" w:hAnsiTheme="majorBidi" w:cstheme="majorBidi"/>
          <w:sz w:val="28"/>
          <w:szCs w:val="28"/>
        </w:rPr>
        <w:t xml:space="preserve"> </w:t>
      </w:r>
      <w:r w:rsidRPr="00852553">
        <w:rPr>
          <w:rFonts w:asciiTheme="majorBidi" w:hAnsiTheme="majorBidi" w:cstheme="majorBidi"/>
        </w:rPr>
        <w:t>frequencies</w:t>
      </w:r>
      <w:r w:rsidRPr="00852553">
        <w:rPr>
          <w:rFonts w:asciiTheme="majorBidi" w:hAnsiTheme="majorBidi" w:cstheme="majorBidi"/>
          <w:b/>
          <w:bCs/>
          <w:vertAlign w:val="superscript"/>
        </w:rPr>
        <w:t xml:space="preserve"> </w:t>
      </w:r>
      <w:r w:rsidR="00830871">
        <w:rPr>
          <w:rFonts w:asciiTheme="majorBidi" w:hAnsiTheme="majorBidi" w:cstheme="majorBidi"/>
          <w:sz w:val="20"/>
          <w:szCs w:val="20"/>
        </w:rPr>
        <w:t>[</w:t>
      </w:r>
      <w:r w:rsidR="004C1876">
        <w:rPr>
          <w:rFonts w:asciiTheme="majorBidi" w:hAnsiTheme="majorBidi" w:cstheme="majorBidi"/>
          <w:sz w:val="20"/>
          <w:szCs w:val="20"/>
        </w:rPr>
        <w:t>21</w:t>
      </w:r>
      <w:r w:rsidRPr="00F836FC">
        <w:rPr>
          <w:rFonts w:asciiTheme="majorBidi" w:hAnsiTheme="majorBidi" w:cstheme="majorBidi"/>
          <w:sz w:val="20"/>
          <w:szCs w:val="20"/>
        </w:rPr>
        <w:t>]</w:t>
      </w:r>
      <w:r w:rsidRPr="00F96885">
        <w:rPr>
          <w:rFonts w:asciiTheme="majorBidi" w:hAnsiTheme="majorBidi" w:cstheme="majorBidi"/>
        </w:rPr>
        <w:t>,</w:t>
      </w:r>
      <w:r w:rsidR="00A85D27">
        <w:rPr>
          <w:rFonts w:asciiTheme="majorBidi" w:hAnsiTheme="majorBidi" w:cstheme="majorBidi"/>
        </w:rPr>
        <w:t xml:space="preserve"> </w:t>
      </w:r>
      <w:r w:rsidR="00A85D27">
        <w:rPr>
          <w:rFonts w:asciiTheme="majorBidi" w:hAnsiTheme="majorBidi" w:cstheme="majorBidi"/>
          <w:b/>
          <w:bCs/>
        </w:rPr>
        <w:t>Table(</w:t>
      </w:r>
      <w:r w:rsidR="00970788">
        <w:rPr>
          <w:rFonts w:asciiTheme="majorBidi" w:hAnsiTheme="majorBidi" w:cstheme="majorBidi"/>
          <w:b/>
          <w:bCs/>
        </w:rPr>
        <w:t>5</w:t>
      </w:r>
      <w:r w:rsidRPr="00631B53">
        <w:rPr>
          <w:rFonts w:asciiTheme="majorBidi" w:hAnsiTheme="majorBidi" w:cstheme="majorBidi"/>
          <w:b/>
          <w:bCs/>
        </w:rPr>
        <w:t>)</w:t>
      </w:r>
      <w:r w:rsidR="00A85D27">
        <w:rPr>
          <w:rFonts w:asciiTheme="majorBidi" w:hAnsiTheme="majorBidi" w:cstheme="majorBidi"/>
          <w:b/>
          <w:bCs/>
        </w:rPr>
        <w:t>.</w:t>
      </w:r>
    </w:p>
    <w:p w:rsidR="00AB3D98" w:rsidRPr="0029763A" w:rsidRDefault="00F10ABE" w:rsidP="00AB3D98">
      <w:pPr>
        <w:rPr>
          <w:rFonts w:asciiTheme="majorBidi" w:hAnsiTheme="majorBidi" w:cstheme="majorBidi"/>
          <w:sz w:val="20"/>
          <w:szCs w:val="20"/>
        </w:rPr>
      </w:pPr>
      <w:r w:rsidRPr="0029763A">
        <w:rPr>
          <w:rFonts w:asciiTheme="majorBidi" w:hAnsiTheme="majorBidi" w:cstheme="majorBidi"/>
          <w:b/>
          <w:bCs/>
          <w:sz w:val="24"/>
          <w:szCs w:val="24"/>
        </w:rPr>
        <w:t>5</w:t>
      </w:r>
      <w:r w:rsidR="0029763A">
        <w:rPr>
          <w:rFonts w:asciiTheme="majorBidi" w:hAnsiTheme="majorBidi" w:cstheme="majorBidi"/>
          <w:b/>
          <w:bCs/>
          <w:sz w:val="24"/>
          <w:szCs w:val="24"/>
        </w:rPr>
        <w:t xml:space="preserve">.3.2Electronic Spectra of </w:t>
      </w:r>
      <w:r w:rsidR="00AB3D98" w:rsidRPr="0029763A">
        <w:rPr>
          <w:rFonts w:asciiTheme="majorBidi" w:hAnsiTheme="majorBidi" w:cstheme="majorBidi"/>
          <w:b/>
          <w:bCs/>
          <w:sz w:val="24"/>
          <w:szCs w:val="24"/>
        </w:rPr>
        <w:t>[Co</w:t>
      </w:r>
      <w:r w:rsidR="0029763A">
        <w:rPr>
          <w:rFonts w:asciiTheme="majorBidi" w:hAnsiTheme="majorBidi" w:cstheme="majorBidi"/>
          <w:b/>
          <w:bCs/>
          <w:sz w:val="24"/>
          <w:szCs w:val="24"/>
        </w:rPr>
        <w:t xml:space="preserve"> </w:t>
      </w:r>
      <w:r w:rsidR="00AB3D98" w:rsidRPr="0029763A">
        <w:rPr>
          <w:rFonts w:asciiTheme="majorBidi" w:hAnsiTheme="majorBidi" w:cstheme="majorBidi"/>
          <w:b/>
          <w:bCs/>
          <w:sz w:val="24"/>
          <w:szCs w:val="24"/>
        </w:rPr>
        <w:t>(L1)(L2)] Complex:</w:t>
      </w:r>
    </w:p>
    <w:p w:rsidR="00F10ABE" w:rsidRDefault="00AB3D98" w:rsidP="00970788">
      <w:pPr>
        <w:jc w:val="both"/>
        <w:rPr>
          <w:rFonts w:asciiTheme="majorBidi" w:hAnsiTheme="majorBidi" w:cstheme="majorBidi"/>
        </w:rPr>
      </w:pPr>
      <w:r>
        <w:rPr>
          <w:rFonts w:asciiTheme="majorBidi" w:hAnsiTheme="majorBidi" w:cstheme="majorBidi"/>
        </w:rPr>
        <w:t xml:space="preserve">   </w:t>
      </w:r>
      <w:r w:rsidR="00F10ABE">
        <w:rPr>
          <w:rFonts w:asciiTheme="majorBidi" w:hAnsiTheme="majorBidi" w:cstheme="majorBidi"/>
        </w:rPr>
        <w:t xml:space="preserve">  </w:t>
      </w:r>
      <w:r>
        <w:rPr>
          <w:rFonts w:asciiTheme="majorBidi" w:hAnsiTheme="majorBidi" w:cstheme="majorBidi"/>
        </w:rPr>
        <w:t xml:space="preserve">The greenish -blue complex </w:t>
      </w:r>
      <w:r w:rsidRPr="00852553">
        <w:rPr>
          <w:rFonts w:asciiTheme="majorBidi" w:hAnsiTheme="majorBidi" w:cstheme="majorBidi"/>
        </w:rPr>
        <w:t>showed three bands at 165</w:t>
      </w:r>
      <w:r w:rsidR="004C1876">
        <w:rPr>
          <w:rFonts w:asciiTheme="majorBidi" w:hAnsiTheme="majorBidi" w:cstheme="majorBidi"/>
        </w:rPr>
        <w:t>73</w:t>
      </w:r>
      <w:r w:rsidRPr="00852553">
        <w:rPr>
          <w:rFonts w:asciiTheme="majorBidi" w:hAnsiTheme="majorBidi" w:cstheme="majorBidi"/>
        </w:rPr>
        <w:t>cm</w:t>
      </w:r>
      <w:r w:rsidRPr="00852553">
        <w:rPr>
          <w:rFonts w:asciiTheme="majorBidi" w:hAnsiTheme="majorBidi" w:cstheme="majorBidi"/>
          <w:vertAlign w:val="superscript"/>
        </w:rPr>
        <w:t>-1</w:t>
      </w:r>
      <w:r w:rsidRPr="00852553">
        <w:rPr>
          <w:rFonts w:asciiTheme="majorBidi" w:hAnsiTheme="majorBidi" w:cstheme="majorBidi"/>
        </w:rPr>
        <w:t>, 16447</w:t>
      </w:r>
      <w:r w:rsidR="004C1876">
        <w:rPr>
          <w:rFonts w:asciiTheme="majorBidi" w:hAnsiTheme="majorBidi" w:cstheme="majorBidi"/>
        </w:rPr>
        <w:t>,and 14939</w:t>
      </w:r>
      <w:r w:rsidRPr="00852553">
        <w:rPr>
          <w:rFonts w:asciiTheme="majorBidi" w:hAnsiTheme="majorBidi" w:cstheme="majorBidi"/>
        </w:rPr>
        <w:t xml:space="preserve"> cm </w:t>
      </w:r>
      <w:r w:rsidRPr="00852553">
        <w:rPr>
          <w:rFonts w:asciiTheme="majorBidi" w:hAnsiTheme="majorBidi" w:cstheme="majorBidi"/>
          <w:vertAlign w:val="superscript"/>
        </w:rPr>
        <w:t xml:space="preserve">-1 </w:t>
      </w:r>
      <w:r w:rsidRPr="00852553">
        <w:rPr>
          <w:rFonts w:asciiTheme="majorBidi" w:hAnsiTheme="majorBidi" w:cstheme="majorBidi"/>
        </w:rPr>
        <w:t xml:space="preserve"> which assigned to </w:t>
      </w:r>
      <w:r w:rsidRPr="00852553">
        <w:rPr>
          <w:rFonts w:asciiTheme="majorBidi" w:hAnsiTheme="majorBidi" w:cstheme="majorBidi"/>
          <w:vertAlign w:val="superscript"/>
        </w:rPr>
        <w:t>4</w:t>
      </w:r>
      <w:r w:rsidRPr="00852553">
        <w:rPr>
          <w:rFonts w:asciiTheme="majorBidi" w:hAnsiTheme="majorBidi" w:cstheme="majorBidi"/>
        </w:rPr>
        <w:t>A</w:t>
      </w:r>
      <w:r w:rsidRPr="00852553">
        <w:rPr>
          <w:rFonts w:asciiTheme="majorBidi" w:hAnsiTheme="majorBidi" w:cstheme="majorBidi"/>
          <w:vertAlign w:val="subscript"/>
        </w:rPr>
        <w:t>2</w:t>
      </w:r>
      <w:r w:rsidRPr="00852553">
        <w:rPr>
          <w:rFonts w:asciiTheme="majorBidi" w:hAnsiTheme="majorBidi" w:cstheme="majorBidi"/>
        </w:rPr>
        <w:t>→</w:t>
      </w:r>
      <w:r w:rsidRPr="00852553">
        <w:rPr>
          <w:rFonts w:asciiTheme="majorBidi" w:hAnsiTheme="majorBidi" w:cstheme="majorBidi"/>
          <w:vertAlign w:val="superscript"/>
        </w:rPr>
        <w:t>4</w:t>
      </w:r>
      <w:r w:rsidRPr="00852553">
        <w:rPr>
          <w:rFonts w:asciiTheme="majorBidi" w:hAnsiTheme="majorBidi" w:cstheme="majorBidi"/>
        </w:rPr>
        <w:t>T</w:t>
      </w:r>
      <w:r w:rsidRPr="00852553">
        <w:rPr>
          <w:rFonts w:asciiTheme="majorBidi" w:hAnsiTheme="majorBidi" w:cstheme="majorBidi"/>
          <w:vertAlign w:val="subscript"/>
        </w:rPr>
        <w:t>1p</w:t>
      </w:r>
      <w:r w:rsidRPr="00852553">
        <w:rPr>
          <w:rFonts w:asciiTheme="majorBidi" w:hAnsiTheme="majorBidi" w:cstheme="majorBidi"/>
        </w:rPr>
        <w:t xml:space="preserve"> ν</w:t>
      </w:r>
      <w:r w:rsidRPr="00852553">
        <w:rPr>
          <w:rFonts w:asciiTheme="majorBidi" w:hAnsiTheme="majorBidi" w:cstheme="majorBidi"/>
          <w:vertAlign w:val="subscript"/>
        </w:rPr>
        <w:t>3</w:t>
      </w:r>
      <w:r w:rsidRPr="00852553">
        <w:rPr>
          <w:rFonts w:asciiTheme="majorBidi" w:hAnsiTheme="majorBidi" w:cstheme="majorBidi"/>
        </w:rPr>
        <w:t xml:space="preserve"> transition .This is transition is known to be triplet in the divalent cobalt of tetrahedral geometry.  This splitting is due to spin orbital coupling </w:t>
      </w:r>
      <w:r w:rsidR="004C1876" w:rsidRPr="004C1876">
        <w:rPr>
          <w:rFonts w:asciiTheme="majorBidi" w:hAnsiTheme="majorBidi" w:cstheme="majorBidi"/>
          <w:b/>
          <w:bCs/>
          <w:sz w:val="20"/>
          <w:szCs w:val="20"/>
        </w:rPr>
        <w:t>[22</w:t>
      </w:r>
      <w:r w:rsidRPr="004C1876">
        <w:rPr>
          <w:rFonts w:asciiTheme="majorBidi" w:hAnsiTheme="majorBidi" w:cstheme="majorBidi"/>
          <w:b/>
          <w:bCs/>
          <w:sz w:val="20"/>
          <w:szCs w:val="20"/>
        </w:rPr>
        <w:t>]</w:t>
      </w:r>
      <w:r w:rsidRPr="004C1876">
        <w:rPr>
          <w:rFonts w:asciiTheme="majorBidi" w:hAnsiTheme="majorBidi" w:cstheme="majorBidi"/>
          <w:sz w:val="20"/>
          <w:szCs w:val="20"/>
        </w:rPr>
        <w:t xml:space="preserve"> </w:t>
      </w:r>
      <w:r w:rsidRPr="00852553">
        <w:rPr>
          <w:rFonts w:asciiTheme="majorBidi" w:hAnsiTheme="majorBidi" w:cstheme="majorBidi"/>
        </w:rPr>
        <w:t>therefore, ν</w:t>
      </w:r>
      <w:r w:rsidRPr="00852553">
        <w:rPr>
          <w:rFonts w:asciiTheme="majorBidi" w:hAnsiTheme="majorBidi" w:cstheme="majorBidi"/>
          <w:vertAlign w:val="subscript"/>
        </w:rPr>
        <w:t xml:space="preserve">3 </w:t>
      </w:r>
      <w:r w:rsidRPr="00852553">
        <w:rPr>
          <w:rFonts w:asciiTheme="majorBidi" w:hAnsiTheme="majorBidi" w:cstheme="majorBidi"/>
        </w:rPr>
        <w:t>has been calculated</w:t>
      </w:r>
      <w:r w:rsidRPr="00852553">
        <w:rPr>
          <w:rFonts w:asciiTheme="majorBidi" w:hAnsiTheme="majorBidi" w:cstheme="majorBidi"/>
          <w:vertAlign w:val="subscript"/>
        </w:rPr>
        <w:t xml:space="preserve"> </w:t>
      </w:r>
      <w:r w:rsidRPr="00852553">
        <w:rPr>
          <w:rFonts w:asciiTheme="majorBidi" w:hAnsiTheme="majorBidi" w:cstheme="majorBidi"/>
        </w:rPr>
        <w:t xml:space="preserve">as the average of these three bands.  </w:t>
      </w:r>
    </w:p>
    <w:p w:rsidR="00F10ABE" w:rsidRDefault="00F10ABE" w:rsidP="00970788">
      <w:pPr>
        <w:jc w:val="both"/>
        <w:rPr>
          <w:rFonts w:asciiTheme="majorBidi" w:hAnsiTheme="majorBidi" w:cstheme="majorBidi"/>
        </w:rPr>
      </w:pPr>
    </w:p>
    <w:p w:rsidR="00F10ABE" w:rsidRDefault="001A7F0E" w:rsidP="00970788">
      <w:pPr>
        <w:jc w:val="both"/>
        <w:rPr>
          <w:rFonts w:asciiTheme="majorBidi" w:hAnsiTheme="majorBidi" w:cstheme="majorBidi"/>
        </w:rPr>
      </w:pPr>
      <w:r>
        <w:rPr>
          <w:rFonts w:asciiTheme="majorBidi" w:hAnsiTheme="majorBidi" w:cstheme="majorBidi"/>
          <w:noProof/>
        </w:rPr>
        <w:lastRenderedPageBreak/>
        <w:drawing>
          <wp:anchor distT="0" distB="0" distL="114300" distR="114300" simplePos="0" relativeHeight="251683840" behindDoc="0" locked="0" layoutInCell="1" allowOverlap="1">
            <wp:simplePos x="0" y="0"/>
            <wp:positionH relativeFrom="margin">
              <wp:posOffset>3086100</wp:posOffset>
            </wp:positionH>
            <wp:positionV relativeFrom="margin">
              <wp:posOffset>142875</wp:posOffset>
            </wp:positionV>
            <wp:extent cx="3000375" cy="2247900"/>
            <wp:effectExtent l="19050" t="19050" r="28575" b="19050"/>
            <wp:wrapSquare wrapText="bothSides"/>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r="2174" b="3125"/>
                    <a:stretch>
                      <a:fillRect/>
                    </a:stretch>
                  </pic:blipFill>
                  <pic:spPr bwMode="auto">
                    <a:xfrm>
                      <a:off x="0" y="0"/>
                      <a:ext cx="3000375" cy="2247900"/>
                    </a:xfrm>
                    <a:prstGeom prst="rect">
                      <a:avLst/>
                    </a:prstGeom>
                    <a:noFill/>
                    <a:ln w="12700">
                      <a:solidFill>
                        <a:schemeClr val="tx1"/>
                      </a:solidFill>
                      <a:miter lim="800000"/>
                      <a:headEnd/>
                      <a:tailEnd/>
                    </a:ln>
                  </pic:spPr>
                </pic:pic>
              </a:graphicData>
            </a:graphic>
          </wp:anchor>
        </w:drawing>
      </w:r>
    </w:p>
    <w:p w:rsidR="00AB3D98" w:rsidRDefault="00F10ABE" w:rsidP="00970788">
      <w:pPr>
        <w:jc w:val="both"/>
        <w:rPr>
          <w:rFonts w:asciiTheme="majorBidi" w:hAnsiTheme="majorBidi" w:cstheme="majorBidi"/>
        </w:rPr>
      </w:pPr>
      <w:r>
        <w:rPr>
          <w:rFonts w:asciiTheme="majorBidi" w:hAnsiTheme="majorBidi" w:cstheme="majorBidi"/>
        </w:rPr>
        <w:t xml:space="preserve">    </w:t>
      </w:r>
      <w:r w:rsidR="00AB3D98" w:rsidRPr="00852553">
        <w:rPr>
          <w:rFonts w:asciiTheme="majorBidi" w:hAnsiTheme="majorBidi" w:cstheme="majorBidi"/>
        </w:rPr>
        <w:t xml:space="preserve">  While ν</w:t>
      </w:r>
      <w:r w:rsidR="00AB3D98" w:rsidRPr="00852553">
        <w:rPr>
          <w:rFonts w:asciiTheme="majorBidi" w:hAnsiTheme="majorBidi" w:cstheme="majorBidi"/>
          <w:vertAlign w:val="subscript"/>
        </w:rPr>
        <w:t xml:space="preserve">1 </w:t>
      </w:r>
      <w:r w:rsidR="00AB3D98" w:rsidRPr="00852553">
        <w:rPr>
          <w:rFonts w:asciiTheme="majorBidi" w:hAnsiTheme="majorBidi" w:cstheme="majorBidi"/>
        </w:rPr>
        <w:t>(</w:t>
      </w:r>
      <w:r w:rsidR="00AB3D98" w:rsidRPr="00852553">
        <w:rPr>
          <w:rFonts w:asciiTheme="majorBidi" w:hAnsiTheme="majorBidi" w:cstheme="majorBidi"/>
          <w:vertAlign w:val="superscript"/>
        </w:rPr>
        <w:t>4</w:t>
      </w:r>
      <w:r w:rsidR="00AB3D98" w:rsidRPr="00852553">
        <w:rPr>
          <w:rFonts w:asciiTheme="majorBidi" w:hAnsiTheme="majorBidi" w:cstheme="majorBidi"/>
        </w:rPr>
        <w:t>A</w:t>
      </w:r>
      <w:r w:rsidR="00AB3D98" w:rsidRPr="00852553">
        <w:rPr>
          <w:rFonts w:asciiTheme="majorBidi" w:hAnsiTheme="majorBidi" w:cstheme="majorBidi"/>
          <w:vertAlign w:val="subscript"/>
        </w:rPr>
        <w:t>2</w:t>
      </w:r>
      <w:r w:rsidR="00AB3D98" w:rsidRPr="00852553">
        <w:rPr>
          <w:rFonts w:asciiTheme="majorBidi" w:hAnsiTheme="majorBidi" w:cstheme="majorBidi"/>
        </w:rPr>
        <w:t>→</w:t>
      </w:r>
      <w:r w:rsidR="00AB3D98" w:rsidRPr="00852553">
        <w:rPr>
          <w:rFonts w:asciiTheme="majorBidi" w:hAnsiTheme="majorBidi" w:cstheme="majorBidi"/>
          <w:vertAlign w:val="superscript"/>
        </w:rPr>
        <w:t>4</w:t>
      </w:r>
      <w:r w:rsidR="00AB3D98" w:rsidRPr="00852553">
        <w:rPr>
          <w:rFonts w:asciiTheme="majorBidi" w:hAnsiTheme="majorBidi" w:cstheme="majorBidi"/>
        </w:rPr>
        <w:t>T</w:t>
      </w:r>
      <w:r w:rsidR="00AB3D98" w:rsidRPr="00852553">
        <w:rPr>
          <w:rFonts w:asciiTheme="majorBidi" w:hAnsiTheme="majorBidi" w:cstheme="majorBidi"/>
          <w:vertAlign w:val="subscript"/>
        </w:rPr>
        <w:t xml:space="preserve">2 </w:t>
      </w:r>
      <w:r w:rsidR="00AB3D98" w:rsidRPr="00852553">
        <w:rPr>
          <w:rFonts w:asciiTheme="majorBidi" w:hAnsiTheme="majorBidi" w:cstheme="majorBidi"/>
        </w:rPr>
        <w:t>),</w:t>
      </w:r>
      <w:r w:rsidR="00AB3D98" w:rsidRPr="00852553">
        <w:rPr>
          <w:rFonts w:asciiTheme="majorBidi" w:hAnsiTheme="majorBidi" w:cstheme="majorBidi"/>
          <w:vertAlign w:val="subscript"/>
        </w:rPr>
        <w:t xml:space="preserve"> </w:t>
      </w:r>
      <w:r w:rsidR="00AB3D98" w:rsidRPr="00852553">
        <w:rPr>
          <w:rFonts w:asciiTheme="majorBidi" w:hAnsiTheme="majorBidi" w:cstheme="majorBidi"/>
        </w:rPr>
        <w:t>and ν</w:t>
      </w:r>
      <w:r w:rsidR="00AB3D98" w:rsidRPr="00852553">
        <w:rPr>
          <w:rFonts w:asciiTheme="majorBidi" w:hAnsiTheme="majorBidi" w:cstheme="majorBidi"/>
          <w:vertAlign w:val="subscript"/>
        </w:rPr>
        <w:t xml:space="preserve">2 </w:t>
      </w:r>
      <w:r w:rsidR="00AB3D98" w:rsidRPr="00852553">
        <w:rPr>
          <w:rFonts w:asciiTheme="majorBidi" w:hAnsiTheme="majorBidi" w:cstheme="majorBidi"/>
        </w:rPr>
        <w:t>(</w:t>
      </w:r>
      <w:r w:rsidR="00AB3D98" w:rsidRPr="00852553">
        <w:rPr>
          <w:rFonts w:asciiTheme="majorBidi" w:hAnsiTheme="majorBidi" w:cstheme="majorBidi"/>
          <w:vertAlign w:val="superscript"/>
        </w:rPr>
        <w:t>4</w:t>
      </w:r>
      <w:r w:rsidR="00AB3D98" w:rsidRPr="00852553">
        <w:rPr>
          <w:rFonts w:asciiTheme="majorBidi" w:hAnsiTheme="majorBidi" w:cstheme="majorBidi"/>
        </w:rPr>
        <w:t>A</w:t>
      </w:r>
      <w:r w:rsidR="00AB3D98" w:rsidRPr="00852553">
        <w:rPr>
          <w:rFonts w:asciiTheme="majorBidi" w:hAnsiTheme="majorBidi" w:cstheme="majorBidi"/>
          <w:vertAlign w:val="subscript"/>
        </w:rPr>
        <w:t>2</w:t>
      </w:r>
      <w:r w:rsidR="00AB3D98" w:rsidRPr="00852553">
        <w:rPr>
          <w:rFonts w:asciiTheme="majorBidi" w:hAnsiTheme="majorBidi" w:cstheme="majorBidi"/>
        </w:rPr>
        <w:t>→</w:t>
      </w:r>
      <w:r w:rsidR="00AB3D98" w:rsidRPr="00852553">
        <w:rPr>
          <w:rFonts w:asciiTheme="majorBidi" w:hAnsiTheme="majorBidi" w:cstheme="majorBidi"/>
          <w:vertAlign w:val="superscript"/>
        </w:rPr>
        <w:t>4</w:t>
      </w:r>
      <w:r w:rsidR="00AB3D98" w:rsidRPr="00852553">
        <w:rPr>
          <w:rFonts w:asciiTheme="majorBidi" w:hAnsiTheme="majorBidi" w:cstheme="majorBidi"/>
        </w:rPr>
        <w:t>T</w:t>
      </w:r>
      <w:r w:rsidR="00AB3D98" w:rsidRPr="00852553">
        <w:rPr>
          <w:rFonts w:asciiTheme="majorBidi" w:hAnsiTheme="majorBidi" w:cstheme="majorBidi"/>
          <w:vertAlign w:val="subscript"/>
        </w:rPr>
        <w:t xml:space="preserve">1 </w:t>
      </w:r>
      <w:r w:rsidR="00AB3D98" w:rsidRPr="00852553">
        <w:rPr>
          <w:rFonts w:asciiTheme="majorBidi" w:hAnsiTheme="majorBidi" w:cstheme="majorBidi"/>
        </w:rPr>
        <w:t>),</w:t>
      </w:r>
      <w:r w:rsidR="00AB3D98" w:rsidRPr="00852553">
        <w:rPr>
          <w:rFonts w:asciiTheme="majorBidi" w:hAnsiTheme="majorBidi" w:cstheme="majorBidi"/>
          <w:vertAlign w:val="subscript"/>
        </w:rPr>
        <w:t xml:space="preserve"> </w:t>
      </w:r>
      <w:r w:rsidR="00AB3D98" w:rsidRPr="00852553">
        <w:rPr>
          <w:rFonts w:asciiTheme="majorBidi" w:hAnsiTheme="majorBidi" w:cstheme="majorBidi"/>
        </w:rPr>
        <w:t xml:space="preserve"> couldn’t be seen since which expected to appear in the range out of instrument scale, so the second transition (ν</w:t>
      </w:r>
      <w:r w:rsidR="00AB3D98" w:rsidRPr="00852553">
        <w:rPr>
          <w:rFonts w:asciiTheme="majorBidi" w:hAnsiTheme="majorBidi" w:cstheme="majorBidi"/>
          <w:vertAlign w:val="subscript"/>
        </w:rPr>
        <w:t xml:space="preserve">2 </w:t>
      </w:r>
      <w:r w:rsidR="00AB3D98" w:rsidRPr="00852553">
        <w:rPr>
          <w:rFonts w:asciiTheme="majorBidi" w:hAnsiTheme="majorBidi" w:cstheme="majorBidi"/>
        </w:rPr>
        <w:t>)</w:t>
      </w:r>
      <w:r w:rsidR="00AB3D98">
        <w:rPr>
          <w:rFonts w:asciiTheme="majorBidi" w:hAnsiTheme="majorBidi" w:cstheme="majorBidi"/>
        </w:rPr>
        <w:t xml:space="preserve"> </w:t>
      </w:r>
      <w:r w:rsidR="00AB3D98" w:rsidRPr="00852553">
        <w:rPr>
          <w:rFonts w:asciiTheme="majorBidi" w:hAnsiTheme="majorBidi" w:cstheme="majorBidi"/>
        </w:rPr>
        <w:t>calculated theoretically  from using Tanabe–Sugano diagram for d</w:t>
      </w:r>
      <w:r w:rsidR="00AB3D98" w:rsidRPr="00852553">
        <w:rPr>
          <w:rFonts w:asciiTheme="majorBidi" w:hAnsiTheme="majorBidi" w:cstheme="majorBidi"/>
          <w:vertAlign w:val="superscript"/>
        </w:rPr>
        <w:t>7</w:t>
      </w:r>
      <w:r w:rsidR="00AB3D98" w:rsidRPr="00852553">
        <w:rPr>
          <w:rFonts w:asciiTheme="majorBidi" w:hAnsiTheme="majorBidi" w:cstheme="majorBidi"/>
        </w:rPr>
        <w:t xml:space="preserve">  system and</w:t>
      </w:r>
      <w:r w:rsidR="004C1876">
        <w:rPr>
          <w:rFonts w:asciiTheme="majorBidi" w:hAnsiTheme="majorBidi" w:cstheme="majorBidi"/>
        </w:rPr>
        <w:t xml:space="preserve"> was</w:t>
      </w:r>
      <w:r w:rsidR="00AB3D98" w:rsidRPr="00852553">
        <w:rPr>
          <w:rFonts w:asciiTheme="majorBidi" w:hAnsiTheme="majorBidi" w:cstheme="majorBidi"/>
        </w:rPr>
        <w:t xml:space="preserve"> found to be</w:t>
      </w:r>
      <w:r w:rsidR="004C1876">
        <w:rPr>
          <w:rFonts w:asciiTheme="majorBidi" w:hAnsiTheme="majorBidi" w:cstheme="majorBidi"/>
        </w:rPr>
        <w:t xml:space="preserve"> ( 5389</w:t>
      </w:r>
      <w:r w:rsidR="00AB3D98" w:rsidRPr="00852553">
        <w:rPr>
          <w:rFonts w:asciiTheme="majorBidi" w:hAnsiTheme="majorBidi" w:cstheme="majorBidi"/>
        </w:rPr>
        <w:t xml:space="preserve">) cm </w:t>
      </w:r>
      <w:r w:rsidR="00AB3D98" w:rsidRPr="00852553">
        <w:rPr>
          <w:rFonts w:asciiTheme="majorBidi" w:hAnsiTheme="majorBidi" w:cstheme="majorBidi"/>
          <w:vertAlign w:val="superscript"/>
        </w:rPr>
        <w:t>-1</w:t>
      </w:r>
      <w:r w:rsidR="00AB3D98" w:rsidRPr="00852553">
        <w:rPr>
          <w:rFonts w:asciiTheme="majorBidi" w:hAnsiTheme="majorBidi" w:cstheme="majorBidi"/>
        </w:rPr>
        <w:t>,while first transition  (ν</w:t>
      </w:r>
      <w:r w:rsidR="00AB3D98" w:rsidRPr="00852553">
        <w:rPr>
          <w:rFonts w:asciiTheme="majorBidi" w:hAnsiTheme="majorBidi" w:cstheme="majorBidi"/>
          <w:vertAlign w:val="subscript"/>
        </w:rPr>
        <w:t xml:space="preserve">1 </w:t>
      </w:r>
      <w:r w:rsidR="00AB3D98" w:rsidRPr="00852553">
        <w:rPr>
          <w:rFonts w:asciiTheme="majorBidi" w:hAnsiTheme="majorBidi" w:cstheme="majorBidi"/>
        </w:rPr>
        <w:t>)</w:t>
      </w:r>
      <w:r w:rsidR="00AB3D98">
        <w:rPr>
          <w:rFonts w:asciiTheme="majorBidi" w:hAnsiTheme="majorBidi" w:cstheme="majorBidi"/>
        </w:rPr>
        <w:t xml:space="preserve"> </w:t>
      </w:r>
      <w:r w:rsidR="00AB3D98" w:rsidRPr="00852553">
        <w:rPr>
          <w:rFonts w:asciiTheme="majorBidi" w:hAnsiTheme="majorBidi" w:cstheme="majorBidi"/>
        </w:rPr>
        <w:t>calculated  from infrare</w:t>
      </w:r>
      <w:r w:rsidR="004C1876">
        <w:rPr>
          <w:rFonts w:asciiTheme="majorBidi" w:hAnsiTheme="majorBidi" w:cstheme="majorBidi"/>
        </w:rPr>
        <w:t>d spectrum and found to be (3439</w:t>
      </w:r>
      <w:r w:rsidR="00AB3D98" w:rsidRPr="00852553">
        <w:rPr>
          <w:rFonts w:asciiTheme="majorBidi" w:hAnsiTheme="majorBidi" w:cstheme="majorBidi"/>
        </w:rPr>
        <w:t>) cm</w:t>
      </w:r>
      <w:r w:rsidR="00AB3D98" w:rsidRPr="00852553">
        <w:rPr>
          <w:rFonts w:asciiTheme="majorBidi" w:hAnsiTheme="majorBidi" w:cstheme="majorBidi"/>
          <w:vertAlign w:val="superscript"/>
        </w:rPr>
        <w:t>-1</w:t>
      </w:r>
      <w:r w:rsidR="00AB3D98" w:rsidRPr="00852553">
        <w:rPr>
          <w:rFonts w:asciiTheme="majorBidi" w:hAnsiTheme="majorBidi" w:cstheme="majorBidi"/>
        </w:rPr>
        <w:t xml:space="preserve"> ,moreover, B</w:t>
      </w:r>
      <w:r w:rsidR="00AB3D98" w:rsidRPr="00852553">
        <w:rPr>
          <w:rFonts w:asciiTheme="majorBidi" w:hAnsiTheme="majorBidi" w:cstheme="majorBidi"/>
          <w:b/>
          <w:bCs/>
          <w:vertAlign w:val="superscript"/>
          <w:rtl/>
        </w:rPr>
        <w:t>⁄</w:t>
      </w:r>
      <w:r w:rsidR="00AB3D98" w:rsidRPr="00852553">
        <w:rPr>
          <w:rFonts w:asciiTheme="majorBidi" w:hAnsiTheme="majorBidi" w:cstheme="majorBidi"/>
        </w:rPr>
        <w:t xml:space="preserve"> ,Dq,and β were calculated by using </w:t>
      </w:r>
      <w:r w:rsidR="00AB3D98" w:rsidRPr="00852553">
        <w:rPr>
          <w:rFonts w:asciiTheme="majorBidi" w:hAnsiTheme="majorBidi" w:cstheme="majorBidi"/>
          <w:b/>
          <w:bCs/>
          <w:i/>
          <w:iCs/>
        </w:rPr>
        <w:t>d</w:t>
      </w:r>
      <w:r w:rsidR="00AB3D98" w:rsidRPr="00852553">
        <w:rPr>
          <w:rFonts w:asciiTheme="majorBidi" w:hAnsiTheme="majorBidi" w:cstheme="majorBidi"/>
          <w:b/>
          <w:bCs/>
          <w:i/>
          <w:iCs/>
          <w:vertAlign w:val="superscript"/>
        </w:rPr>
        <w:t>7</w:t>
      </w:r>
      <w:r w:rsidR="00AB3D98" w:rsidRPr="00852553">
        <w:rPr>
          <w:rFonts w:asciiTheme="majorBidi" w:hAnsiTheme="majorBidi" w:cstheme="majorBidi"/>
        </w:rPr>
        <w:t xml:space="preserve"> Tanabe-Sugano diagram and the low value of (β)</w:t>
      </w:r>
      <w:r w:rsidR="00AB3D98">
        <w:rPr>
          <w:rFonts w:asciiTheme="majorBidi" w:hAnsiTheme="majorBidi" w:cstheme="majorBidi"/>
        </w:rPr>
        <w:t xml:space="preserve"> </w:t>
      </w:r>
      <w:r w:rsidR="00AB3D98" w:rsidRPr="00852553">
        <w:rPr>
          <w:rFonts w:asciiTheme="majorBidi" w:hAnsiTheme="majorBidi" w:cstheme="majorBidi"/>
        </w:rPr>
        <w:t>indicate that the bond is covalent</w:t>
      </w:r>
      <w:r w:rsidR="00AB3D98">
        <w:rPr>
          <w:rFonts w:asciiTheme="majorBidi" w:hAnsiTheme="majorBidi" w:cstheme="majorBidi"/>
        </w:rPr>
        <w:t>.</w:t>
      </w:r>
      <w:r w:rsidR="00AB3D98" w:rsidRPr="00852553">
        <w:rPr>
          <w:rFonts w:asciiTheme="majorBidi" w:hAnsiTheme="majorBidi" w:cstheme="majorBidi"/>
        </w:rPr>
        <w:t xml:space="preserve"> These parameters are accepted for Cobalt (</w:t>
      </w:r>
      <w:r w:rsidR="00AB3D98">
        <w:rPr>
          <w:rFonts w:asciiTheme="majorBidi" w:hAnsiTheme="majorBidi" w:cstheme="majorBidi"/>
        </w:rPr>
        <w:t xml:space="preserve">II) Tetrahedral </w:t>
      </w:r>
      <w:r w:rsidR="00AB3D98" w:rsidRPr="004C1876">
        <w:rPr>
          <w:rFonts w:asciiTheme="majorBidi" w:hAnsiTheme="majorBidi" w:cstheme="majorBidi"/>
        </w:rPr>
        <w:t xml:space="preserve">complexes </w:t>
      </w:r>
      <w:r w:rsidR="004C1876" w:rsidRPr="004C1876">
        <w:rPr>
          <w:rFonts w:asciiTheme="majorBidi" w:hAnsiTheme="majorBidi" w:cstheme="majorBidi"/>
          <w:sz w:val="20"/>
          <w:szCs w:val="20"/>
        </w:rPr>
        <w:t>[23</w:t>
      </w:r>
      <w:r w:rsidR="00AB3D98" w:rsidRPr="004C1876">
        <w:rPr>
          <w:rFonts w:asciiTheme="majorBidi" w:hAnsiTheme="majorBidi" w:cstheme="majorBidi"/>
          <w:sz w:val="20"/>
          <w:szCs w:val="20"/>
        </w:rPr>
        <w:t>],</w:t>
      </w:r>
      <w:r w:rsidR="00AB3D98" w:rsidRPr="004C1876">
        <w:rPr>
          <w:rFonts w:asciiTheme="majorBidi" w:hAnsiTheme="majorBidi" w:cstheme="majorBidi"/>
          <w:b/>
          <w:bCs/>
          <w:sz w:val="20"/>
          <w:szCs w:val="20"/>
        </w:rPr>
        <w:t xml:space="preserve"> </w:t>
      </w:r>
      <w:r w:rsidR="0028516B">
        <w:rPr>
          <w:rFonts w:asciiTheme="majorBidi" w:hAnsiTheme="majorBidi" w:cstheme="majorBidi"/>
          <w:b/>
          <w:bCs/>
        </w:rPr>
        <w:t>Table(5</w:t>
      </w:r>
      <w:r w:rsidR="00AB3D98" w:rsidRPr="00631B53">
        <w:rPr>
          <w:rFonts w:asciiTheme="majorBidi" w:hAnsiTheme="majorBidi" w:cstheme="majorBidi"/>
          <w:b/>
          <w:bCs/>
        </w:rPr>
        <w:t>)</w:t>
      </w:r>
      <w:r w:rsidR="00AB3D98" w:rsidRPr="00852553">
        <w:rPr>
          <w:rFonts w:asciiTheme="majorBidi" w:hAnsiTheme="majorBidi" w:cstheme="majorBidi"/>
        </w:rPr>
        <w:t>.</w:t>
      </w:r>
      <w:r w:rsidR="00AB3D98" w:rsidRPr="00046FC2">
        <w:rPr>
          <w:rFonts w:asciiTheme="majorBidi" w:eastAsiaTheme="minorEastAsia" w:hAnsiTheme="majorBidi" w:cstheme="majorBidi"/>
          <w:noProof/>
          <w:sz w:val="28"/>
          <w:szCs w:val="28"/>
        </w:rPr>
        <w:t xml:space="preserve"> </w:t>
      </w:r>
    </w:p>
    <w:p w:rsidR="00970788" w:rsidRPr="00970788" w:rsidRDefault="00970788" w:rsidP="00970788">
      <w:pPr>
        <w:jc w:val="both"/>
        <w:rPr>
          <w:rFonts w:asciiTheme="majorBidi" w:hAnsiTheme="majorBidi" w:cstheme="majorBidi"/>
        </w:rPr>
      </w:pPr>
    </w:p>
    <w:p w:rsidR="00EC17C8" w:rsidRDefault="00EC17C8" w:rsidP="00AB3D98">
      <w:pPr>
        <w:rPr>
          <w:b/>
          <w:bCs/>
          <w:sz w:val="28"/>
          <w:szCs w:val="28"/>
        </w:rPr>
      </w:pPr>
    </w:p>
    <w:p w:rsidR="00AB3D98" w:rsidRPr="0029763A" w:rsidRDefault="00F10ABE" w:rsidP="00AB3D98">
      <w:pPr>
        <w:rPr>
          <w:rFonts w:asciiTheme="majorBidi" w:hAnsiTheme="majorBidi" w:cstheme="majorBidi"/>
          <w:b/>
          <w:bCs/>
          <w:sz w:val="28"/>
          <w:szCs w:val="28"/>
        </w:rPr>
      </w:pPr>
      <w:r w:rsidRPr="0029763A">
        <w:rPr>
          <w:rFonts w:asciiTheme="majorBidi" w:hAnsiTheme="majorBidi" w:cstheme="majorBidi"/>
          <w:b/>
          <w:bCs/>
          <w:sz w:val="28"/>
          <w:szCs w:val="28"/>
        </w:rPr>
        <w:t>5</w:t>
      </w:r>
      <w:r w:rsidR="00AB3D98" w:rsidRPr="0029763A">
        <w:rPr>
          <w:rFonts w:asciiTheme="majorBidi" w:hAnsiTheme="majorBidi" w:cstheme="majorBidi"/>
          <w:b/>
          <w:bCs/>
          <w:sz w:val="28"/>
          <w:szCs w:val="28"/>
        </w:rPr>
        <w:t>.3.3 Electronic Spectra of [Ni</w:t>
      </w:r>
      <w:r w:rsidR="0029763A" w:rsidRPr="0029763A">
        <w:rPr>
          <w:rFonts w:asciiTheme="majorBidi" w:hAnsiTheme="majorBidi" w:cstheme="majorBidi"/>
          <w:b/>
          <w:bCs/>
          <w:sz w:val="28"/>
          <w:szCs w:val="28"/>
        </w:rPr>
        <w:t xml:space="preserve"> </w:t>
      </w:r>
      <w:r w:rsidR="00AB3D98" w:rsidRPr="0029763A">
        <w:rPr>
          <w:rFonts w:asciiTheme="majorBidi" w:hAnsiTheme="majorBidi" w:cstheme="majorBidi"/>
          <w:b/>
          <w:bCs/>
          <w:sz w:val="28"/>
          <w:szCs w:val="28"/>
        </w:rPr>
        <w:t>(L1)(L2)] Complexes:</w:t>
      </w:r>
    </w:p>
    <w:p w:rsidR="00AB3D98" w:rsidRPr="00F96885" w:rsidRDefault="00AB3D98" w:rsidP="001A7F0E">
      <w:pPr>
        <w:spacing w:after="0" w:line="240" w:lineRule="auto"/>
        <w:rPr>
          <w:rFonts w:asciiTheme="majorBidi" w:hAnsiTheme="majorBidi" w:cstheme="majorBidi"/>
          <w:b/>
          <w:bCs/>
        </w:rPr>
      </w:pPr>
      <w:r>
        <w:rPr>
          <w:rFonts w:asciiTheme="majorBidi" w:hAnsiTheme="majorBidi" w:cstheme="majorBidi"/>
        </w:rPr>
        <w:t xml:space="preserve">    </w:t>
      </w:r>
      <w:r w:rsidRPr="00046FC2">
        <w:rPr>
          <w:rFonts w:asciiTheme="majorBidi" w:hAnsiTheme="majorBidi" w:cstheme="majorBidi"/>
        </w:rPr>
        <w:t>The electronic spectrum of  nickel (II) com</w:t>
      </w:r>
      <w:r w:rsidR="002C6A5B">
        <w:rPr>
          <w:rFonts w:asciiTheme="majorBidi" w:hAnsiTheme="majorBidi" w:cstheme="majorBidi"/>
        </w:rPr>
        <w:t>plex   showed three bands ,  981</w:t>
      </w:r>
      <w:r w:rsidRPr="00046FC2">
        <w:rPr>
          <w:rFonts w:asciiTheme="majorBidi" w:hAnsiTheme="majorBidi" w:cstheme="majorBidi"/>
        </w:rPr>
        <w:t>3 cm</w:t>
      </w:r>
      <w:r w:rsidRPr="00046FC2">
        <w:rPr>
          <w:rFonts w:asciiTheme="majorBidi" w:hAnsiTheme="majorBidi" w:cstheme="majorBidi"/>
          <w:vertAlign w:val="superscript"/>
        </w:rPr>
        <w:t>-1</w:t>
      </w:r>
      <w:r w:rsidR="002C6A5B">
        <w:rPr>
          <w:rFonts w:asciiTheme="majorBidi" w:hAnsiTheme="majorBidi" w:cstheme="majorBidi"/>
        </w:rPr>
        <w:t>, 14678</w:t>
      </w:r>
      <w:r w:rsidRPr="00046FC2">
        <w:rPr>
          <w:rFonts w:asciiTheme="majorBidi" w:hAnsiTheme="majorBidi" w:cstheme="majorBidi"/>
        </w:rPr>
        <w:t xml:space="preserve"> cm</w:t>
      </w:r>
      <w:r w:rsidRPr="00046FC2">
        <w:rPr>
          <w:rFonts w:asciiTheme="majorBidi" w:hAnsiTheme="majorBidi" w:cstheme="majorBidi"/>
          <w:vertAlign w:val="superscript"/>
        </w:rPr>
        <w:t>-1</w:t>
      </w:r>
      <w:r w:rsidRPr="00046FC2">
        <w:rPr>
          <w:rFonts w:asciiTheme="majorBidi" w:hAnsiTheme="majorBidi" w:cstheme="majorBidi"/>
        </w:rPr>
        <w:t xml:space="preserve"> , and</w:t>
      </w:r>
      <w:r w:rsidRPr="00046FC2">
        <w:rPr>
          <w:rFonts w:asciiTheme="majorBidi" w:hAnsiTheme="majorBidi" w:cstheme="majorBidi"/>
          <w:vertAlign w:val="subscript"/>
        </w:rPr>
        <w:t xml:space="preserve"> </w:t>
      </w:r>
      <w:r w:rsidR="002C6A5B">
        <w:rPr>
          <w:rFonts w:asciiTheme="majorBidi" w:hAnsiTheme="majorBidi" w:cstheme="majorBidi"/>
        </w:rPr>
        <w:t>3020</w:t>
      </w:r>
      <w:r w:rsidRPr="00046FC2">
        <w:rPr>
          <w:rFonts w:asciiTheme="majorBidi" w:hAnsiTheme="majorBidi" w:cstheme="majorBidi"/>
        </w:rPr>
        <w:t>1 cm</w:t>
      </w:r>
      <w:r w:rsidRPr="00046FC2">
        <w:rPr>
          <w:rFonts w:asciiTheme="majorBidi" w:hAnsiTheme="majorBidi" w:cstheme="majorBidi"/>
          <w:vertAlign w:val="superscript"/>
        </w:rPr>
        <w:t>-1</w:t>
      </w:r>
      <w:r w:rsidRPr="00046FC2">
        <w:rPr>
          <w:rFonts w:asciiTheme="majorBidi" w:hAnsiTheme="majorBidi" w:cstheme="majorBidi"/>
        </w:rPr>
        <w:t xml:space="preserve"> which assigned to </w:t>
      </w:r>
      <w:r w:rsidRPr="00046FC2">
        <w:rPr>
          <w:rFonts w:asciiTheme="majorBidi" w:hAnsiTheme="majorBidi" w:cstheme="majorBidi"/>
          <w:vertAlign w:val="superscript"/>
        </w:rPr>
        <w:t>3</w:t>
      </w:r>
      <w:r w:rsidRPr="00046FC2">
        <w:rPr>
          <w:rFonts w:asciiTheme="majorBidi" w:hAnsiTheme="majorBidi" w:cstheme="majorBidi"/>
        </w:rPr>
        <w:t>A</w:t>
      </w:r>
      <w:r w:rsidRPr="00046FC2">
        <w:rPr>
          <w:rFonts w:asciiTheme="majorBidi" w:hAnsiTheme="majorBidi" w:cstheme="majorBidi"/>
          <w:vertAlign w:val="subscript"/>
        </w:rPr>
        <w:t>2</w:t>
      </w:r>
      <w:r w:rsidRPr="00046FC2">
        <w:rPr>
          <w:rFonts w:asciiTheme="majorBidi" w:hAnsiTheme="majorBidi" w:cstheme="majorBidi"/>
        </w:rPr>
        <w:t>g→</w:t>
      </w:r>
      <w:r w:rsidRPr="00046FC2">
        <w:rPr>
          <w:rFonts w:asciiTheme="majorBidi" w:hAnsiTheme="majorBidi" w:cstheme="majorBidi"/>
          <w:vertAlign w:val="superscript"/>
        </w:rPr>
        <w:t>3</w:t>
      </w:r>
      <w:r w:rsidRPr="00046FC2">
        <w:rPr>
          <w:rFonts w:asciiTheme="majorBidi" w:hAnsiTheme="majorBidi" w:cstheme="majorBidi"/>
        </w:rPr>
        <w:t>T</w:t>
      </w:r>
      <w:r w:rsidRPr="00046FC2">
        <w:rPr>
          <w:rFonts w:asciiTheme="majorBidi" w:hAnsiTheme="majorBidi" w:cstheme="majorBidi"/>
          <w:vertAlign w:val="subscript"/>
        </w:rPr>
        <w:t>2</w:t>
      </w:r>
      <w:r w:rsidRPr="00046FC2">
        <w:rPr>
          <w:rFonts w:asciiTheme="majorBidi" w:hAnsiTheme="majorBidi" w:cstheme="majorBidi"/>
        </w:rPr>
        <w:t xml:space="preserve">g , </w:t>
      </w:r>
      <w:r w:rsidRPr="00046FC2">
        <w:rPr>
          <w:rFonts w:asciiTheme="majorBidi" w:hAnsiTheme="majorBidi" w:cstheme="majorBidi"/>
          <w:vertAlign w:val="superscript"/>
        </w:rPr>
        <w:t>3</w:t>
      </w:r>
      <w:r w:rsidRPr="00046FC2">
        <w:rPr>
          <w:rFonts w:asciiTheme="majorBidi" w:hAnsiTheme="majorBidi" w:cstheme="majorBidi"/>
        </w:rPr>
        <w:t>A</w:t>
      </w:r>
      <w:r w:rsidRPr="00046FC2">
        <w:rPr>
          <w:rFonts w:asciiTheme="majorBidi" w:hAnsiTheme="majorBidi" w:cstheme="majorBidi"/>
          <w:vertAlign w:val="subscript"/>
        </w:rPr>
        <w:t>2</w:t>
      </w:r>
      <w:r w:rsidRPr="00046FC2">
        <w:rPr>
          <w:rFonts w:asciiTheme="majorBidi" w:hAnsiTheme="majorBidi" w:cstheme="majorBidi"/>
        </w:rPr>
        <w:t>g→</w:t>
      </w:r>
      <w:r w:rsidRPr="00046FC2">
        <w:rPr>
          <w:rFonts w:asciiTheme="majorBidi" w:hAnsiTheme="majorBidi" w:cstheme="majorBidi"/>
          <w:vertAlign w:val="superscript"/>
        </w:rPr>
        <w:t>3</w:t>
      </w:r>
      <w:r w:rsidRPr="00046FC2">
        <w:rPr>
          <w:rFonts w:asciiTheme="majorBidi" w:hAnsiTheme="majorBidi" w:cstheme="majorBidi"/>
        </w:rPr>
        <w:t>T</w:t>
      </w:r>
      <w:r w:rsidRPr="00046FC2">
        <w:rPr>
          <w:rFonts w:asciiTheme="majorBidi" w:hAnsiTheme="majorBidi" w:cstheme="majorBidi"/>
          <w:vertAlign w:val="subscript"/>
        </w:rPr>
        <w:t>1</w:t>
      </w:r>
      <w:r w:rsidRPr="00046FC2">
        <w:rPr>
          <w:rFonts w:asciiTheme="majorBidi" w:hAnsiTheme="majorBidi" w:cstheme="majorBidi"/>
        </w:rPr>
        <w:t>g, and</w:t>
      </w:r>
      <w:r w:rsidRPr="00046FC2">
        <w:rPr>
          <w:rFonts w:asciiTheme="majorBidi" w:hAnsiTheme="majorBidi" w:cstheme="majorBidi"/>
          <w:i/>
          <w:iCs/>
        </w:rPr>
        <w:t xml:space="preserve"> </w:t>
      </w:r>
      <w:r w:rsidRPr="00046FC2">
        <w:rPr>
          <w:rFonts w:asciiTheme="majorBidi" w:hAnsiTheme="majorBidi" w:cstheme="majorBidi"/>
          <w:vertAlign w:val="superscript"/>
        </w:rPr>
        <w:t>3</w:t>
      </w:r>
      <w:r w:rsidRPr="00046FC2">
        <w:rPr>
          <w:rFonts w:asciiTheme="majorBidi" w:hAnsiTheme="majorBidi" w:cstheme="majorBidi"/>
        </w:rPr>
        <w:t>A</w:t>
      </w:r>
      <w:r w:rsidRPr="00046FC2">
        <w:rPr>
          <w:rFonts w:asciiTheme="majorBidi" w:hAnsiTheme="majorBidi" w:cstheme="majorBidi"/>
          <w:vertAlign w:val="subscript"/>
        </w:rPr>
        <w:t>2</w:t>
      </w:r>
      <w:r w:rsidRPr="00046FC2">
        <w:rPr>
          <w:rFonts w:asciiTheme="majorBidi" w:hAnsiTheme="majorBidi" w:cstheme="majorBidi"/>
        </w:rPr>
        <w:t>g→</w:t>
      </w:r>
      <w:r w:rsidRPr="00046FC2">
        <w:rPr>
          <w:rFonts w:asciiTheme="majorBidi" w:hAnsiTheme="majorBidi" w:cstheme="majorBidi"/>
          <w:vertAlign w:val="superscript"/>
        </w:rPr>
        <w:t>3</w:t>
      </w:r>
      <w:r w:rsidRPr="00046FC2">
        <w:rPr>
          <w:rFonts w:asciiTheme="majorBidi" w:hAnsiTheme="majorBidi" w:cstheme="majorBidi"/>
        </w:rPr>
        <w:t>T</w:t>
      </w:r>
      <w:r w:rsidRPr="00046FC2">
        <w:rPr>
          <w:rFonts w:asciiTheme="majorBidi" w:hAnsiTheme="majorBidi" w:cstheme="majorBidi"/>
          <w:vertAlign w:val="subscript"/>
        </w:rPr>
        <w:t>1</w:t>
      </w:r>
      <w:r w:rsidRPr="00046FC2">
        <w:rPr>
          <w:rFonts w:asciiTheme="majorBidi" w:hAnsiTheme="majorBidi" w:cstheme="majorBidi"/>
        </w:rPr>
        <w:t>g</w:t>
      </w:r>
      <w:r w:rsidRPr="00046FC2">
        <w:rPr>
          <w:rFonts w:asciiTheme="majorBidi" w:hAnsiTheme="majorBidi" w:cstheme="majorBidi"/>
          <w:vertAlign w:val="subscript"/>
        </w:rPr>
        <w:t xml:space="preserve">(p) </w:t>
      </w:r>
      <w:r w:rsidRPr="00046FC2">
        <w:rPr>
          <w:rFonts w:asciiTheme="majorBidi" w:hAnsiTheme="majorBidi" w:cstheme="majorBidi"/>
        </w:rPr>
        <w:t>respectively</w:t>
      </w:r>
      <w:r w:rsidRPr="00046FC2">
        <w:rPr>
          <w:rFonts w:asciiTheme="majorBidi" w:hAnsiTheme="majorBidi" w:cstheme="majorBidi"/>
          <w:b/>
          <w:bCs/>
        </w:rPr>
        <w:t>.</w:t>
      </w:r>
      <w:r w:rsidRPr="00046FC2">
        <w:rPr>
          <w:rFonts w:asciiTheme="majorBidi" w:hAnsiTheme="majorBidi" w:cstheme="majorBidi"/>
        </w:rPr>
        <w:t xml:space="preserve"> The spec</w:t>
      </w:r>
      <w:r w:rsidR="002C6A5B">
        <w:rPr>
          <w:rFonts w:asciiTheme="majorBidi" w:hAnsiTheme="majorBidi" w:cstheme="majorBidi"/>
        </w:rPr>
        <w:t>trum also showed a band at 13329</w:t>
      </w:r>
      <w:r w:rsidRPr="00046FC2">
        <w:rPr>
          <w:rFonts w:asciiTheme="majorBidi" w:hAnsiTheme="majorBidi" w:cstheme="majorBidi"/>
        </w:rPr>
        <w:t xml:space="preserve"> cm</w:t>
      </w:r>
      <w:r w:rsidRPr="00046FC2">
        <w:rPr>
          <w:rFonts w:asciiTheme="majorBidi" w:hAnsiTheme="majorBidi" w:cstheme="majorBidi"/>
          <w:vertAlign w:val="superscript"/>
        </w:rPr>
        <w:t>-1</w:t>
      </w:r>
      <w:r w:rsidRPr="00046FC2">
        <w:rPr>
          <w:rFonts w:asciiTheme="majorBidi" w:hAnsiTheme="majorBidi" w:cstheme="majorBidi"/>
        </w:rPr>
        <w:t xml:space="preserve"> corresponds to </w:t>
      </w:r>
      <w:r w:rsidRPr="00046FC2">
        <w:rPr>
          <w:rFonts w:asciiTheme="majorBidi" w:hAnsiTheme="majorBidi" w:cstheme="majorBidi"/>
          <w:vertAlign w:val="superscript"/>
        </w:rPr>
        <w:t>3</w:t>
      </w:r>
      <w:r w:rsidRPr="00046FC2">
        <w:rPr>
          <w:rFonts w:asciiTheme="majorBidi" w:hAnsiTheme="majorBidi" w:cstheme="majorBidi"/>
        </w:rPr>
        <w:t>A</w:t>
      </w:r>
      <w:r w:rsidRPr="00046FC2">
        <w:rPr>
          <w:rFonts w:asciiTheme="majorBidi" w:hAnsiTheme="majorBidi" w:cstheme="majorBidi"/>
          <w:vertAlign w:val="subscript"/>
        </w:rPr>
        <w:t>2</w:t>
      </w:r>
      <w:r w:rsidRPr="00046FC2">
        <w:rPr>
          <w:rFonts w:asciiTheme="majorBidi" w:hAnsiTheme="majorBidi" w:cstheme="majorBidi"/>
        </w:rPr>
        <w:t>g→</w:t>
      </w:r>
      <w:r w:rsidRPr="00046FC2">
        <w:rPr>
          <w:rFonts w:asciiTheme="majorBidi" w:hAnsiTheme="majorBidi" w:cstheme="majorBidi"/>
          <w:vertAlign w:val="superscript"/>
        </w:rPr>
        <w:t>1</w:t>
      </w:r>
      <w:r w:rsidRPr="00046FC2">
        <w:rPr>
          <w:rFonts w:asciiTheme="majorBidi" w:hAnsiTheme="majorBidi" w:cstheme="majorBidi"/>
        </w:rPr>
        <w:t xml:space="preserve">Eg which is forbidden. These bands indicate an octahedral geometry around Ni(II) ion </w:t>
      </w:r>
      <w:r w:rsidR="002C6A5B">
        <w:rPr>
          <w:rFonts w:asciiTheme="majorBidi" w:hAnsiTheme="majorBidi" w:cstheme="majorBidi"/>
          <w:b/>
          <w:bCs/>
          <w:vertAlign w:val="superscript"/>
        </w:rPr>
        <w:t>[24</w:t>
      </w:r>
      <w:r w:rsidRPr="00046FC2">
        <w:rPr>
          <w:rFonts w:asciiTheme="majorBidi" w:hAnsiTheme="majorBidi" w:cstheme="majorBidi"/>
          <w:b/>
          <w:bCs/>
          <w:vertAlign w:val="superscript"/>
        </w:rPr>
        <w:t>]</w:t>
      </w:r>
      <w:r w:rsidRPr="00046FC2">
        <w:rPr>
          <w:rFonts w:asciiTheme="majorBidi" w:hAnsiTheme="majorBidi" w:cstheme="majorBidi"/>
        </w:rPr>
        <w:t>,also</w:t>
      </w:r>
      <w:r w:rsidRPr="00046FC2">
        <w:rPr>
          <w:rFonts w:asciiTheme="majorBidi" w:hAnsiTheme="majorBidi" w:cstheme="majorBidi"/>
          <w:vertAlign w:val="superscript"/>
        </w:rPr>
        <w:t xml:space="preserve"> </w:t>
      </w:r>
      <w:r w:rsidRPr="00046FC2">
        <w:rPr>
          <w:rFonts w:asciiTheme="majorBidi" w:hAnsiTheme="majorBidi" w:cstheme="majorBidi"/>
        </w:rPr>
        <w:t>the absence of  the frequency at(20000)cm</w:t>
      </w:r>
      <w:r w:rsidRPr="00046FC2">
        <w:rPr>
          <w:rFonts w:asciiTheme="majorBidi" w:hAnsiTheme="majorBidi" w:cstheme="majorBidi"/>
          <w:vertAlign w:val="superscript"/>
        </w:rPr>
        <w:t>-1</w:t>
      </w:r>
      <w:r w:rsidRPr="00046FC2">
        <w:rPr>
          <w:rFonts w:asciiTheme="majorBidi" w:hAnsiTheme="majorBidi" w:cstheme="majorBidi"/>
        </w:rPr>
        <w:t xml:space="preserve"> prove that the prepared complex is not square planer </w:t>
      </w:r>
      <w:r w:rsidR="002C6A5B">
        <w:rPr>
          <w:rFonts w:asciiTheme="majorBidi" w:hAnsiTheme="majorBidi" w:cstheme="majorBidi"/>
          <w:b/>
          <w:bCs/>
          <w:vertAlign w:val="superscript"/>
        </w:rPr>
        <w:t>[25</w:t>
      </w:r>
      <w:r w:rsidRPr="00046FC2">
        <w:rPr>
          <w:rFonts w:asciiTheme="majorBidi" w:hAnsiTheme="majorBidi" w:cstheme="majorBidi"/>
          <w:b/>
          <w:bCs/>
          <w:vertAlign w:val="superscript"/>
        </w:rPr>
        <w:t>]</w:t>
      </w:r>
      <w:r w:rsidR="002C6A5B">
        <w:rPr>
          <w:rFonts w:asciiTheme="majorBidi" w:hAnsiTheme="majorBidi" w:cstheme="majorBidi"/>
        </w:rPr>
        <w:t xml:space="preserve"> ,a weak band is observed at 981</w:t>
      </w:r>
      <w:r w:rsidRPr="00046FC2">
        <w:rPr>
          <w:rFonts w:asciiTheme="majorBidi" w:hAnsiTheme="majorBidi" w:cstheme="majorBidi"/>
        </w:rPr>
        <w:t>3 cm</w:t>
      </w:r>
      <w:r w:rsidRPr="00046FC2">
        <w:rPr>
          <w:rFonts w:asciiTheme="majorBidi" w:hAnsiTheme="majorBidi" w:cstheme="majorBidi"/>
          <w:vertAlign w:val="superscript"/>
        </w:rPr>
        <w:t>-1</w:t>
      </w:r>
      <w:r w:rsidRPr="00046FC2">
        <w:rPr>
          <w:rFonts w:asciiTheme="majorBidi" w:hAnsiTheme="majorBidi" w:cstheme="majorBidi"/>
        </w:rPr>
        <w:t xml:space="preserve"> which suggest that the complex having octahedral geometry</w:t>
      </w:r>
      <w:r w:rsidR="002C6A5B">
        <w:rPr>
          <w:rFonts w:asciiTheme="majorBidi" w:hAnsiTheme="majorBidi" w:cstheme="majorBidi"/>
          <w:b/>
          <w:bCs/>
          <w:vertAlign w:val="superscript"/>
        </w:rPr>
        <w:t>[26</w:t>
      </w:r>
      <w:r w:rsidRPr="00046FC2">
        <w:rPr>
          <w:rFonts w:asciiTheme="majorBidi" w:hAnsiTheme="majorBidi" w:cstheme="majorBidi"/>
          <w:b/>
          <w:bCs/>
          <w:vertAlign w:val="superscript"/>
        </w:rPr>
        <w:t xml:space="preserve">] </w:t>
      </w:r>
      <w:r w:rsidRPr="00046FC2">
        <w:rPr>
          <w:rFonts w:asciiTheme="majorBidi" w:hAnsiTheme="majorBidi" w:cstheme="majorBidi"/>
          <w:b/>
          <w:bCs/>
        </w:rPr>
        <w:t>.</w:t>
      </w:r>
      <w:r w:rsidRPr="00046FC2">
        <w:rPr>
          <w:rFonts w:asciiTheme="majorBidi" w:hAnsiTheme="majorBidi" w:cstheme="majorBidi"/>
        </w:rPr>
        <w:t xml:space="preserve">The value </w:t>
      </w:r>
      <w:r>
        <w:rPr>
          <w:rFonts w:asciiTheme="majorBidi" w:hAnsiTheme="majorBidi" w:cstheme="majorBidi"/>
        </w:rPr>
        <w:t xml:space="preserve"> </w:t>
      </w:r>
      <w:r w:rsidRPr="00046FC2">
        <w:rPr>
          <w:rFonts w:asciiTheme="majorBidi" w:hAnsiTheme="majorBidi" w:cstheme="majorBidi"/>
        </w:rPr>
        <w:t>is approximately</w:t>
      </w:r>
      <w:r>
        <w:rPr>
          <w:rFonts w:asciiTheme="majorBidi" w:hAnsiTheme="majorBidi" w:cstheme="majorBidi"/>
        </w:rPr>
        <w:t xml:space="preserve"> equal to 10Dq, </w:t>
      </w:r>
      <w:r w:rsidRPr="00046FC2">
        <w:rPr>
          <w:rFonts w:asciiTheme="majorBidi" w:hAnsiTheme="majorBidi" w:cstheme="majorBidi"/>
        </w:rPr>
        <w:t xml:space="preserve"> nephelauxetic factor </w:t>
      </w:r>
      <w:r w:rsidRPr="00046FC2">
        <w:rPr>
          <w:rFonts w:asciiTheme="majorBidi" w:hAnsiTheme="majorBidi" w:cstheme="majorBidi"/>
          <w:i/>
          <w:iCs/>
        </w:rPr>
        <w:t>β</w:t>
      </w:r>
      <w:r w:rsidRPr="00046FC2">
        <w:rPr>
          <w:rFonts w:asciiTheme="majorBidi" w:hAnsiTheme="majorBidi" w:cstheme="majorBidi"/>
        </w:rPr>
        <w:t xml:space="preserve"> and Racah parameter B</w:t>
      </w:r>
      <w:r w:rsidRPr="00046FC2">
        <w:rPr>
          <w:rFonts w:asciiTheme="majorBidi" w:hAnsiTheme="majorBidi" w:cstheme="majorBidi"/>
          <w:b/>
          <w:bCs/>
          <w:vertAlign w:val="superscript"/>
          <w:rtl/>
        </w:rPr>
        <w:t>⁄</w:t>
      </w:r>
      <w:r w:rsidRPr="00046FC2">
        <w:rPr>
          <w:rFonts w:asciiTheme="majorBidi" w:hAnsiTheme="majorBidi" w:cstheme="majorBidi"/>
        </w:rPr>
        <w:t xml:space="preserve"> were calculated by fitting the ratio ν</w:t>
      </w:r>
      <w:r w:rsidRPr="00046FC2">
        <w:rPr>
          <w:rFonts w:asciiTheme="majorBidi" w:hAnsiTheme="majorBidi" w:cstheme="majorBidi"/>
          <w:vertAlign w:val="subscript"/>
        </w:rPr>
        <w:t>3</w:t>
      </w:r>
      <w:r w:rsidRPr="00046FC2">
        <w:rPr>
          <w:rFonts w:asciiTheme="majorBidi" w:hAnsiTheme="majorBidi" w:cstheme="majorBidi"/>
        </w:rPr>
        <w:t>/ν</w:t>
      </w:r>
      <w:r w:rsidRPr="00046FC2">
        <w:rPr>
          <w:rFonts w:asciiTheme="majorBidi" w:hAnsiTheme="majorBidi" w:cstheme="majorBidi"/>
          <w:vertAlign w:val="subscript"/>
        </w:rPr>
        <w:t xml:space="preserve">2  </w:t>
      </w:r>
      <w:r w:rsidRPr="00046FC2">
        <w:rPr>
          <w:rFonts w:asciiTheme="majorBidi" w:hAnsiTheme="majorBidi" w:cstheme="majorBidi"/>
        </w:rPr>
        <w:t>to the Tana</w:t>
      </w:r>
      <w:r>
        <w:rPr>
          <w:rFonts w:asciiTheme="majorBidi" w:hAnsiTheme="majorBidi" w:cstheme="majorBidi"/>
        </w:rPr>
        <w:t xml:space="preserve">be-Sugano diagram for </w:t>
      </w:r>
      <w:r w:rsidRPr="00046FC2">
        <w:rPr>
          <w:rFonts w:asciiTheme="majorBidi" w:hAnsiTheme="majorBidi" w:cstheme="majorBidi"/>
        </w:rPr>
        <w:t xml:space="preserve"> d</w:t>
      </w:r>
      <w:r w:rsidRPr="00046FC2">
        <w:rPr>
          <w:rFonts w:asciiTheme="majorBidi" w:hAnsiTheme="majorBidi" w:cstheme="majorBidi"/>
          <w:vertAlign w:val="superscript"/>
        </w:rPr>
        <w:t>8</w:t>
      </w:r>
      <w:r w:rsidRPr="00046FC2">
        <w:rPr>
          <w:rFonts w:asciiTheme="majorBidi" w:hAnsiTheme="majorBidi" w:cstheme="majorBidi"/>
        </w:rPr>
        <w:t xml:space="preserve"> </w:t>
      </w:r>
      <w:r>
        <w:rPr>
          <w:rFonts w:asciiTheme="majorBidi" w:hAnsiTheme="majorBidi" w:cstheme="majorBidi"/>
        </w:rPr>
        <w:t xml:space="preserve">system </w:t>
      </w:r>
      <w:r w:rsidR="0028516B">
        <w:rPr>
          <w:rFonts w:asciiTheme="majorBidi" w:hAnsiTheme="majorBidi" w:cstheme="majorBidi"/>
          <w:b/>
          <w:bCs/>
        </w:rPr>
        <w:t>Table(5</w:t>
      </w:r>
      <w:r>
        <w:rPr>
          <w:rFonts w:asciiTheme="majorBidi" w:hAnsiTheme="majorBidi" w:cstheme="majorBidi"/>
          <w:b/>
          <w:bCs/>
        </w:rPr>
        <w:t>)</w:t>
      </w:r>
      <w:r w:rsidR="001A7F0E" w:rsidRPr="001A7F0E">
        <w:rPr>
          <w:rFonts w:asciiTheme="majorBidi" w:hAnsiTheme="majorBidi" w:cstheme="majorBidi"/>
          <w:noProof/>
        </w:rPr>
        <w:t xml:space="preserve"> </w:t>
      </w:r>
    </w:p>
    <w:p w:rsidR="00EC17C8" w:rsidRDefault="001A7F0E" w:rsidP="00EC17C8">
      <w:pPr>
        <w:spacing w:after="0" w:line="240" w:lineRule="auto"/>
        <w:jc w:val="both"/>
        <w:rPr>
          <w:rFonts w:asciiTheme="majorBidi" w:hAnsiTheme="majorBidi" w:cstheme="majorBidi"/>
        </w:rPr>
      </w:pPr>
      <w:r>
        <w:rPr>
          <w:rFonts w:asciiTheme="majorBidi" w:hAnsiTheme="majorBidi" w:cstheme="majorBidi"/>
          <w:noProof/>
        </w:rPr>
        <w:drawing>
          <wp:anchor distT="0" distB="0" distL="114300" distR="114300" simplePos="0" relativeHeight="251695104" behindDoc="0" locked="0" layoutInCell="1" allowOverlap="1">
            <wp:simplePos x="0" y="0"/>
            <wp:positionH relativeFrom="margin">
              <wp:align>right</wp:align>
            </wp:positionH>
            <wp:positionV relativeFrom="margin">
              <wp:posOffset>5114925</wp:posOffset>
            </wp:positionV>
            <wp:extent cx="3190875" cy="2247900"/>
            <wp:effectExtent l="19050" t="0" r="9525" b="0"/>
            <wp:wrapSquare wrapText="bothSides"/>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3190875" cy="2247900"/>
                    </a:xfrm>
                    <a:prstGeom prst="rect">
                      <a:avLst/>
                    </a:prstGeom>
                    <a:noFill/>
                    <a:ln w="9525">
                      <a:noFill/>
                      <a:miter lim="800000"/>
                      <a:headEnd/>
                      <a:tailEnd/>
                    </a:ln>
                  </pic:spPr>
                </pic:pic>
              </a:graphicData>
            </a:graphic>
          </wp:anchor>
        </w:drawing>
      </w:r>
      <w:r w:rsidR="002C6A5B">
        <w:rPr>
          <w:rFonts w:asciiTheme="majorBidi" w:hAnsiTheme="majorBidi" w:cstheme="majorBidi"/>
        </w:rPr>
        <w:t xml:space="preserve">    </w:t>
      </w:r>
      <w:r w:rsidR="00AB3D98">
        <w:rPr>
          <w:rFonts w:asciiTheme="majorBidi" w:hAnsiTheme="majorBidi" w:cstheme="majorBidi"/>
        </w:rPr>
        <w:t xml:space="preserve">  </w:t>
      </w:r>
      <w:r w:rsidR="002C6A5B">
        <w:rPr>
          <w:rFonts w:asciiTheme="majorBidi" w:hAnsiTheme="majorBidi" w:cstheme="majorBidi"/>
        </w:rPr>
        <w:t xml:space="preserve">By fitting the </w:t>
      </w:r>
      <w:r w:rsidR="00AB3D98" w:rsidRPr="00046FC2">
        <w:rPr>
          <w:rFonts w:asciiTheme="majorBidi" w:hAnsiTheme="majorBidi" w:cstheme="majorBidi"/>
        </w:rPr>
        <w:t xml:space="preserve">ratio of frequencies (ν </w:t>
      </w:r>
      <w:r w:rsidR="00AB3D98" w:rsidRPr="00046FC2">
        <w:rPr>
          <w:rFonts w:asciiTheme="majorBidi" w:hAnsiTheme="majorBidi" w:cstheme="majorBidi"/>
          <w:vertAlign w:val="subscript"/>
        </w:rPr>
        <w:t>2</w:t>
      </w:r>
      <w:r w:rsidR="00AB3D98" w:rsidRPr="00046FC2">
        <w:rPr>
          <w:rFonts w:asciiTheme="majorBidi" w:hAnsiTheme="majorBidi" w:cstheme="majorBidi"/>
        </w:rPr>
        <w:t>/ ν</w:t>
      </w:r>
      <w:r w:rsidR="00AB3D98" w:rsidRPr="00046FC2">
        <w:rPr>
          <w:rFonts w:asciiTheme="majorBidi" w:hAnsiTheme="majorBidi" w:cstheme="majorBidi"/>
          <w:vertAlign w:val="subscript"/>
        </w:rPr>
        <w:t>1</w:t>
      </w:r>
      <w:r w:rsidR="002C6A5B">
        <w:rPr>
          <w:rFonts w:asciiTheme="majorBidi" w:hAnsiTheme="majorBidi" w:cstheme="majorBidi"/>
        </w:rPr>
        <w:t xml:space="preserve">) which equal to 1.48 </w:t>
      </w:r>
      <w:r w:rsidR="00AB3D98" w:rsidRPr="00046FC2">
        <w:rPr>
          <w:rFonts w:asciiTheme="majorBidi" w:hAnsiTheme="majorBidi" w:cstheme="majorBidi"/>
        </w:rPr>
        <w:t>indicates that the complex having distorted octahedral geometry</w:t>
      </w:r>
      <w:r w:rsidR="00AB3D98">
        <w:rPr>
          <w:rFonts w:asciiTheme="majorBidi" w:hAnsiTheme="majorBidi" w:cstheme="majorBidi"/>
          <w:b/>
          <w:bCs/>
          <w:vertAlign w:val="superscript"/>
        </w:rPr>
        <w:t>[</w:t>
      </w:r>
      <w:r w:rsidR="008D5008">
        <w:rPr>
          <w:rFonts w:asciiTheme="majorBidi" w:hAnsiTheme="majorBidi" w:cstheme="majorBidi"/>
          <w:b/>
          <w:bCs/>
          <w:vertAlign w:val="superscript"/>
        </w:rPr>
        <w:t>27</w:t>
      </w:r>
      <w:r w:rsidR="00AB3D98" w:rsidRPr="00046FC2">
        <w:rPr>
          <w:rFonts w:asciiTheme="majorBidi" w:hAnsiTheme="majorBidi" w:cstheme="majorBidi"/>
          <w:b/>
          <w:bCs/>
          <w:vertAlign w:val="superscript"/>
        </w:rPr>
        <w:t>]</w:t>
      </w:r>
      <w:r w:rsidR="00AB3D98">
        <w:rPr>
          <w:rFonts w:asciiTheme="majorBidi" w:hAnsiTheme="majorBidi" w:cstheme="majorBidi"/>
        </w:rPr>
        <w:t xml:space="preserve"> .Comparable </w:t>
      </w:r>
      <w:r w:rsidR="00AB3D98" w:rsidRPr="00046FC2">
        <w:rPr>
          <w:rFonts w:asciiTheme="majorBidi" w:hAnsiTheme="majorBidi" w:cstheme="majorBidi"/>
        </w:rPr>
        <w:t xml:space="preserve"> t</w:t>
      </w:r>
      <w:r w:rsidR="00AB3D98">
        <w:rPr>
          <w:rFonts w:asciiTheme="majorBidi" w:hAnsiTheme="majorBidi" w:cstheme="majorBidi"/>
        </w:rPr>
        <w:t>he value of a regular</w:t>
      </w:r>
      <w:r w:rsidR="00AB3D98" w:rsidRPr="00046FC2">
        <w:rPr>
          <w:rFonts w:asciiTheme="majorBidi" w:hAnsiTheme="majorBidi" w:cstheme="majorBidi"/>
        </w:rPr>
        <w:t xml:space="preserve"> geometry </w:t>
      </w:r>
      <w:r w:rsidR="00AB3D98">
        <w:rPr>
          <w:rFonts w:asciiTheme="majorBidi" w:hAnsiTheme="majorBidi" w:cstheme="majorBidi"/>
        </w:rPr>
        <w:t xml:space="preserve">which </w:t>
      </w:r>
      <w:r w:rsidR="00AB3D98" w:rsidRPr="00046FC2">
        <w:rPr>
          <w:rFonts w:asciiTheme="majorBidi" w:hAnsiTheme="majorBidi" w:cstheme="majorBidi"/>
        </w:rPr>
        <w:t>equal</w:t>
      </w:r>
      <w:r w:rsidR="00AB3D98">
        <w:rPr>
          <w:rFonts w:asciiTheme="majorBidi" w:hAnsiTheme="majorBidi" w:cstheme="majorBidi"/>
        </w:rPr>
        <w:t>s</w:t>
      </w:r>
      <w:r w:rsidR="00AB3D98" w:rsidRPr="00046FC2">
        <w:rPr>
          <w:rFonts w:asciiTheme="majorBidi" w:hAnsiTheme="majorBidi" w:cstheme="majorBidi"/>
        </w:rPr>
        <w:t xml:space="preserve"> to 1.6 </w:t>
      </w:r>
      <w:r w:rsidR="002C6A5B">
        <w:rPr>
          <w:rFonts w:asciiTheme="majorBidi" w:hAnsiTheme="majorBidi" w:cstheme="majorBidi"/>
          <w:sz w:val="20"/>
          <w:szCs w:val="20"/>
        </w:rPr>
        <w:t>[28</w:t>
      </w:r>
      <w:r w:rsidR="00AB3D98" w:rsidRPr="00F836FC">
        <w:rPr>
          <w:rFonts w:asciiTheme="majorBidi" w:hAnsiTheme="majorBidi" w:cstheme="majorBidi"/>
          <w:sz w:val="20"/>
          <w:szCs w:val="20"/>
        </w:rPr>
        <w:t xml:space="preserve">] </w:t>
      </w:r>
      <w:r w:rsidR="00AB3D98" w:rsidRPr="00046FC2">
        <w:rPr>
          <w:rFonts w:asciiTheme="majorBidi" w:hAnsiTheme="majorBidi" w:cstheme="majorBidi"/>
        </w:rPr>
        <w:t xml:space="preserve"> the degree of distortion has been calculated using</w:t>
      </w:r>
      <w:r w:rsidR="002C6A5B">
        <w:rPr>
          <w:rFonts w:asciiTheme="majorBidi" w:hAnsiTheme="majorBidi" w:cstheme="majorBidi"/>
        </w:rPr>
        <w:t xml:space="preserve"> the following equation and found that λ=(-245</w:t>
      </w:r>
      <w:r w:rsidR="00AB3D98" w:rsidRPr="00046FC2">
        <w:rPr>
          <w:rFonts w:asciiTheme="majorBidi" w:hAnsiTheme="majorBidi" w:cstheme="majorBidi"/>
        </w:rPr>
        <w:t>.</w:t>
      </w:r>
      <w:r w:rsidR="00AB3D98" w:rsidRPr="00046FC2">
        <w:rPr>
          <w:rFonts w:asciiTheme="majorBidi" w:hAnsiTheme="majorBidi" w:cstheme="majorBidi"/>
          <w:noProof/>
          <w:sz w:val="28"/>
          <w:szCs w:val="28"/>
        </w:rPr>
        <w:t xml:space="preserve"> </w:t>
      </w:r>
      <w:r w:rsidR="002C6A5B">
        <w:rPr>
          <w:rFonts w:asciiTheme="majorBidi" w:hAnsiTheme="majorBidi" w:cstheme="majorBidi"/>
        </w:rPr>
        <w:t>7</w:t>
      </w:r>
      <w:r w:rsidR="00AB3D98" w:rsidRPr="00046FC2">
        <w:rPr>
          <w:rFonts w:asciiTheme="majorBidi" w:hAnsiTheme="majorBidi" w:cstheme="majorBidi"/>
        </w:rPr>
        <w:t xml:space="preserve">) </w:t>
      </w:r>
      <w:r w:rsidR="002C6A5B">
        <w:rPr>
          <w:rFonts w:asciiTheme="majorBidi" w:hAnsiTheme="majorBidi" w:cstheme="majorBidi"/>
        </w:rPr>
        <w:t xml:space="preserve"> </w:t>
      </w:r>
      <w:r w:rsidR="00AB3D98" w:rsidRPr="00046FC2">
        <w:rPr>
          <w:rFonts w:asciiTheme="majorBidi" w:hAnsiTheme="majorBidi" w:cstheme="majorBidi"/>
        </w:rPr>
        <w:t>cm</w:t>
      </w:r>
      <w:r w:rsidR="00AB3D98" w:rsidRPr="003A5C46">
        <w:rPr>
          <w:rFonts w:asciiTheme="majorBidi" w:hAnsiTheme="majorBidi" w:cstheme="majorBidi"/>
          <w:vertAlign w:val="superscript"/>
        </w:rPr>
        <w:t>-1</w:t>
      </w:r>
      <w:r w:rsidR="00AB3D98">
        <w:rPr>
          <w:rFonts w:asciiTheme="majorBidi" w:hAnsiTheme="majorBidi" w:cstheme="majorBidi"/>
        </w:rPr>
        <w:t xml:space="preserve">  </w:t>
      </w:r>
      <m:oMath>
        <m:r>
          <w:rPr>
            <w:rFonts w:ascii="Cambria Math" w:hAnsi="Cambria Math" w:cstheme="majorBidi"/>
            <w:vertAlign w:val="superscript"/>
          </w:rPr>
          <m:t xml:space="preserve"> </m:t>
        </m:r>
        <m:r>
          <m:rPr>
            <m:sty m:val="bi"/>
          </m:rPr>
          <w:rPr>
            <w:rFonts w:ascii="Cambria Math" w:hAnsi="Cambria Math" w:cstheme="majorBidi"/>
          </w:rPr>
          <m:t>μ</m:t>
        </m:r>
      </m:oMath>
      <w:r w:rsidR="00AB3D98" w:rsidRPr="00046FC2">
        <w:rPr>
          <w:rFonts w:asciiTheme="majorBidi" w:eastAsiaTheme="minorEastAsia" w:hAnsiTheme="majorBidi" w:cstheme="majorBidi"/>
          <w:b/>
          <w:bCs/>
          <w:vertAlign w:val="subscript"/>
        </w:rPr>
        <w:t>obs=</w:t>
      </w:r>
      <m:oMath>
        <m:r>
          <m:rPr>
            <m:sty m:val="bi"/>
          </m:rPr>
          <w:rPr>
            <w:rFonts w:ascii="Cambria Math" w:hAnsi="Cambria Math" w:cstheme="majorBidi"/>
          </w:rPr>
          <m:t xml:space="preserve"> μ</m:t>
        </m:r>
      </m:oMath>
      <w:r w:rsidR="00AB3D98" w:rsidRPr="00046FC2">
        <w:rPr>
          <w:rFonts w:asciiTheme="majorBidi" w:eastAsiaTheme="minorEastAsia" w:hAnsiTheme="majorBidi" w:cstheme="majorBidi"/>
          <w:b/>
          <w:bCs/>
          <w:vertAlign w:val="subscript"/>
        </w:rPr>
        <w:t>s.o</w:t>
      </w:r>
      <m:oMath>
        <m:r>
          <m:rPr>
            <m:sty m:val="bi"/>
          </m:rPr>
          <w:rPr>
            <w:rFonts w:ascii="Cambria Math" w:eastAsiaTheme="minorEastAsia" w:hAnsi="Cambria Math" w:cstheme="majorBidi"/>
            <w:sz w:val="18"/>
            <w:szCs w:val="18"/>
            <w:vertAlign w:val="subscript"/>
          </w:rPr>
          <m:t xml:space="preserve"> </m:t>
        </m:r>
        <m:d>
          <m:dPr>
            <m:ctrlPr>
              <w:rPr>
                <w:rFonts w:ascii="Cambria Math" w:eastAsiaTheme="minorEastAsia" w:hAnsi="Cambria Math" w:cstheme="majorBidi"/>
                <w:b/>
                <w:i/>
                <w:sz w:val="18"/>
                <w:szCs w:val="18"/>
                <w:vertAlign w:val="subscript"/>
              </w:rPr>
            </m:ctrlPr>
          </m:dPr>
          <m:e>
            <m:r>
              <m:rPr>
                <m:sty m:val="b"/>
              </m:rPr>
              <w:rPr>
                <w:rFonts w:ascii="Cambria Math" w:eastAsiaTheme="minorEastAsia" w:hAnsi="Cambria Math" w:cstheme="majorBidi"/>
                <w:sz w:val="18"/>
                <w:szCs w:val="18"/>
                <w:vertAlign w:val="subscript"/>
              </w:rPr>
              <m:t>1-</m:t>
            </m:r>
            <m:f>
              <m:fPr>
                <m:ctrlPr>
                  <w:rPr>
                    <w:rFonts w:ascii="Cambria Math" w:hAnsi="Cambria Math" w:cstheme="majorBidi"/>
                    <w:b/>
                    <w:bCs/>
                    <w:iCs/>
                    <w:sz w:val="18"/>
                    <w:szCs w:val="18"/>
                  </w:rPr>
                </m:ctrlPr>
              </m:fPr>
              <m:num>
                <m:r>
                  <m:rPr>
                    <m:sty m:val="b"/>
                  </m:rPr>
                  <w:rPr>
                    <w:rFonts w:ascii="Cambria Math" w:hAnsi="Cambria Math" w:cstheme="majorBidi"/>
                    <w:sz w:val="18"/>
                    <w:szCs w:val="18"/>
                  </w:rPr>
                  <m:t>4</m:t>
                </m:r>
                <m:sSup>
                  <m:sSupPr>
                    <m:ctrlPr>
                      <w:rPr>
                        <w:rFonts w:ascii="Cambria Math" w:hAnsi="Cambria Math" w:cstheme="majorBidi"/>
                        <w:b/>
                        <w:sz w:val="18"/>
                        <w:szCs w:val="18"/>
                      </w:rPr>
                    </m:ctrlPr>
                  </m:sSupPr>
                  <m:e>
                    <m:r>
                      <m:rPr>
                        <m:sty m:val="b"/>
                      </m:rPr>
                      <w:rPr>
                        <w:rFonts w:ascii="Cambria Math" w:hAnsi="Cambria Math" w:cstheme="majorBidi"/>
                        <w:sz w:val="18"/>
                        <w:szCs w:val="18"/>
                      </w:rPr>
                      <m:t>λ</m:t>
                    </m:r>
                  </m:e>
                  <m:sup>
                    <m:r>
                      <m:rPr>
                        <m:sty m:val="b"/>
                      </m:rPr>
                      <w:rPr>
                        <w:rFonts w:ascii="Cambria Math" w:hAnsi="Cambria Math" w:cstheme="majorBidi"/>
                        <w:sz w:val="18"/>
                        <w:szCs w:val="18"/>
                      </w:rPr>
                      <m:t>'</m:t>
                    </m:r>
                  </m:sup>
                </m:sSup>
              </m:num>
              <m:den>
                <m:r>
                  <m:rPr>
                    <m:sty m:val="b"/>
                  </m:rPr>
                  <w:rPr>
                    <w:rFonts w:ascii="Cambria Math" w:hAnsi="Cambria Math" w:cstheme="majorBidi"/>
                    <w:sz w:val="18"/>
                    <w:szCs w:val="18"/>
                  </w:rPr>
                  <m:t>10Dq</m:t>
                </m:r>
              </m:den>
            </m:f>
            <m:ctrlPr>
              <w:rPr>
                <w:rFonts w:ascii="Cambria Math" w:hAnsi="Cambria Math" w:cstheme="majorBidi"/>
                <w:b/>
                <w:sz w:val="18"/>
                <w:szCs w:val="18"/>
              </w:rPr>
            </m:ctrlPr>
          </m:e>
        </m:d>
        <m:r>
          <m:rPr>
            <m:sty m:val="b"/>
          </m:rPr>
          <w:rPr>
            <w:rFonts w:ascii="Cambria Math" w:hAnsi="Cambria Math" w:cstheme="majorBidi"/>
            <w:sz w:val="18"/>
            <w:szCs w:val="18"/>
          </w:rPr>
          <m:t xml:space="preserve"> .</m:t>
        </m:r>
      </m:oMath>
      <w:r w:rsidR="00AB3D98" w:rsidRPr="00DE5EF2">
        <w:rPr>
          <w:rFonts w:asciiTheme="majorBidi" w:hAnsiTheme="majorBidi" w:cstheme="majorBidi"/>
          <w:sz w:val="28"/>
          <w:szCs w:val="28"/>
        </w:rPr>
        <w:t xml:space="preserve"> </w:t>
      </w:r>
      <w:r w:rsidR="00AB3D98" w:rsidRPr="006C15DE">
        <w:rPr>
          <w:rFonts w:asciiTheme="majorBidi" w:hAnsiTheme="majorBidi" w:cstheme="majorBidi"/>
        </w:rPr>
        <w:t>The formula is further confirmed to be ionic by conductivity measurements. From these results and the data obtained from atomic absorption analysis, infra</w:t>
      </w:r>
      <w:r w:rsidR="00EC17C8">
        <w:rPr>
          <w:rFonts w:asciiTheme="majorBidi" w:hAnsiTheme="majorBidi" w:cstheme="majorBidi"/>
        </w:rPr>
        <w:t xml:space="preserve">red spectra, elemental analysis </w:t>
      </w:r>
      <w:r w:rsidR="00AB3D98" w:rsidRPr="006C15DE">
        <w:rPr>
          <w:rFonts w:asciiTheme="majorBidi" w:hAnsiTheme="majorBidi" w:cstheme="majorBidi"/>
        </w:rPr>
        <w:t>and thermal analysis, an octahedral geometry around Ni (II) ion can be proposed</w:t>
      </w:r>
      <w:r w:rsidR="00970788">
        <w:rPr>
          <w:rFonts w:asciiTheme="majorBidi" w:hAnsiTheme="majorBidi" w:cstheme="majorBidi"/>
        </w:rPr>
        <w:t>.</w:t>
      </w:r>
      <w:r w:rsidR="00C43214">
        <w:rPr>
          <w:rFonts w:asciiTheme="majorBidi" w:hAnsiTheme="majorBidi" w:cstheme="majorBidi"/>
        </w:rPr>
        <w:t xml:space="preserve">      </w:t>
      </w:r>
    </w:p>
    <w:p w:rsidR="00EC17C8" w:rsidRDefault="00EC17C8" w:rsidP="00EC17C8">
      <w:pPr>
        <w:bidi/>
        <w:spacing w:after="0" w:line="240" w:lineRule="auto"/>
        <w:jc w:val="both"/>
        <w:rPr>
          <w:rFonts w:asciiTheme="majorBidi" w:hAnsiTheme="majorBidi" w:cstheme="majorBidi"/>
        </w:rPr>
      </w:pPr>
    </w:p>
    <w:p w:rsidR="00EC17C8" w:rsidRDefault="00EC17C8" w:rsidP="00EC17C8">
      <w:pPr>
        <w:bidi/>
        <w:spacing w:after="0" w:line="240" w:lineRule="auto"/>
        <w:jc w:val="both"/>
        <w:rPr>
          <w:rFonts w:asciiTheme="majorBidi" w:hAnsiTheme="majorBidi" w:cstheme="majorBidi"/>
        </w:rPr>
      </w:pPr>
    </w:p>
    <w:p w:rsidR="00EC17C8" w:rsidRDefault="00EC17C8" w:rsidP="00EC17C8">
      <w:pPr>
        <w:bidi/>
        <w:spacing w:after="0" w:line="240" w:lineRule="auto"/>
        <w:jc w:val="both"/>
        <w:rPr>
          <w:rFonts w:asciiTheme="majorBidi" w:hAnsiTheme="majorBidi" w:cstheme="majorBidi"/>
        </w:rPr>
      </w:pPr>
    </w:p>
    <w:p w:rsidR="00EC17C8" w:rsidRDefault="00EC17C8" w:rsidP="00EC17C8">
      <w:pPr>
        <w:bidi/>
        <w:spacing w:after="0" w:line="240" w:lineRule="auto"/>
        <w:jc w:val="both"/>
        <w:rPr>
          <w:rFonts w:asciiTheme="majorBidi" w:hAnsiTheme="majorBidi" w:cstheme="majorBidi"/>
        </w:rPr>
      </w:pPr>
    </w:p>
    <w:p w:rsidR="00EC17C8" w:rsidRDefault="00EC17C8" w:rsidP="00EC17C8">
      <w:pPr>
        <w:bidi/>
        <w:spacing w:after="0" w:line="240" w:lineRule="auto"/>
        <w:jc w:val="both"/>
        <w:rPr>
          <w:rFonts w:asciiTheme="majorBidi" w:hAnsiTheme="majorBidi" w:cstheme="majorBidi"/>
        </w:rPr>
      </w:pPr>
    </w:p>
    <w:p w:rsidR="00EC17C8" w:rsidRDefault="00EC17C8" w:rsidP="00EC17C8">
      <w:pPr>
        <w:bidi/>
        <w:spacing w:after="0" w:line="240" w:lineRule="auto"/>
        <w:jc w:val="both"/>
        <w:rPr>
          <w:rFonts w:asciiTheme="majorBidi" w:hAnsiTheme="majorBidi" w:cstheme="majorBidi"/>
        </w:rPr>
      </w:pPr>
    </w:p>
    <w:p w:rsidR="00EC17C8" w:rsidRDefault="001A7F0E" w:rsidP="001A7F0E">
      <w:pPr>
        <w:bidi/>
        <w:spacing w:after="0" w:line="240" w:lineRule="auto"/>
        <w:jc w:val="both"/>
        <w:rPr>
          <w:rFonts w:asciiTheme="majorBidi" w:hAnsiTheme="majorBidi" w:cstheme="majorBidi"/>
        </w:rPr>
        <w:sectPr w:rsidR="00EC17C8" w:rsidSect="00C152F3">
          <w:type w:val="continuous"/>
          <w:pgSz w:w="12240" w:h="15840"/>
          <w:pgMar w:top="1440" w:right="1440" w:bottom="1440" w:left="1440" w:header="720" w:footer="720" w:gutter="0"/>
          <w:cols w:space="720"/>
          <w:docGrid w:linePitch="360"/>
        </w:sectPr>
      </w:pPr>
      <w:r>
        <w:rPr>
          <w:rFonts w:asciiTheme="majorBidi" w:hAnsiTheme="majorBidi" w:cstheme="majorBidi"/>
        </w:rPr>
        <w:t xml:space="preserve">   </w:t>
      </w:r>
    </w:p>
    <w:p w:rsidR="00AB3D98" w:rsidRDefault="00AB3D98" w:rsidP="00970788">
      <w:pPr>
        <w:spacing w:after="0"/>
        <w:jc w:val="both"/>
        <w:rPr>
          <w:rFonts w:asciiTheme="majorBidi" w:hAnsiTheme="majorBidi" w:cstheme="majorBidi"/>
        </w:rPr>
        <w:sectPr w:rsidR="00AB3D98" w:rsidSect="00C152F3">
          <w:type w:val="continuous"/>
          <w:pgSz w:w="12240" w:h="15840"/>
          <w:pgMar w:top="1440" w:right="1440" w:bottom="1440" w:left="1440" w:header="720" w:footer="720" w:gutter="0"/>
          <w:cols w:num="2" w:space="720"/>
          <w:docGrid w:linePitch="360"/>
        </w:sectPr>
      </w:pPr>
    </w:p>
    <w:p w:rsidR="00970788" w:rsidRPr="00C43214" w:rsidRDefault="009A34F4" w:rsidP="001A7F0E">
      <w:pPr>
        <w:spacing w:after="0" w:line="240" w:lineRule="auto"/>
        <w:jc w:val="center"/>
        <w:rPr>
          <w:rFonts w:asciiTheme="majorBidi" w:hAnsiTheme="majorBidi" w:cstheme="majorBidi"/>
          <w:b/>
          <w:bCs/>
        </w:rPr>
        <w:sectPr w:rsidR="00970788" w:rsidRPr="00C43214" w:rsidSect="00C152F3">
          <w:type w:val="continuous"/>
          <w:pgSz w:w="12240" w:h="15840"/>
          <w:pgMar w:top="1440" w:right="1440" w:bottom="1440" w:left="1440" w:header="720" w:footer="720" w:gutter="0"/>
          <w:cols w:space="720"/>
          <w:docGrid w:linePitch="360"/>
        </w:sectPr>
      </w:pPr>
      <w:r w:rsidRPr="00C43214">
        <w:rPr>
          <w:rFonts w:asciiTheme="majorBidi" w:hAnsiTheme="majorBidi" w:cstheme="majorBidi"/>
          <w:b/>
          <w:bCs/>
        </w:rPr>
        <w:lastRenderedPageBreak/>
        <w:t>Tabe(5</w:t>
      </w:r>
      <w:r w:rsidR="00970788" w:rsidRPr="00C43214">
        <w:rPr>
          <w:rFonts w:asciiTheme="majorBidi" w:hAnsiTheme="majorBidi" w:cstheme="majorBidi"/>
          <w:b/>
          <w:bCs/>
        </w:rPr>
        <w:t>):  Electronic Spectra , conductance in DMF solvant and</w:t>
      </w:r>
      <w:r w:rsidR="0029763A">
        <w:rPr>
          <w:rFonts w:asciiTheme="majorBidi" w:hAnsiTheme="majorBidi" w:cstheme="majorBidi"/>
          <w:b/>
          <w:bCs/>
        </w:rPr>
        <w:t xml:space="preserve"> magnetic moment (B.M) for the </w:t>
      </w:r>
      <w:r w:rsidR="00970788" w:rsidRPr="00C43214">
        <w:rPr>
          <w:rFonts w:asciiTheme="majorBidi" w:hAnsiTheme="majorBidi" w:cstheme="majorBidi"/>
          <w:b/>
          <w:bCs/>
        </w:rPr>
        <w:t>li</w:t>
      </w:r>
      <w:r w:rsidR="00C43214" w:rsidRPr="00C43214">
        <w:rPr>
          <w:rFonts w:asciiTheme="majorBidi" w:hAnsiTheme="majorBidi" w:cstheme="majorBidi"/>
          <w:b/>
          <w:bCs/>
        </w:rPr>
        <w:t>gands and their metal complexes</w:t>
      </w:r>
    </w:p>
    <w:tbl>
      <w:tblPr>
        <w:tblStyle w:val="TableGrid"/>
        <w:tblpPr w:leftFromText="180" w:rightFromText="180" w:vertAnchor="text" w:horzAnchor="margin" w:tblpY="56"/>
        <w:tblW w:w="9738" w:type="dxa"/>
        <w:tblLayout w:type="fixed"/>
        <w:tblLook w:val="04A0"/>
      </w:tblPr>
      <w:tblGrid>
        <w:gridCol w:w="904"/>
        <w:gridCol w:w="1184"/>
        <w:gridCol w:w="1170"/>
        <w:gridCol w:w="630"/>
        <w:gridCol w:w="720"/>
        <w:gridCol w:w="630"/>
        <w:gridCol w:w="630"/>
        <w:gridCol w:w="630"/>
        <w:gridCol w:w="810"/>
        <w:gridCol w:w="630"/>
        <w:gridCol w:w="720"/>
        <w:gridCol w:w="1080"/>
      </w:tblGrid>
      <w:tr w:rsidR="00F10ABE" w:rsidTr="00945A75">
        <w:trPr>
          <w:cantSplit/>
          <w:trHeight w:val="1343"/>
        </w:trPr>
        <w:tc>
          <w:tcPr>
            <w:tcW w:w="904" w:type="dxa"/>
            <w:shd w:val="clear" w:color="auto" w:fill="B8CCE4" w:themeFill="accent1" w:themeFillTint="66"/>
            <w:vAlign w:val="center"/>
          </w:tcPr>
          <w:p w:rsidR="00F10ABE" w:rsidRPr="00FC2AF9" w:rsidRDefault="00F10ABE" w:rsidP="00F10ABE">
            <w:pPr>
              <w:jc w:val="center"/>
              <w:rPr>
                <w:rFonts w:ascii="Bookman Old Style" w:hAnsi="Bookman Old Style" w:cstheme="majorBidi"/>
                <w:b/>
                <w:bCs/>
                <w:sz w:val="18"/>
                <w:szCs w:val="18"/>
              </w:rPr>
            </w:pPr>
          </w:p>
          <w:p w:rsidR="00F10ABE" w:rsidRPr="00FC2AF9" w:rsidRDefault="00F10ABE" w:rsidP="00F10ABE">
            <w:pPr>
              <w:jc w:val="center"/>
              <w:rPr>
                <w:rFonts w:ascii="Bookman Old Style" w:hAnsi="Bookman Old Style" w:cstheme="majorBidi"/>
                <w:b/>
                <w:bCs/>
                <w:sz w:val="18"/>
                <w:szCs w:val="18"/>
              </w:rPr>
            </w:pPr>
            <w:r w:rsidRPr="00FC2AF9">
              <w:rPr>
                <w:rFonts w:ascii="Bookman Old Style" w:hAnsi="Bookman Old Style" w:cstheme="majorBidi"/>
                <w:b/>
                <w:bCs/>
                <w:sz w:val="18"/>
                <w:szCs w:val="18"/>
              </w:rPr>
              <w:t>Comp.</w:t>
            </w:r>
          </w:p>
          <w:p w:rsidR="00F10ABE" w:rsidRPr="00FC2AF9" w:rsidRDefault="00F10ABE" w:rsidP="00F10ABE">
            <w:pPr>
              <w:jc w:val="center"/>
              <w:rPr>
                <w:rFonts w:ascii="Bookman Old Style" w:hAnsi="Bookman Old Style" w:cstheme="majorBidi"/>
                <w:b/>
                <w:bCs/>
                <w:sz w:val="18"/>
                <w:szCs w:val="18"/>
              </w:rPr>
            </w:pPr>
          </w:p>
        </w:tc>
        <w:tc>
          <w:tcPr>
            <w:tcW w:w="1184" w:type="dxa"/>
            <w:shd w:val="clear" w:color="auto" w:fill="B8CCE4" w:themeFill="accent1" w:themeFillTint="66"/>
            <w:textDirection w:val="btLr"/>
            <w:vAlign w:val="center"/>
          </w:tcPr>
          <w:p w:rsidR="00F10ABE" w:rsidRPr="00FC2AF9" w:rsidRDefault="00F10ABE" w:rsidP="00F10ABE">
            <w:pPr>
              <w:ind w:left="113" w:right="113"/>
              <w:jc w:val="center"/>
              <w:rPr>
                <w:rFonts w:ascii="Bookman Old Style" w:hAnsi="Bookman Old Style" w:cstheme="majorBidi"/>
                <w:b/>
                <w:bCs/>
                <w:sz w:val="18"/>
                <w:szCs w:val="18"/>
              </w:rPr>
            </w:pPr>
          </w:p>
          <w:p w:rsidR="00F10ABE" w:rsidRPr="00FC2AF9" w:rsidRDefault="00F10ABE" w:rsidP="00F10ABE">
            <w:pPr>
              <w:ind w:left="113" w:right="113"/>
              <w:jc w:val="center"/>
              <w:rPr>
                <w:rFonts w:ascii="Bookman Old Style" w:hAnsi="Bookman Old Style" w:cstheme="majorBidi"/>
                <w:b/>
                <w:bCs/>
                <w:sz w:val="18"/>
                <w:szCs w:val="18"/>
              </w:rPr>
            </w:pPr>
            <w:r w:rsidRPr="00FC2AF9">
              <w:rPr>
                <w:rFonts w:ascii="Bookman Old Style" w:hAnsi="Bookman Old Style" w:cstheme="majorBidi"/>
                <w:b/>
                <w:bCs/>
                <w:sz w:val="18"/>
                <w:szCs w:val="18"/>
              </w:rPr>
              <w:t>Absorption</w:t>
            </w:r>
          </w:p>
        </w:tc>
        <w:tc>
          <w:tcPr>
            <w:tcW w:w="1170" w:type="dxa"/>
            <w:shd w:val="clear" w:color="auto" w:fill="B8CCE4" w:themeFill="accent1" w:themeFillTint="66"/>
            <w:textDirection w:val="btLr"/>
            <w:vAlign w:val="center"/>
          </w:tcPr>
          <w:p w:rsidR="00F10ABE" w:rsidRPr="00FC2AF9" w:rsidRDefault="00F10ABE" w:rsidP="00F10ABE">
            <w:pPr>
              <w:ind w:left="113" w:right="113"/>
              <w:jc w:val="center"/>
              <w:rPr>
                <w:rFonts w:ascii="Bookman Old Style" w:hAnsi="Bookman Old Style" w:cstheme="majorBidi"/>
                <w:b/>
                <w:bCs/>
                <w:sz w:val="18"/>
                <w:szCs w:val="18"/>
              </w:rPr>
            </w:pPr>
          </w:p>
          <w:p w:rsidR="00F10ABE" w:rsidRPr="00FC2AF9" w:rsidRDefault="00F10ABE" w:rsidP="00F10ABE">
            <w:pPr>
              <w:ind w:left="113" w:right="113"/>
              <w:jc w:val="center"/>
              <w:rPr>
                <w:rFonts w:ascii="Bookman Old Style" w:hAnsi="Bookman Old Style" w:cstheme="majorBidi"/>
                <w:b/>
                <w:bCs/>
                <w:sz w:val="18"/>
                <w:szCs w:val="18"/>
              </w:rPr>
            </w:pPr>
            <w:r w:rsidRPr="00FC2AF9">
              <w:rPr>
                <w:rFonts w:ascii="Bookman Old Style" w:hAnsi="Bookman Old Style" w:cstheme="majorBidi"/>
                <w:b/>
                <w:bCs/>
                <w:sz w:val="18"/>
                <w:szCs w:val="18"/>
              </w:rPr>
              <w:t>Assignment</w:t>
            </w:r>
          </w:p>
        </w:tc>
        <w:tc>
          <w:tcPr>
            <w:tcW w:w="630" w:type="dxa"/>
            <w:shd w:val="clear" w:color="auto" w:fill="B8CCE4" w:themeFill="accent1" w:themeFillTint="66"/>
            <w:vAlign w:val="center"/>
          </w:tcPr>
          <w:p w:rsidR="00F10ABE" w:rsidRDefault="00F10ABE" w:rsidP="00F10ABE">
            <w:pPr>
              <w:jc w:val="center"/>
              <w:rPr>
                <w:rFonts w:ascii="Bookman Old Style" w:hAnsi="Bookman Old Style" w:cstheme="majorBidi"/>
                <w:b/>
                <w:bCs/>
                <w:sz w:val="18"/>
                <w:szCs w:val="18"/>
              </w:rPr>
            </w:pPr>
          </w:p>
          <w:p w:rsidR="00F10ABE" w:rsidRPr="00FC2AF9" w:rsidRDefault="00F10ABE" w:rsidP="00F10ABE">
            <w:pPr>
              <w:jc w:val="center"/>
              <w:rPr>
                <w:rFonts w:ascii="Bookman Old Style" w:hAnsi="Bookman Old Style" w:cstheme="majorBidi"/>
                <w:b/>
                <w:bCs/>
                <w:sz w:val="18"/>
                <w:szCs w:val="18"/>
              </w:rPr>
            </w:pPr>
            <w:r w:rsidRPr="00FC2AF9">
              <w:rPr>
                <w:rFonts w:ascii="Bookman Old Style" w:hAnsi="Bookman Old Style" w:cstheme="majorBidi"/>
                <w:b/>
                <w:bCs/>
                <w:sz w:val="18"/>
                <w:szCs w:val="18"/>
              </w:rPr>
              <w:t>B</w:t>
            </w:r>
            <w:r w:rsidRPr="00FC2AF9">
              <w:rPr>
                <w:rFonts w:ascii="Bookman Old Style" w:hAnsi="Bookman Old Style" w:cstheme="majorBidi"/>
                <w:b/>
                <w:bCs/>
                <w:sz w:val="18"/>
                <w:szCs w:val="18"/>
                <w:vertAlign w:val="superscript"/>
              </w:rPr>
              <w:t>о</w:t>
            </w:r>
          </w:p>
        </w:tc>
        <w:tc>
          <w:tcPr>
            <w:tcW w:w="720" w:type="dxa"/>
            <w:shd w:val="clear" w:color="auto" w:fill="B8CCE4" w:themeFill="accent1" w:themeFillTint="66"/>
            <w:vAlign w:val="center"/>
          </w:tcPr>
          <w:p w:rsidR="00F10ABE" w:rsidRDefault="00F10ABE" w:rsidP="00F10ABE">
            <w:pPr>
              <w:jc w:val="center"/>
              <w:rPr>
                <w:rFonts w:ascii="Bookman Old Style" w:hAnsi="Bookman Old Style" w:cstheme="majorBidi"/>
                <w:b/>
                <w:bCs/>
                <w:sz w:val="18"/>
                <w:szCs w:val="18"/>
              </w:rPr>
            </w:pPr>
          </w:p>
          <w:p w:rsidR="00F10ABE" w:rsidRPr="00FC2AF9" w:rsidRDefault="00F10ABE" w:rsidP="00F10ABE">
            <w:pPr>
              <w:jc w:val="center"/>
              <w:rPr>
                <w:rFonts w:ascii="Bookman Old Style" w:hAnsi="Bookman Old Style" w:cstheme="majorBidi"/>
                <w:b/>
                <w:bCs/>
                <w:sz w:val="18"/>
                <w:szCs w:val="18"/>
              </w:rPr>
            </w:pPr>
            <w:r w:rsidRPr="00FC2AF9">
              <w:rPr>
                <w:rFonts w:ascii="Bookman Old Style" w:hAnsi="Bookman Old Style" w:cstheme="majorBidi"/>
                <w:b/>
                <w:bCs/>
                <w:sz w:val="18"/>
                <w:szCs w:val="18"/>
              </w:rPr>
              <w:t>B</w:t>
            </w:r>
            <w:r>
              <w:rPr>
                <w:rFonts w:ascii="Times New Roman" w:hAnsi="Times New Roman" w:cs="Times New Roman"/>
                <w:b/>
                <w:bCs/>
                <w:sz w:val="18"/>
                <w:szCs w:val="18"/>
                <w:vertAlign w:val="superscript"/>
              </w:rPr>
              <w:t>\</w:t>
            </w:r>
          </w:p>
        </w:tc>
        <w:tc>
          <w:tcPr>
            <w:tcW w:w="630" w:type="dxa"/>
            <w:shd w:val="clear" w:color="auto" w:fill="B8CCE4" w:themeFill="accent1" w:themeFillTint="66"/>
            <w:vAlign w:val="center"/>
          </w:tcPr>
          <w:p w:rsidR="00F10ABE" w:rsidRDefault="00F10ABE" w:rsidP="00F10ABE">
            <w:pPr>
              <w:jc w:val="center"/>
              <w:rPr>
                <w:rFonts w:ascii="Bookman Old Style" w:hAnsi="Bookman Old Style" w:cstheme="majorBidi"/>
                <w:b/>
                <w:bCs/>
                <w:i/>
                <w:iCs/>
                <w:sz w:val="18"/>
                <w:szCs w:val="18"/>
              </w:rPr>
            </w:pPr>
          </w:p>
          <w:p w:rsidR="00F10ABE" w:rsidRPr="00FC2AF9" w:rsidRDefault="00F10ABE" w:rsidP="00F10ABE">
            <w:pPr>
              <w:jc w:val="center"/>
              <w:rPr>
                <w:rFonts w:ascii="Bookman Old Style" w:hAnsi="Bookman Old Style" w:cstheme="majorBidi"/>
                <w:b/>
                <w:bCs/>
                <w:sz w:val="18"/>
                <w:szCs w:val="18"/>
              </w:rPr>
            </w:pPr>
            <w:r w:rsidRPr="00FC2AF9">
              <w:rPr>
                <w:rFonts w:ascii="Bookman Old Style" w:hAnsi="Bookman Old Style" w:cstheme="majorBidi"/>
                <w:b/>
                <w:bCs/>
                <w:i/>
                <w:iCs/>
                <w:sz w:val="18"/>
                <w:szCs w:val="18"/>
              </w:rPr>
              <w:t>β</w:t>
            </w:r>
          </w:p>
        </w:tc>
        <w:tc>
          <w:tcPr>
            <w:tcW w:w="630" w:type="dxa"/>
            <w:shd w:val="clear" w:color="auto" w:fill="B8CCE4" w:themeFill="accent1" w:themeFillTint="66"/>
            <w:vAlign w:val="center"/>
          </w:tcPr>
          <w:p w:rsidR="00F10ABE" w:rsidRDefault="00F10ABE" w:rsidP="00F10ABE">
            <w:pPr>
              <w:jc w:val="center"/>
              <w:rPr>
                <w:rFonts w:ascii="Bookman Old Style" w:hAnsi="Bookman Old Style" w:cstheme="majorBidi"/>
                <w:b/>
                <w:bCs/>
                <w:sz w:val="18"/>
                <w:szCs w:val="18"/>
              </w:rPr>
            </w:pPr>
          </w:p>
          <w:p w:rsidR="00F10ABE" w:rsidRPr="00FC2AF9" w:rsidRDefault="00F10ABE" w:rsidP="00F10ABE">
            <w:pPr>
              <w:jc w:val="center"/>
              <w:rPr>
                <w:rFonts w:ascii="Bookman Old Style" w:hAnsi="Bookman Old Style" w:cstheme="majorBidi"/>
                <w:b/>
                <w:bCs/>
                <w:i/>
                <w:iCs/>
                <w:sz w:val="18"/>
                <w:szCs w:val="18"/>
              </w:rPr>
            </w:pPr>
            <w:r w:rsidRPr="00FC2AF9">
              <w:rPr>
                <w:rFonts w:ascii="Bookman Old Style" w:hAnsi="Bookman Old Style" w:cstheme="majorBidi"/>
                <w:b/>
                <w:bCs/>
                <w:sz w:val="18"/>
                <w:szCs w:val="18"/>
              </w:rPr>
              <w:t>Dq/B</w:t>
            </w:r>
            <w:r>
              <w:rPr>
                <w:rFonts w:ascii="Times New Roman" w:hAnsi="Times New Roman" w:cs="Times New Roman"/>
                <w:b/>
                <w:bCs/>
                <w:sz w:val="18"/>
                <w:szCs w:val="18"/>
                <w:vertAlign w:val="superscript"/>
              </w:rPr>
              <w:t>\</w:t>
            </w:r>
          </w:p>
        </w:tc>
        <w:tc>
          <w:tcPr>
            <w:tcW w:w="630" w:type="dxa"/>
            <w:shd w:val="clear" w:color="auto" w:fill="B8CCE4" w:themeFill="accent1" w:themeFillTint="66"/>
            <w:vAlign w:val="center"/>
          </w:tcPr>
          <w:p w:rsidR="00F10ABE" w:rsidRDefault="00F10ABE" w:rsidP="00F10ABE">
            <w:pPr>
              <w:rPr>
                <w:rFonts w:ascii="Bookman Old Style" w:hAnsi="Bookman Old Style" w:cstheme="majorBidi"/>
                <w:b/>
                <w:bCs/>
                <w:sz w:val="18"/>
                <w:szCs w:val="18"/>
              </w:rPr>
            </w:pPr>
          </w:p>
          <w:p w:rsidR="00F10ABE" w:rsidRPr="00FC2AF9" w:rsidRDefault="00F10ABE" w:rsidP="00F10ABE">
            <w:pPr>
              <w:rPr>
                <w:rFonts w:ascii="Bookman Old Style" w:hAnsi="Bookman Old Style" w:cstheme="majorBidi"/>
                <w:b/>
                <w:bCs/>
                <w:sz w:val="18"/>
                <w:szCs w:val="18"/>
              </w:rPr>
            </w:pPr>
            <w:r w:rsidRPr="00FC2AF9">
              <w:rPr>
                <w:rFonts w:ascii="Bookman Old Style" w:hAnsi="Bookman Old Style" w:cstheme="majorBidi"/>
                <w:b/>
                <w:bCs/>
                <w:sz w:val="18"/>
                <w:szCs w:val="18"/>
              </w:rPr>
              <w:t>10Dq</w:t>
            </w:r>
          </w:p>
        </w:tc>
        <w:tc>
          <w:tcPr>
            <w:tcW w:w="810" w:type="dxa"/>
            <w:shd w:val="clear" w:color="auto" w:fill="B8CCE4" w:themeFill="accent1" w:themeFillTint="66"/>
            <w:vAlign w:val="center"/>
          </w:tcPr>
          <w:p w:rsidR="00F10ABE" w:rsidRDefault="00F10ABE" w:rsidP="00F10ABE">
            <w:pPr>
              <w:jc w:val="center"/>
              <w:rPr>
                <w:rFonts w:ascii="Bookman Old Style" w:hAnsi="Bookman Old Style" w:cstheme="majorBidi"/>
                <w:b/>
                <w:bCs/>
                <w:sz w:val="18"/>
                <w:szCs w:val="18"/>
              </w:rPr>
            </w:pPr>
          </w:p>
          <w:p w:rsidR="00F10ABE" w:rsidRPr="00FC2AF9" w:rsidRDefault="00F10ABE" w:rsidP="00F10ABE">
            <w:pPr>
              <w:jc w:val="center"/>
              <w:rPr>
                <w:rFonts w:ascii="Bookman Old Style" w:hAnsi="Bookman Old Style" w:cstheme="majorBidi"/>
                <w:b/>
                <w:bCs/>
                <w:sz w:val="18"/>
                <w:szCs w:val="18"/>
              </w:rPr>
            </w:pPr>
            <w:r w:rsidRPr="00FC2AF9">
              <w:rPr>
                <w:rFonts w:ascii="Bookman Old Style" w:hAnsi="Bookman Old Style" w:cstheme="majorBidi"/>
                <w:b/>
                <w:bCs/>
                <w:sz w:val="18"/>
                <w:szCs w:val="18"/>
              </w:rPr>
              <w:t>15 B</w:t>
            </w:r>
            <w:r>
              <w:rPr>
                <w:rFonts w:ascii="Times New Roman" w:hAnsi="Times New Roman" w:cs="Times New Roman"/>
                <w:b/>
                <w:bCs/>
                <w:sz w:val="18"/>
                <w:szCs w:val="18"/>
                <w:vertAlign w:val="superscript"/>
              </w:rPr>
              <w:t>\</w:t>
            </w:r>
          </w:p>
          <w:p w:rsidR="00F10ABE" w:rsidRPr="00FC2AF9" w:rsidRDefault="00F10ABE" w:rsidP="00F10ABE">
            <w:pPr>
              <w:jc w:val="center"/>
              <w:rPr>
                <w:rFonts w:ascii="Bookman Old Style" w:hAnsi="Bookman Old Style" w:cstheme="majorBidi"/>
                <w:b/>
                <w:bCs/>
                <w:sz w:val="18"/>
                <w:szCs w:val="18"/>
              </w:rPr>
            </w:pPr>
            <w:r w:rsidRPr="00FC2AF9">
              <w:rPr>
                <w:rFonts w:ascii="Bookman Old Style" w:hAnsi="Bookman Old Style" w:cstheme="majorBidi"/>
                <w:b/>
                <w:bCs/>
                <w:sz w:val="18"/>
                <w:szCs w:val="18"/>
              </w:rPr>
              <w:t>term</w:t>
            </w:r>
          </w:p>
        </w:tc>
        <w:tc>
          <w:tcPr>
            <w:tcW w:w="630" w:type="dxa"/>
            <w:shd w:val="clear" w:color="auto" w:fill="B8CCE4" w:themeFill="accent1" w:themeFillTint="66"/>
            <w:vAlign w:val="center"/>
          </w:tcPr>
          <w:p w:rsidR="00F10ABE" w:rsidRPr="00FC2AF9" w:rsidRDefault="00F10ABE" w:rsidP="00F10ABE">
            <w:pPr>
              <w:jc w:val="center"/>
              <w:rPr>
                <w:rFonts w:ascii="Bookman Old Style" w:eastAsiaTheme="minorEastAsia" w:hAnsi="Bookman Old Style" w:cstheme="majorBidi"/>
                <w:b/>
                <w:bCs/>
                <w:sz w:val="18"/>
                <w:szCs w:val="18"/>
              </w:rPr>
            </w:pPr>
          </w:p>
          <w:p w:rsidR="00F10ABE" w:rsidRPr="00FC2AF9" w:rsidRDefault="00F10ABE" w:rsidP="00F10ABE">
            <w:pPr>
              <w:jc w:val="center"/>
              <w:rPr>
                <w:rFonts w:ascii="Bookman Old Style" w:hAnsi="Bookman Old Style" w:cstheme="majorBidi"/>
                <w:b/>
                <w:bCs/>
                <w:sz w:val="18"/>
                <w:szCs w:val="18"/>
              </w:rPr>
            </w:pPr>
            <m:oMathPara>
              <m:oMath>
                <m:r>
                  <m:rPr>
                    <m:sty m:val="bi"/>
                  </m:rPr>
                  <w:rPr>
                    <w:rFonts w:ascii="Cambria Math" w:hAnsi="Cambria Math" w:cstheme="majorBidi"/>
                    <w:sz w:val="18"/>
                    <w:szCs w:val="18"/>
                  </w:rPr>
                  <m:t>μ</m:t>
                </m:r>
              </m:oMath>
            </m:oMathPara>
          </w:p>
        </w:tc>
        <w:tc>
          <w:tcPr>
            <w:tcW w:w="720" w:type="dxa"/>
            <w:shd w:val="clear" w:color="auto" w:fill="B8CCE4" w:themeFill="accent1" w:themeFillTint="66"/>
            <w:vAlign w:val="center"/>
          </w:tcPr>
          <w:p w:rsidR="00F10ABE" w:rsidRPr="00FC2AF9" w:rsidRDefault="00F10ABE" w:rsidP="00F10ABE">
            <w:pPr>
              <w:jc w:val="center"/>
              <w:rPr>
                <w:rFonts w:ascii="Bookman Old Style" w:eastAsiaTheme="minorEastAsia" w:hAnsi="Bookman Old Style" w:cstheme="majorBidi"/>
                <w:b/>
                <w:bCs/>
                <w:sz w:val="18"/>
                <w:szCs w:val="18"/>
              </w:rPr>
            </w:pPr>
          </w:p>
          <w:p w:rsidR="00F10ABE" w:rsidRPr="00FC2AF9" w:rsidRDefault="00F10ABE" w:rsidP="00F10ABE">
            <w:pPr>
              <w:jc w:val="center"/>
              <w:rPr>
                <w:rFonts w:ascii="Bookman Old Style" w:eastAsia="Calibri" w:hAnsi="Bookman Old Style" w:cstheme="majorBidi"/>
                <w:b/>
                <w:bCs/>
                <w:sz w:val="18"/>
                <w:szCs w:val="18"/>
              </w:rPr>
            </w:pPr>
            <m:oMath>
              <m:r>
                <m:rPr>
                  <m:sty m:val="bi"/>
                </m:rPr>
                <w:rPr>
                  <w:rFonts w:ascii="Cambria Math" w:hAnsi="Cambria Math" w:cstheme="majorBidi"/>
                  <w:sz w:val="18"/>
                  <w:szCs w:val="18"/>
                </w:rPr>
                <m:t>μ</m:t>
              </m:r>
            </m:oMath>
            <w:r w:rsidRPr="00FC2AF9">
              <w:rPr>
                <w:rFonts w:ascii="Bookman Old Style" w:eastAsiaTheme="minorEastAsia" w:hAnsi="Bookman Old Style" w:cstheme="majorBidi"/>
                <w:b/>
                <w:bCs/>
                <w:i/>
                <w:iCs/>
                <w:sz w:val="18"/>
                <w:szCs w:val="18"/>
                <w:vertAlign w:val="subscript"/>
              </w:rPr>
              <w:t>s</w:t>
            </w:r>
            <w:r w:rsidRPr="00FC2AF9">
              <w:rPr>
                <w:rFonts w:ascii="Bookman Old Style" w:eastAsiaTheme="minorEastAsia" w:hAnsi="Bookman Old Style" w:cstheme="majorBidi"/>
                <w:b/>
                <w:bCs/>
                <w:sz w:val="18"/>
                <w:szCs w:val="18"/>
                <w:vertAlign w:val="subscript"/>
              </w:rPr>
              <w:t>cm</w:t>
            </w:r>
            <w:r w:rsidRPr="00FC2AF9">
              <w:rPr>
                <w:rFonts w:ascii="Bookman Old Style" w:eastAsiaTheme="minorEastAsia" w:hAnsi="Bookman Old Style" w:cstheme="majorBidi"/>
                <w:b/>
                <w:bCs/>
                <w:i/>
                <w:iCs/>
                <w:sz w:val="18"/>
                <w:szCs w:val="18"/>
                <w:vertAlign w:val="superscript"/>
              </w:rPr>
              <w:t>-1</w:t>
            </w:r>
          </w:p>
        </w:tc>
        <w:tc>
          <w:tcPr>
            <w:tcW w:w="1080" w:type="dxa"/>
            <w:shd w:val="clear" w:color="auto" w:fill="B8CCE4" w:themeFill="accent1" w:themeFillTint="66"/>
            <w:vAlign w:val="center"/>
          </w:tcPr>
          <w:p w:rsidR="00F10ABE" w:rsidRPr="00FC2AF9" w:rsidRDefault="00F10ABE" w:rsidP="00F10ABE">
            <w:pPr>
              <w:jc w:val="center"/>
              <w:rPr>
                <w:rFonts w:ascii="Bookman Old Style" w:hAnsi="Bookman Old Style" w:cstheme="majorBidi"/>
                <w:b/>
                <w:bCs/>
                <w:sz w:val="16"/>
                <w:szCs w:val="16"/>
              </w:rPr>
            </w:pPr>
            <w:r w:rsidRPr="00FC2AF9">
              <w:rPr>
                <w:rFonts w:ascii="Bookman Old Style" w:hAnsi="Bookman Old Style" w:cstheme="majorBidi"/>
                <w:b/>
                <w:bCs/>
                <w:sz w:val="16"/>
                <w:szCs w:val="16"/>
              </w:rPr>
              <w:t>Suggested</w:t>
            </w:r>
          </w:p>
          <w:p w:rsidR="00F10ABE" w:rsidRPr="00FC2AF9" w:rsidRDefault="00F10ABE" w:rsidP="00F10ABE">
            <w:pPr>
              <w:jc w:val="center"/>
              <w:rPr>
                <w:rFonts w:ascii="Bookman Old Style" w:eastAsia="Calibri" w:hAnsi="Bookman Old Style" w:cstheme="majorBidi"/>
                <w:b/>
                <w:bCs/>
                <w:sz w:val="18"/>
                <w:szCs w:val="18"/>
              </w:rPr>
            </w:pPr>
            <w:r w:rsidRPr="00FC2AF9">
              <w:rPr>
                <w:rFonts w:ascii="Bookman Old Style" w:hAnsi="Bookman Old Style" w:cstheme="majorBidi"/>
                <w:b/>
                <w:bCs/>
                <w:sz w:val="16"/>
                <w:szCs w:val="16"/>
              </w:rPr>
              <w:t>Structure</w:t>
            </w:r>
          </w:p>
        </w:tc>
      </w:tr>
      <w:tr w:rsidR="00F10ABE" w:rsidTr="00945A75">
        <w:trPr>
          <w:cantSplit/>
          <w:trHeight w:val="1088"/>
        </w:trPr>
        <w:tc>
          <w:tcPr>
            <w:tcW w:w="904" w:type="dxa"/>
            <w:shd w:val="clear" w:color="auto" w:fill="B8CCE4" w:themeFill="accent1" w:themeFillTint="66"/>
            <w:vAlign w:val="center"/>
          </w:tcPr>
          <w:p w:rsidR="00F10ABE" w:rsidRPr="00FC2AF9" w:rsidRDefault="00F10ABE" w:rsidP="00F10ABE">
            <w:pPr>
              <w:jc w:val="center"/>
              <w:rPr>
                <w:rFonts w:asciiTheme="majorBidi" w:hAnsiTheme="majorBidi" w:cstheme="majorBidi"/>
                <w:b/>
                <w:bCs/>
                <w:sz w:val="20"/>
                <w:szCs w:val="20"/>
              </w:rPr>
            </w:pPr>
            <w:r w:rsidRPr="00FC2AF9">
              <w:rPr>
                <w:rFonts w:asciiTheme="majorBidi" w:hAnsiTheme="majorBidi" w:cstheme="majorBidi"/>
                <w:b/>
                <w:bCs/>
                <w:sz w:val="20"/>
                <w:szCs w:val="20"/>
              </w:rPr>
              <w:t>L1</w:t>
            </w:r>
          </w:p>
        </w:tc>
        <w:tc>
          <w:tcPr>
            <w:tcW w:w="1184" w:type="dxa"/>
            <w:shd w:val="clear" w:color="auto" w:fill="FFFFFF" w:themeFill="background1"/>
            <w:vAlign w:val="center"/>
          </w:tcPr>
          <w:p w:rsidR="00F10ABE" w:rsidRPr="00FC2AF9" w:rsidRDefault="00F10ABE" w:rsidP="00F10ABE">
            <w:pPr>
              <w:ind w:right="113"/>
              <w:jc w:val="center"/>
              <w:rPr>
                <w:rFonts w:asciiTheme="majorBidi" w:hAnsiTheme="majorBidi" w:cstheme="majorBidi"/>
                <w:b/>
                <w:bCs/>
                <w:sz w:val="20"/>
                <w:szCs w:val="20"/>
              </w:rPr>
            </w:pPr>
            <w:r w:rsidRPr="00FC2AF9">
              <w:rPr>
                <w:rFonts w:asciiTheme="majorBidi" w:hAnsiTheme="majorBidi" w:cstheme="majorBidi"/>
                <w:b/>
                <w:bCs/>
                <w:sz w:val="20"/>
                <w:szCs w:val="20"/>
              </w:rPr>
              <w:t>30487sh</w:t>
            </w:r>
          </w:p>
          <w:p w:rsidR="00F10ABE" w:rsidRPr="00FC2AF9" w:rsidRDefault="00F10ABE" w:rsidP="00F10ABE">
            <w:pPr>
              <w:ind w:right="113"/>
              <w:jc w:val="center"/>
              <w:rPr>
                <w:rFonts w:asciiTheme="majorBidi" w:hAnsiTheme="majorBidi" w:cstheme="majorBidi"/>
                <w:b/>
                <w:bCs/>
                <w:sz w:val="20"/>
                <w:szCs w:val="20"/>
              </w:rPr>
            </w:pPr>
            <w:r w:rsidRPr="00FC2AF9">
              <w:rPr>
                <w:rFonts w:asciiTheme="majorBidi" w:hAnsiTheme="majorBidi" w:cstheme="majorBidi"/>
                <w:b/>
                <w:bCs/>
                <w:sz w:val="20"/>
                <w:szCs w:val="20"/>
              </w:rPr>
              <w:t>34843</w:t>
            </w:r>
          </w:p>
          <w:p w:rsidR="00F10ABE" w:rsidRPr="00FC2AF9" w:rsidRDefault="00F10ABE" w:rsidP="00F10ABE">
            <w:pPr>
              <w:ind w:right="113"/>
              <w:jc w:val="center"/>
              <w:rPr>
                <w:rFonts w:asciiTheme="majorBidi" w:hAnsiTheme="majorBidi" w:cstheme="majorBidi"/>
                <w:b/>
                <w:bCs/>
                <w:sz w:val="20"/>
                <w:szCs w:val="20"/>
              </w:rPr>
            </w:pPr>
            <w:r w:rsidRPr="00FC2AF9">
              <w:rPr>
                <w:rFonts w:asciiTheme="majorBidi" w:hAnsiTheme="majorBidi" w:cstheme="majorBidi"/>
                <w:b/>
                <w:bCs/>
                <w:sz w:val="20"/>
                <w:szCs w:val="20"/>
              </w:rPr>
              <w:t>41666</w:t>
            </w:r>
          </w:p>
          <w:p w:rsidR="00F10ABE" w:rsidRPr="00FC2AF9" w:rsidRDefault="00F10ABE" w:rsidP="00F10ABE">
            <w:pPr>
              <w:ind w:right="113"/>
              <w:jc w:val="center"/>
              <w:rPr>
                <w:rFonts w:asciiTheme="majorBidi" w:hAnsiTheme="majorBidi" w:cstheme="majorBidi"/>
                <w:b/>
                <w:bCs/>
                <w:sz w:val="20"/>
                <w:szCs w:val="20"/>
              </w:rPr>
            </w:pPr>
            <w:r w:rsidRPr="00FC2AF9">
              <w:rPr>
                <w:rFonts w:asciiTheme="majorBidi" w:hAnsiTheme="majorBidi" w:cstheme="majorBidi"/>
                <w:b/>
                <w:bCs/>
                <w:sz w:val="20"/>
                <w:szCs w:val="20"/>
              </w:rPr>
              <w:t>45o45</w:t>
            </w:r>
          </w:p>
          <w:p w:rsidR="00F10ABE" w:rsidRPr="00FC2AF9" w:rsidRDefault="00F10ABE" w:rsidP="00F10ABE">
            <w:pPr>
              <w:jc w:val="center"/>
              <w:rPr>
                <w:rFonts w:asciiTheme="majorBidi" w:hAnsiTheme="majorBidi" w:cstheme="majorBidi"/>
                <w:b/>
                <w:bCs/>
                <w:sz w:val="20"/>
                <w:szCs w:val="20"/>
              </w:rPr>
            </w:pPr>
          </w:p>
        </w:tc>
        <w:tc>
          <w:tcPr>
            <w:tcW w:w="1170" w:type="dxa"/>
            <w:shd w:val="clear" w:color="auto" w:fill="FFFFFF" w:themeFill="background1"/>
            <w:vAlign w:val="center"/>
          </w:tcPr>
          <w:p w:rsidR="00F10ABE" w:rsidRPr="00FC2AF9" w:rsidRDefault="00F10ABE" w:rsidP="00F10ABE">
            <w:pPr>
              <w:ind w:left="113" w:right="113"/>
              <w:jc w:val="center"/>
              <w:rPr>
                <w:rFonts w:asciiTheme="majorBidi" w:hAnsiTheme="majorBidi" w:cstheme="majorBidi"/>
                <w:b/>
                <w:bCs/>
              </w:rPr>
            </w:pPr>
            <w:r w:rsidRPr="00FC2AF9">
              <w:rPr>
                <w:rFonts w:asciiTheme="majorBidi" w:hAnsiTheme="majorBidi" w:cstheme="majorBidi"/>
                <w:b/>
                <w:bCs/>
              </w:rPr>
              <w:t>n→π*</w:t>
            </w:r>
          </w:p>
          <w:p w:rsidR="00F10ABE" w:rsidRPr="00FC2AF9" w:rsidRDefault="00F10ABE" w:rsidP="00F10ABE">
            <w:pPr>
              <w:ind w:left="113" w:right="113"/>
              <w:jc w:val="center"/>
              <w:rPr>
                <w:rFonts w:asciiTheme="majorBidi" w:hAnsiTheme="majorBidi" w:cstheme="majorBidi"/>
                <w:b/>
                <w:bCs/>
              </w:rPr>
            </w:pPr>
            <w:r w:rsidRPr="00FC2AF9">
              <w:rPr>
                <w:rFonts w:asciiTheme="majorBidi" w:hAnsiTheme="majorBidi" w:cstheme="majorBidi"/>
                <w:b/>
                <w:bCs/>
              </w:rPr>
              <w:t>n→π*</w:t>
            </w:r>
          </w:p>
          <w:p w:rsidR="00F10ABE" w:rsidRPr="00FC2AF9" w:rsidRDefault="00F10ABE" w:rsidP="00F10ABE">
            <w:pPr>
              <w:ind w:left="113" w:right="113"/>
              <w:jc w:val="center"/>
              <w:rPr>
                <w:rFonts w:asciiTheme="majorBidi" w:hAnsiTheme="majorBidi" w:cstheme="majorBidi"/>
                <w:b/>
                <w:bCs/>
              </w:rPr>
            </w:pPr>
            <w:r w:rsidRPr="00FC2AF9">
              <w:rPr>
                <w:rFonts w:asciiTheme="majorBidi" w:hAnsiTheme="majorBidi" w:cstheme="majorBidi"/>
                <w:b/>
                <w:bCs/>
              </w:rPr>
              <w:t>n→π*</w:t>
            </w:r>
          </w:p>
          <w:p w:rsidR="00F10ABE" w:rsidRPr="00FC2AF9" w:rsidRDefault="00F10ABE" w:rsidP="00F10ABE">
            <w:pPr>
              <w:ind w:left="113" w:right="113"/>
              <w:jc w:val="center"/>
              <w:rPr>
                <w:rFonts w:asciiTheme="majorBidi" w:hAnsiTheme="majorBidi" w:cstheme="majorBidi"/>
                <w:b/>
                <w:bCs/>
              </w:rPr>
            </w:pPr>
            <w:r w:rsidRPr="00FC2AF9">
              <w:rPr>
                <w:rFonts w:asciiTheme="majorBidi" w:hAnsiTheme="majorBidi" w:cstheme="majorBidi"/>
                <w:b/>
                <w:bCs/>
              </w:rPr>
              <w:t>π→π*</w:t>
            </w:r>
          </w:p>
          <w:p w:rsidR="00F10ABE" w:rsidRPr="00FC2AF9" w:rsidRDefault="00F10ABE" w:rsidP="00F10ABE">
            <w:pPr>
              <w:jc w:val="center"/>
              <w:rPr>
                <w:rFonts w:asciiTheme="majorBidi" w:hAnsiTheme="majorBidi" w:cstheme="majorBidi"/>
                <w:b/>
                <w:bCs/>
              </w:rPr>
            </w:pPr>
          </w:p>
        </w:tc>
        <w:tc>
          <w:tcPr>
            <w:tcW w:w="630" w:type="dxa"/>
            <w:shd w:val="clear" w:color="auto" w:fill="FFFFFF" w:themeFill="background1"/>
            <w:vAlign w:val="center"/>
          </w:tcPr>
          <w:p w:rsidR="00F10ABE" w:rsidRPr="000D2BDA" w:rsidRDefault="00F10ABE" w:rsidP="00F10ABE">
            <w:pPr>
              <w:jc w:val="center"/>
              <w:rPr>
                <w:rFonts w:asciiTheme="majorBidi" w:hAnsiTheme="majorBidi" w:cstheme="majorBidi"/>
              </w:rPr>
            </w:pPr>
          </w:p>
          <w:p w:rsidR="00F10ABE" w:rsidRPr="000D2BDA" w:rsidRDefault="00F10ABE" w:rsidP="00F10ABE">
            <w:pPr>
              <w:jc w:val="center"/>
              <w:rPr>
                <w:rFonts w:asciiTheme="majorBidi" w:hAnsiTheme="majorBidi" w:cstheme="majorBidi"/>
              </w:rPr>
            </w:pPr>
            <w:r w:rsidRPr="000D2BDA">
              <w:rPr>
                <w:rFonts w:asciiTheme="majorBidi" w:hAnsiTheme="majorBidi" w:cstheme="majorBidi"/>
              </w:rPr>
              <w:t>-----</w:t>
            </w:r>
          </w:p>
        </w:tc>
        <w:tc>
          <w:tcPr>
            <w:tcW w:w="720" w:type="dxa"/>
            <w:shd w:val="clear" w:color="auto" w:fill="FFFFFF" w:themeFill="background1"/>
            <w:vAlign w:val="center"/>
          </w:tcPr>
          <w:p w:rsidR="00F10ABE" w:rsidRDefault="00F10ABE" w:rsidP="00F10ABE">
            <w:pPr>
              <w:jc w:val="center"/>
              <w:rPr>
                <w:rFonts w:asciiTheme="majorBidi" w:hAnsiTheme="majorBidi" w:cstheme="majorBidi"/>
              </w:rPr>
            </w:pPr>
          </w:p>
          <w:p w:rsidR="00F10ABE" w:rsidRPr="000D2BDA" w:rsidRDefault="00F10ABE" w:rsidP="00F10ABE">
            <w:pPr>
              <w:jc w:val="center"/>
              <w:rPr>
                <w:rFonts w:asciiTheme="majorBidi" w:hAnsiTheme="majorBidi" w:cstheme="majorBidi"/>
              </w:rPr>
            </w:pPr>
            <w:r w:rsidRPr="000D2BDA">
              <w:rPr>
                <w:rFonts w:asciiTheme="majorBidi" w:hAnsiTheme="majorBidi" w:cstheme="majorBidi"/>
              </w:rPr>
              <w:t>------</w:t>
            </w:r>
          </w:p>
        </w:tc>
        <w:tc>
          <w:tcPr>
            <w:tcW w:w="630" w:type="dxa"/>
            <w:shd w:val="clear" w:color="auto" w:fill="FFFFFF" w:themeFill="background1"/>
            <w:vAlign w:val="center"/>
          </w:tcPr>
          <w:p w:rsidR="00F10ABE" w:rsidRPr="000D2BDA" w:rsidRDefault="00F10ABE" w:rsidP="00F10ABE">
            <w:pPr>
              <w:jc w:val="center"/>
              <w:rPr>
                <w:rFonts w:asciiTheme="majorBidi" w:hAnsiTheme="majorBidi" w:cstheme="majorBidi"/>
              </w:rPr>
            </w:pPr>
          </w:p>
          <w:p w:rsidR="00F10ABE" w:rsidRPr="000D2BDA" w:rsidRDefault="00F10ABE" w:rsidP="00F10ABE">
            <w:pPr>
              <w:jc w:val="center"/>
              <w:rPr>
                <w:rFonts w:asciiTheme="majorBidi" w:hAnsiTheme="majorBidi" w:cstheme="majorBidi"/>
              </w:rPr>
            </w:pPr>
            <w:r w:rsidRPr="000D2BDA">
              <w:rPr>
                <w:rFonts w:asciiTheme="majorBidi" w:hAnsiTheme="majorBidi" w:cstheme="majorBidi"/>
              </w:rPr>
              <w:t>-----</w:t>
            </w:r>
          </w:p>
        </w:tc>
        <w:tc>
          <w:tcPr>
            <w:tcW w:w="630" w:type="dxa"/>
            <w:shd w:val="clear" w:color="auto" w:fill="FFFFFF" w:themeFill="background1"/>
            <w:vAlign w:val="center"/>
          </w:tcPr>
          <w:p w:rsidR="00F10ABE" w:rsidRDefault="00F10ABE" w:rsidP="00F10ABE">
            <w:pPr>
              <w:jc w:val="center"/>
              <w:rPr>
                <w:rFonts w:asciiTheme="majorBidi" w:hAnsiTheme="majorBidi" w:cstheme="majorBidi"/>
              </w:rPr>
            </w:pPr>
          </w:p>
          <w:p w:rsidR="00F10ABE" w:rsidRPr="000D2BDA" w:rsidRDefault="00F10ABE" w:rsidP="00F10ABE">
            <w:pPr>
              <w:jc w:val="center"/>
              <w:rPr>
                <w:rFonts w:asciiTheme="majorBidi" w:hAnsiTheme="majorBidi" w:cstheme="majorBidi"/>
              </w:rPr>
            </w:pPr>
            <w:r w:rsidRPr="000D2BDA">
              <w:rPr>
                <w:rFonts w:asciiTheme="majorBidi" w:hAnsiTheme="majorBidi" w:cstheme="majorBidi"/>
              </w:rPr>
              <w:t>-----</w:t>
            </w:r>
          </w:p>
        </w:tc>
        <w:tc>
          <w:tcPr>
            <w:tcW w:w="630" w:type="dxa"/>
            <w:shd w:val="clear" w:color="auto" w:fill="FFFFFF" w:themeFill="background1"/>
            <w:vAlign w:val="center"/>
          </w:tcPr>
          <w:p w:rsidR="00F10ABE" w:rsidRPr="000D2BDA" w:rsidRDefault="00F10ABE" w:rsidP="00F10ABE">
            <w:pPr>
              <w:jc w:val="center"/>
              <w:rPr>
                <w:rFonts w:asciiTheme="majorBidi" w:hAnsiTheme="majorBidi" w:cstheme="majorBidi"/>
              </w:rPr>
            </w:pPr>
          </w:p>
          <w:p w:rsidR="00F10ABE" w:rsidRPr="000D2BDA" w:rsidRDefault="00F10ABE" w:rsidP="00F10ABE">
            <w:pPr>
              <w:jc w:val="center"/>
              <w:rPr>
                <w:rFonts w:asciiTheme="majorBidi" w:hAnsiTheme="majorBidi" w:cstheme="majorBidi"/>
              </w:rPr>
            </w:pPr>
            <w:r w:rsidRPr="000D2BDA">
              <w:rPr>
                <w:rFonts w:asciiTheme="majorBidi" w:hAnsiTheme="majorBidi" w:cstheme="majorBidi"/>
              </w:rPr>
              <w:t>-----</w:t>
            </w:r>
          </w:p>
        </w:tc>
        <w:tc>
          <w:tcPr>
            <w:tcW w:w="810" w:type="dxa"/>
            <w:shd w:val="clear" w:color="auto" w:fill="FFFFFF" w:themeFill="background1"/>
            <w:vAlign w:val="center"/>
          </w:tcPr>
          <w:p w:rsidR="00F10ABE" w:rsidRDefault="00F10ABE" w:rsidP="00F10ABE">
            <w:pPr>
              <w:jc w:val="center"/>
              <w:rPr>
                <w:rFonts w:asciiTheme="majorBidi" w:hAnsiTheme="majorBidi" w:cstheme="majorBidi"/>
              </w:rPr>
            </w:pPr>
          </w:p>
          <w:p w:rsidR="00F10ABE" w:rsidRPr="000D2BDA" w:rsidRDefault="00F10ABE" w:rsidP="00F10ABE">
            <w:pPr>
              <w:jc w:val="center"/>
              <w:rPr>
                <w:rFonts w:asciiTheme="majorBidi" w:hAnsiTheme="majorBidi" w:cstheme="majorBidi"/>
              </w:rPr>
            </w:pPr>
            <w:r w:rsidRPr="000D2BDA">
              <w:rPr>
                <w:rFonts w:asciiTheme="majorBidi" w:hAnsiTheme="majorBidi" w:cstheme="majorBidi"/>
              </w:rPr>
              <w:t>------</w:t>
            </w:r>
          </w:p>
        </w:tc>
        <w:tc>
          <w:tcPr>
            <w:tcW w:w="630" w:type="dxa"/>
            <w:shd w:val="clear" w:color="auto" w:fill="FFFFFF" w:themeFill="background1"/>
            <w:vAlign w:val="center"/>
          </w:tcPr>
          <w:p w:rsidR="00F10ABE" w:rsidRPr="000D2BDA" w:rsidRDefault="00F10ABE" w:rsidP="00F10ABE">
            <w:pPr>
              <w:jc w:val="center"/>
              <w:rPr>
                <w:rFonts w:asciiTheme="majorBidi" w:hAnsiTheme="majorBidi" w:cstheme="majorBidi"/>
              </w:rPr>
            </w:pPr>
          </w:p>
          <w:p w:rsidR="00F10ABE" w:rsidRPr="000D2BDA" w:rsidRDefault="00F10ABE" w:rsidP="00F10ABE">
            <w:pPr>
              <w:jc w:val="center"/>
              <w:rPr>
                <w:rFonts w:asciiTheme="majorBidi" w:hAnsiTheme="majorBidi" w:cstheme="majorBidi"/>
              </w:rPr>
            </w:pPr>
            <w:r w:rsidRPr="000D2BDA">
              <w:rPr>
                <w:rFonts w:asciiTheme="majorBidi" w:hAnsiTheme="majorBidi" w:cstheme="majorBidi"/>
              </w:rPr>
              <w:t>-----</w:t>
            </w:r>
          </w:p>
        </w:tc>
        <w:tc>
          <w:tcPr>
            <w:tcW w:w="720" w:type="dxa"/>
            <w:shd w:val="clear" w:color="auto" w:fill="FFFFFF" w:themeFill="background1"/>
            <w:vAlign w:val="center"/>
          </w:tcPr>
          <w:p w:rsidR="00F10ABE" w:rsidRDefault="00F10ABE" w:rsidP="00F10ABE">
            <w:pPr>
              <w:jc w:val="center"/>
              <w:rPr>
                <w:rFonts w:asciiTheme="majorBidi" w:hAnsiTheme="majorBidi" w:cstheme="majorBidi"/>
              </w:rPr>
            </w:pPr>
          </w:p>
          <w:p w:rsidR="00F10ABE" w:rsidRPr="000D2BDA" w:rsidRDefault="00F10ABE" w:rsidP="00F10ABE">
            <w:pPr>
              <w:jc w:val="center"/>
              <w:rPr>
                <w:rFonts w:asciiTheme="majorBidi" w:hAnsiTheme="majorBidi" w:cstheme="majorBidi"/>
              </w:rPr>
            </w:pPr>
            <w:r w:rsidRPr="000D2BDA">
              <w:rPr>
                <w:rFonts w:asciiTheme="majorBidi" w:hAnsiTheme="majorBidi" w:cstheme="majorBidi"/>
              </w:rPr>
              <w:t>------</w:t>
            </w:r>
          </w:p>
        </w:tc>
        <w:tc>
          <w:tcPr>
            <w:tcW w:w="1080" w:type="dxa"/>
            <w:shd w:val="clear" w:color="auto" w:fill="FFFFFF" w:themeFill="background1"/>
            <w:vAlign w:val="center"/>
          </w:tcPr>
          <w:p w:rsidR="00F10ABE" w:rsidRPr="000D2BDA" w:rsidRDefault="00F10ABE" w:rsidP="00F10ABE">
            <w:pPr>
              <w:jc w:val="center"/>
              <w:rPr>
                <w:rFonts w:asciiTheme="majorBidi" w:hAnsiTheme="majorBidi" w:cstheme="majorBidi"/>
              </w:rPr>
            </w:pPr>
          </w:p>
          <w:p w:rsidR="00F10ABE" w:rsidRPr="000D2BDA" w:rsidRDefault="00F10ABE" w:rsidP="00F10ABE">
            <w:pPr>
              <w:jc w:val="center"/>
              <w:rPr>
                <w:rFonts w:asciiTheme="majorBidi" w:hAnsiTheme="majorBidi" w:cstheme="majorBidi"/>
              </w:rPr>
            </w:pPr>
            <w:r w:rsidRPr="000D2BDA">
              <w:rPr>
                <w:rFonts w:asciiTheme="majorBidi" w:hAnsiTheme="majorBidi" w:cstheme="majorBidi"/>
              </w:rPr>
              <w:t>-----</w:t>
            </w:r>
          </w:p>
        </w:tc>
      </w:tr>
      <w:tr w:rsidR="00F10ABE" w:rsidTr="00945A75">
        <w:trPr>
          <w:cantSplit/>
          <w:trHeight w:val="530"/>
        </w:trPr>
        <w:tc>
          <w:tcPr>
            <w:tcW w:w="904" w:type="dxa"/>
            <w:shd w:val="clear" w:color="auto" w:fill="B8CCE4" w:themeFill="accent1" w:themeFillTint="66"/>
            <w:vAlign w:val="center"/>
          </w:tcPr>
          <w:p w:rsidR="00F10ABE" w:rsidRPr="00FC2AF9" w:rsidRDefault="00F10ABE" w:rsidP="00F10ABE">
            <w:pPr>
              <w:jc w:val="center"/>
              <w:rPr>
                <w:rFonts w:asciiTheme="majorBidi" w:hAnsiTheme="majorBidi" w:cstheme="majorBidi"/>
                <w:b/>
                <w:bCs/>
                <w:sz w:val="20"/>
                <w:szCs w:val="20"/>
              </w:rPr>
            </w:pPr>
            <w:r w:rsidRPr="00FC2AF9">
              <w:rPr>
                <w:rFonts w:asciiTheme="majorBidi" w:hAnsiTheme="majorBidi" w:cstheme="majorBidi"/>
                <w:b/>
                <w:bCs/>
                <w:sz w:val="20"/>
                <w:szCs w:val="20"/>
              </w:rPr>
              <w:t>L2</w:t>
            </w:r>
          </w:p>
        </w:tc>
        <w:tc>
          <w:tcPr>
            <w:tcW w:w="1184" w:type="dxa"/>
            <w:shd w:val="clear" w:color="auto" w:fill="FFFFFF" w:themeFill="background1"/>
            <w:vAlign w:val="center"/>
          </w:tcPr>
          <w:p w:rsidR="00F10ABE" w:rsidRPr="00FC2AF9" w:rsidRDefault="00F10ABE" w:rsidP="00F10ABE">
            <w:pPr>
              <w:ind w:right="113"/>
              <w:jc w:val="center"/>
              <w:rPr>
                <w:rFonts w:asciiTheme="majorBidi" w:hAnsiTheme="majorBidi" w:cstheme="majorBidi"/>
                <w:b/>
                <w:bCs/>
                <w:sz w:val="20"/>
                <w:szCs w:val="20"/>
              </w:rPr>
            </w:pPr>
            <w:r>
              <w:rPr>
                <w:rFonts w:asciiTheme="majorBidi" w:hAnsiTheme="majorBidi" w:cstheme="majorBidi"/>
                <w:b/>
                <w:bCs/>
                <w:sz w:val="20"/>
                <w:szCs w:val="20"/>
              </w:rPr>
              <w:t>330</w:t>
            </w:r>
            <w:r w:rsidRPr="00FC2AF9">
              <w:rPr>
                <w:rFonts w:asciiTheme="majorBidi" w:hAnsiTheme="majorBidi" w:cstheme="majorBidi"/>
                <w:b/>
                <w:bCs/>
                <w:sz w:val="20"/>
                <w:szCs w:val="20"/>
              </w:rPr>
              <w:t>70</w:t>
            </w:r>
          </w:p>
          <w:p w:rsidR="00F10ABE" w:rsidRPr="00FC2AF9" w:rsidRDefault="00F10ABE" w:rsidP="00F10ABE">
            <w:pPr>
              <w:ind w:right="113"/>
              <w:jc w:val="center"/>
              <w:rPr>
                <w:rFonts w:asciiTheme="majorBidi" w:hAnsiTheme="majorBidi" w:cstheme="majorBidi"/>
                <w:b/>
                <w:bCs/>
                <w:sz w:val="20"/>
                <w:szCs w:val="20"/>
              </w:rPr>
            </w:pPr>
            <w:r>
              <w:rPr>
                <w:rFonts w:asciiTheme="majorBidi" w:hAnsiTheme="majorBidi" w:cstheme="majorBidi"/>
                <w:b/>
                <w:bCs/>
                <w:sz w:val="20"/>
                <w:szCs w:val="20"/>
              </w:rPr>
              <w:t>413</w:t>
            </w:r>
            <w:r w:rsidRPr="00FC2AF9">
              <w:rPr>
                <w:rFonts w:asciiTheme="majorBidi" w:hAnsiTheme="majorBidi" w:cstheme="majorBidi"/>
                <w:b/>
                <w:bCs/>
                <w:sz w:val="20"/>
                <w:szCs w:val="20"/>
              </w:rPr>
              <w:t>52</w:t>
            </w:r>
          </w:p>
        </w:tc>
        <w:tc>
          <w:tcPr>
            <w:tcW w:w="1170" w:type="dxa"/>
            <w:shd w:val="clear" w:color="auto" w:fill="FFFFFF" w:themeFill="background1"/>
            <w:vAlign w:val="center"/>
          </w:tcPr>
          <w:p w:rsidR="00F10ABE" w:rsidRPr="00FC2AF9" w:rsidRDefault="00F10ABE" w:rsidP="00F10ABE">
            <w:pPr>
              <w:ind w:left="113" w:right="113"/>
              <w:jc w:val="center"/>
              <w:rPr>
                <w:rFonts w:asciiTheme="majorBidi" w:hAnsiTheme="majorBidi" w:cstheme="majorBidi"/>
                <w:b/>
                <w:bCs/>
              </w:rPr>
            </w:pPr>
            <w:r w:rsidRPr="00FC2AF9">
              <w:rPr>
                <w:rFonts w:asciiTheme="majorBidi" w:hAnsiTheme="majorBidi" w:cstheme="majorBidi"/>
                <w:b/>
                <w:bCs/>
              </w:rPr>
              <w:t>n→π*</w:t>
            </w:r>
          </w:p>
          <w:p w:rsidR="00F10ABE" w:rsidRPr="00FC2AF9" w:rsidRDefault="00F10ABE" w:rsidP="00F10ABE">
            <w:pPr>
              <w:ind w:left="113" w:right="113"/>
              <w:jc w:val="center"/>
              <w:rPr>
                <w:rFonts w:asciiTheme="majorBidi" w:hAnsiTheme="majorBidi" w:cstheme="majorBidi"/>
                <w:b/>
                <w:bCs/>
              </w:rPr>
            </w:pPr>
            <w:r w:rsidRPr="00FC2AF9">
              <w:rPr>
                <w:rFonts w:asciiTheme="majorBidi" w:hAnsiTheme="majorBidi" w:cstheme="majorBidi"/>
                <w:b/>
                <w:bCs/>
              </w:rPr>
              <w:t>π→π*</w:t>
            </w:r>
          </w:p>
        </w:tc>
        <w:tc>
          <w:tcPr>
            <w:tcW w:w="630" w:type="dxa"/>
            <w:shd w:val="clear" w:color="auto" w:fill="FFFFFF" w:themeFill="background1"/>
            <w:vAlign w:val="center"/>
          </w:tcPr>
          <w:p w:rsidR="00F10ABE" w:rsidRPr="000D2BDA" w:rsidRDefault="00F10ABE" w:rsidP="00F10ABE">
            <w:pPr>
              <w:jc w:val="center"/>
              <w:rPr>
                <w:rFonts w:asciiTheme="majorBidi" w:hAnsiTheme="majorBidi" w:cstheme="majorBidi"/>
              </w:rPr>
            </w:pPr>
            <w:r w:rsidRPr="000D2BDA">
              <w:rPr>
                <w:rFonts w:asciiTheme="majorBidi" w:hAnsiTheme="majorBidi" w:cstheme="majorBidi"/>
              </w:rPr>
              <w:t>-----</w:t>
            </w:r>
          </w:p>
        </w:tc>
        <w:tc>
          <w:tcPr>
            <w:tcW w:w="720" w:type="dxa"/>
            <w:shd w:val="clear" w:color="auto" w:fill="FFFFFF" w:themeFill="background1"/>
            <w:vAlign w:val="center"/>
          </w:tcPr>
          <w:p w:rsidR="00F10ABE" w:rsidRPr="000D2BDA" w:rsidRDefault="00F10ABE" w:rsidP="00F10ABE">
            <w:pPr>
              <w:jc w:val="center"/>
              <w:rPr>
                <w:rFonts w:asciiTheme="majorBidi" w:hAnsiTheme="majorBidi" w:cstheme="majorBidi"/>
              </w:rPr>
            </w:pPr>
            <w:r w:rsidRPr="000D2BDA">
              <w:rPr>
                <w:rFonts w:asciiTheme="majorBidi" w:hAnsiTheme="majorBidi" w:cstheme="majorBidi"/>
              </w:rPr>
              <w:t>------</w:t>
            </w:r>
          </w:p>
        </w:tc>
        <w:tc>
          <w:tcPr>
            <w:tcW w:w="630" w:type="dxa"/>
            <w:shd w:val="clear" w:color="auto" w:fill="FFFFFF" w:themeFill="background1"/>
            <w:vAlign w:val="center"/>
          </w:tcPr>
          <w:p w:rsidR="00F10ABE" w:rsidRPr="000D2BDA" w:rsidRDefault="00F10ABE" w:rsidP="00F10ABE">
            <w:pPr>
              <w:jc w:val="center"/>
              <w:rPr>
                <w:rFonts w:asciiTheme="majorBidi" w:hAnsiTheme="majorBidi" w:cstheme="majorBidi"/>
              </w:rPr>
            </w:pPr>
            <w:r w:rsidRPr="000D2BDA">
              <w:rPr>
                <w:rFonts w:asciiTheme="majorBidi" w:hAnsiTheme="majorBidi" w:cstheme="majorBidi"/>
              </w:rPr>
              <w:t>-----</w:t>
            </w:r>
          </w:p>
        </w:tc>
        <w:tc>
          <w:tcPr>
            <w:tcW w:w="630" w:type="dxa"/>
            <w:shd w:val="clear" w:color="auto" w:fill="FFFFFF" w:themeFill="background1"/>
            <w:vAlign w:val="center"/>
          </w:tcPr>
          <w:p w:rsidR="00F10ABE" w:rsidRPr="000D2BDA" w:rsidRDefault="00F10ABE" w:rsidP="00F10ABE">
            <w:pPr>
              <w:jc w:val="center"/>
              <w:rPr>
                <w:rFonts w:asciiTheme="majorBidi" w:hAnsiTheme="majorBidi" w:cstheme="majorBidi"/>
              </w:rPr>
            </w:pPr>
            <w:r w:rsidRPr="000D2BDA">
              <w:rPr>
                <w:rFonts w:asciiTheme="majorBidi" w:hAnsiTheme="majorBidi" w:cstheme="majorBidi"/>
              </w:rPr>
              <w:t>-----</w:t>
            </w:r>
          </w:p>
        </w:tc>
        <w:tc>
          <w:tcPr>
            <w:tcW w:w="630" w:type="dxa"/>
            <w:shd w:val="clear" w:color="auto" w:fill="FFFFFF" w:themeFill="background1"/>
            <w:vAlign w:val="center"/>
          </w:tcPr>
          <w:p w:rsidR="00F10ABE" w:rsidRPr="000D2BDA" w:rsidRDefault="00F10ABE" w:rsidP="00F10ABE">
            <w:pPr>
              <w:jc w:val="center"/>
              <w:rPr>
                <w:rFonts w:asciiTheme="majorBidi" w:hAnsiTheme="majorBidi" w:cstheme="majorBidi"/>
              </w:rPr>
            </w:pPr>
            <w:r w:rsidRPr="000D2BDA">
              <w:rPr>
                <w:rFonts w:asciiTheme="majorBidi" w:hAnsiTheme="majorBidi" w:cstheme="majorBidi"/>
              </w:rPr>
              <w:t>-----</w:t>
            </w:r>
          </w:p>
        </w:tc>
        <w:tc>
          <w:tcPr>
            <w:tcW w:w="810" w:type="dxa"/>
            <w:shd w:val="clear" w:color="auto" w:fill="FFFFFF" w:themeFill="background1"/>
            <w:vAlign w:val="center"/>
          </w:tcPr>
          <w:p w:rsidR="00F10ABE" w:rsidRPr="000D2BDA" w:rsidRDefault="00F10ABE" w:rsidP="00F10ABE">
            <w:pPr>
              <w:jc w:val="center"/>
              <w:rPr>
                <w:rFonts w:asciiTheme="majorBidi" w:hAnsiTheme="majorBidi" w:cstheme="majorBidi"/>
              </w:rPr>
            </w:pPr>
            <w:r w:rsidRPr="000D2BDA">
              <w:rPr>
                <w:rFonts w:asciiTheme="majorBidi" w:hAnsiTheme="majorBidi" w:cstheme="majorBidi"/>
              </w:rPr>
              <w:t>------</w:t>
            </w:r>
          </w:p>
        </w:tc>
        <w:tc>
          <w:tcPr>
            <w:tcW w:w="630" w:type="dxa"/>
            <w:shd w:val="clear" w:color="auto" w:fill="FFFFFF" w:themeFill="background1"/>
            <w:vAlign w:val="center"/>
          </w:tcPr>
          <w:p w:rsidR="00F10ABE" w:rsidRPr="000D2BDA" w:rsidRDefault="00F10ABE" w:rsidP="00F10ABE">
            <w:pPr>
              <w:jc w:val="center"/>
              <w:rPr>
                <w:rFonts w:asciiTheme="majorBidi" w:hAnsiTheme="majorBidi" w:cstheme="majorBidi"/>
              </w:rPr>
            </w:pPr>
            <w:r w:rsidRPr="000D2BDA">
              <w:rPr>
                <w:rFonts w:asciiTheme="majorBidi" w:hAnsiTheme="majorBidi" w:cstheme="majorBidi"/>
              </w:rPr>
              <w:t>-----</w:t>
            </w:r>
          </w:p>
        </w:tc>
        <w:tc>
          <w:tcPr>
            <w:tcW w:w="720" w:type="dxa"/>
            <w:shd w:val="clear" w:color="auto" w:fill="FFFFFF" w:themeFill="background1"/>
            <w:vAlign w:val="center"/>
          </w:tcPr>
          <w:p w:rsidR="00F10ABE" w:rsidRPr="000D2BDA" w:rsidRDefault="00F10ABE" w:rsidP="00F10ABE">
            <w:pPr>
              <w:jc w:val="center"/>
              <w:rPr>
                <w:rFonts w:asciiTheme="majorBidi" w:hAnsiTheme="majorBidi" w:cstheme="majorBidi"/>
              </w:rPr>
            </w:pPr>
            <w:r w:rsidRPr="000D2BDA">
              <w:rPr>
                <w:rFonts w:asciiTheme="majorBidi" w:hAnsiTheme="majorBidi" w:cstheme="majorBidi"/>
              </w:rPr>
              <w:t>------</w:t>
            </w:r>
          </w:p>
        </w:tc>
        <w:tc>
          <w:tcPr>
            <w:tcW w:w="1080" w:type="dxa"/>
            <w:shd w:val="clear" w:color="auto" w:fill="FFFFFF" w:themeFill="background1"/>
            <w:vAlign w:val="center"/>
          </w:tcPr>
          <w:p w:rsidR="00F10ABE" w:rsidRPr="000D2BDA" w:rsidRDefault="00F10ABE" w:rsidP="00F10ABE">
            <w:pPr>
              <w:jc w:val="center"/>
              <w:rPr>
                <w:rFonts w:asciiTheme="majorBidi" w:hAnsiTheme="majorBidi" w:cstheme="majorBidi"/>
              </w:rPr>
            </w:pPr>
            <w:r w:rsidRPr="000D2BDA">
              <w:rPr>
                <w:rFonts w:asciiTheme="majorBidi" w:hAnsiTheme="majorBidi" w:cstheme="majorBidi"/>
              </w:rPr>
              <w:t>-----</w:t>
            </w:r>
          </w:p>
        </w:tc>
      </w:tr>
      <w:tr w:rsidR="00F10ABE" w:rsidTr="00945A75">
        <w:trPr>
          <w:cantSplit/>
          <w:trHeight w:val="827"/>
        </w:trPr>
        <w:tc>
          <w:tcPr>
            <w:tcW w:w="904" w:type="dxa"/>
            <w:shd w:val="clear" w:color="auto" w:fill="B8CCE4" w:themeFill="accent1" w:themeFillTint="66"/>
            <w:vAlign w:val="center"/>
          </w:tcPr>
          <w:p w:rsidR="00F10ABE" w:rsidRDefault="00F10ABE" w:rsidP="00F10ABE">
            <w:pPr>
              <w:jc w:val="center"/>
              <w:rPr>
                <w:rFonts w:asciiTheme="majorBidi" w:hAnsiTheme="majorBidi" w:cstheme="majorBidi"/>
                <w:b/>
                <w:bCs/>
                <w:sz w:val="20"/>
                <w:szCs w:val="20"/>
              </w:rPr>
            </w:pPr>
          </w:p>
          <w:p w:rsidR="00F10ABE" w:rsidRPr="00FC2AF9" w:rsidRDefault="00F10ABE" w:rsidP="00F10ABE">
            <w:pPr>
              <w:jc w:val="center"/>
              <w:rPr>
                <w:rFonts w:asciiTheme="majorBidi" w:hAnsiTheme="majorBidi" w:cstheme="majorBidi"/>
                <w:b/>
                <w:bCs/>
                <w:sz w:val="20"/>
                <w:szCs w:val="20"/>
              </w:rPr>
            </w:pPr>
            <w:r w:rsidRPr="00FC2AF9">
              <w:rPr>
                <w:rFonts w:asciiTheme="majorBidi" w:hAnsiTheme="majorBidi" w:cstheme="majorBidi"/>
                <w:b/>
                <w:bCs/>
                <w:sz w:val="18"/>
                <w:szCs w:val="18"/>
              </w:rPr>
              <w:t>CoL1L2</w:t>
            </w:r>
          </w:p>
        </w:tc>
        <w:tc>
          <w:tcPr>
            <w:tcW w:w="1184" w:type="dxa"/>
            <w:shd w:val="clear" w:color="auto" w:fill="FFFFFF" w:themeFill="background1"/>
            <w:vAlign w:val="center"/>
          </w:tcPr>
          <w:p w:rsidR="00F10ABE" w:rsidRPr="00FC2AF9" w:rsidRDefault="00F10ABE" w:rsidP="00F10ABE">
            <w:pPr>
              <w:ind w:left="113" w:right="113"/>
              <w:jc w:val="center"/>
              <w:rPr>
                <w:rFonts w:asciiTheme="majorBidi" w:hAnsiTheme="majorBidi" w:cstheme="majorBidi"/>
                <w:b/>
                <w:bCs/>
                <w:sz w:val="20"/>
                <w:szCs w:val="20"/>
              </w:rPr>
            </w:pPr>
            <w:r>
              <w:rPr>
                <w:rFonts w:asciiTheme="majorBidi" w:hAnsiTheme="majorBidi" w:cstheme="majorBidi"/>
                <w:b/>
                <w:bCs/>
                <w:sz w:val="20"/>
                <w:szCs w:val="20"/>
              </w:rPr>
              <w:t>3439</w:t>
            </w:r>
          </w:p>
          <w:p w:rsidR="00F10ABE" w:rsidRPr="00FC2AF9" w:rsidRDefault="00F10ABE" w:rsidP="00F10ABE">
            <w:pPr>
              <w:jc w:val="center"/>
              <w:rPr>
                <w:rFonts w:asciiTheme="majorBidi" w:hAnsiTheme="majorBidi" w:cstheme="majorBidi"/>
                <w:b/>
                <w:bCs/>
                <w:sz w:val="20"/>
                <w:szCs w:val="20"/>
              </w:rPr>
            </w:pPr>
            <w:r>
              <w:rPr>
                <w:rFonts w:asciiTheme="majorBidi" w:hAnsiTheme="majorBidi" w:cstheme="majorBidi"/>
                <w:b/>
                <w:bCs/>
                <w:sz w:val="20"/>
                <w:szCs w:val="20"/>
              </w:rPr>
              <w:t>5389</w:t>
            </w:r>
            <w:r w:rsidRPr="00FC2AF9">
              <w:rPr>
                <w:rFonts w:asciiTheme="majorBidi" w:hAnsiTheme="majorBidi" w:cstheme="majorBidi"/>
                <w:b/>
                <w:bCs/>
                <w:sz w:val="20"/>
                <w:szCs w:val="20"/>
              </w:rPr>
              <w:t>(cal.)</w:t>
            </w:r>
          </w:p>
          <w:p w:rsidR="00F10ABE" w:rsidRPr="00FC2AF9" w:rsidRDefault="00F10ABE" w:rsidP="00F10ABE">
            <w:pPr>
              <w:jc w:val="center"/>
              <w:rPr>
                <w:rFonts w:asciiTheme="majorBidi" w:hAnsiTheme="majorBidi" w:cstheme="majorBidi"/>
                <w:b/>
                <w:bCs/>
                <w:sz w:val="20"/>
                <w:szCs w:val="20"/>
              </w:rPr>
            </w:pPr>
            <w:r>
              <w:rPr>
                <w:rFonts w:asciiTheme="majorBidi" w:hAnsiTheme="majorBidi" w:cstheme="majorBidi"/>
                <w:b/>
                <w:bCs/>
                <w:sz w:val="20"/>
                <w:szCs w:val="20"/>
              </w:rPr>
              <w:t>15997</w:t>
            </w:r>
            <w:r w:rsidRPr="00FC2AF9">
              <w:rPr>
                <w:rFonts w:asciiTheme="majorBidi" w:hAnsiTheme="majorBidi" w:cstheme="majorBidi"/>
                <w:b/>
                <w:bCs/>
                <w:sz w:val="20"/>
                <w:szCs w:val="20"/>
              </w:rPr>
              <w:t>(av.)</w:t>
            </w:r>
          </w:p>
        </w:tc>
        <w:tc>
          <w:tcPr>
            <w:tcW w:w="1170" w:type="dxa"/>
            <w:shd w:val="clear" w:color="auto" w:fill="FFFFFF" w:themeFill="background1"/>
            <w:vAlign w:val="center"/>
          </w:tcPr>
          <w:p w:rsidR="00F10ABE" w:rsidRDefault="00F10ABE" w:rsidP="00F10ABE">
            <w:pPr>
              <w:jc w:val="center"/>
              <w:rPr>
                <w:rFonts w:asciiTheme="majorBidi" w:hAnsiTheme="majorBidi" w:cstheme="majorBidi"/>
                <w:b/>
                <w:bCs/>
                <w:sz w:val="18"/>
                <w:szCs w:val="18"/>
                <w:vertAlign w:val="superscript"/>
              </w:rPr>
            </w:pPr>
          </w:p>
          <w:p w:rsidR="00F10ABE" w:rsidRPr="00FC2AF9" w:rsidRDefault="00F10ABE" w:rsidP="00F10ABE">
            <w:pPr>
              <w:jc w:val="center"/>
              <w:rPr>
                <w:rFonts w:asciiTheme="majorBidi" w:hAnsiTheme="majorBidi" w:cstheme="majorBidi"/>
                <w:b/>
                <w:bCs/>
                <w:sz w:val="18"/>
                <w:szCs w:val="18"/>
              </w:rPr>
            </w:pPr>
            <w:r w:rsidRPr="00FC2AF9">
              <w:rPr>
                <w:rFonts w:asciiTheme="majorBidi" w:hAnsiTheme="majorBidi" w:cstheme="majorBidi"/>
                <w:b/>
                <w:bCs/>
                <w:sz w:val="18"/>
                <w:szCs w:val="18"/>
                <w:vertAlign w:val="superscript"/>
              </w:rPr>
              <w:t>4</w:t>
            </w:r>
            <w:r w:rsidRPr="00FC2AF9">
              <w:rPr>
                <w:rFonts w:asciiTheme="majorBidi" w:hAnsiTheme="majorBidi" w:cstheme="majorBidi"/>
                <w:b/>
                <w:bCs/>
                <w:sz w:val="18"/>
                <w:szCs w:val="18"/>
              </w:rPr>
              <w:t>A</w:t>
            </w:r>
            <w:r w:rsidRPr="00FC2AF9">
              <w:rPr>
                <w:rFonts w:asciiTheme="majorBidi" w:hAnsiTheme="majorBidi" w:cstheme="majorBidi"/>
                <w:b/>
                <w:bCs/>
                <w:sz w:val="18"/>
                <w:szCs w:val="18"/>
                <w:vertAlign w:val="subscript"/>
              </w:rPr>
              <w:t>2</w:t>
            </w:r>
            <w:r w:rsidRPr="00FC2AF9">
              <w:rPr>
                <w:rFonts w:asciiTheme="majorBidi" w:hAnsiTheme="majorBidi" w:cstheme="majorBidi"/>
                <w:b/>
                <w:bCs/>
                <w:sz w:val="18"/>
                <w:szCs w:val="18"/>
              </w:rPr>
              <w:t>→</w:t>
            </w:r>
            <w:r w:rsidRPr="00FC2AF9">
              <w:rPr>
                <w:rFonts w:asciiTheme="majorBidi" w:hAnsiTheme="majorBidi" w:cstheme="majorBidi"/>
                <w:b/>
                <w:bCs/>
                <w:sz w:val="18"/>
                <w:szCs w:val="18"/>
                <w:vertAlign w:val="superscript"/>
              </w:rPr>
              <w:t>4</w:t>
            </w:r>
            <w:r w:rsidRPr="00FC2AF9">
              <w:rPr>
                <w:rFonts w:asciiTheme="majorBidi" w:hAnsiTheme="majorBidi" w:cstheme="majorBidi"/>
                <w:b/>
                <w:bCs/>
                <w:sz w:val="18"/>
                <w:szCs w:val="18"/>
              </w:rPr>
              <w:t>T</w:t>
            </w:r>
            <w:r w:rsidRPr="00FC2AF9">
              <w:rPr>
                <w:rFonts w:asciiTheme="majorBidi" w:hAnsiTheme="majorBidi" w:cstheme="majorBidi"/>
                <w:b/>
                <w:bCs/>
                <w:sz w:val="18"/>
                <w:szCs w:val="18"/>
                <w:vertAlign w:val="subscript"/>
              </w:rPr>
              <w:t>2</w:t>
            </w:r>
          </w:p>
          <w:p w:rsidR="00F10ABE" w:rsidRPr="00FC2AF9" w:rsidRDefault="00F10ABE" w:rsidP="00F10ABE">
            <w:pPr>
              <w:jc w:val="center"/>
              <w:rPr>
                <w:rFonts w:asciiTheme="majorBidi" w:hAnsiTheme="majorBidi" w:cstheme="majorBidi"/>
                <w:b/>
                <w:bCs/>
                <w:sz w:val="18"/>
                <w:szCs w:val="18"/>
              </w:rPr>
            </w:pPr>
            <w:r w:rsidRPr="00FC2AF9">
              <w:rPr>
                <w:rFonts w:asciiTheme="majorBidi" w:hAnsiTheme="majorBidi" w:cstheme="majorBidi"/>
                <w:b/>
                <w:bCs/>
                <w:sz w:val="18"/>
                <w:szCs w:val="18"/>
                <w:vertAlign w:val="superscript"/>
              </w:rPr>
              <w:t>4</w:t>
            </w:r>
            <w:r w:rsidRPr="00FC2AF9">
              <w:rPr>
                <w:rFonts w:asciiTheme="majorBidi" w:hAnsiTheme="majorBidi" w:cstheme="majorBidi"/>
                <w:b/>
                <w:bCs/>
                <w:sz w:val="18"/>
                <w:szCs w:val="18"/>
              </w:rPr>
              <w:t>A</w:t>
            </w:r>
            <w:r w:rsidRPr="00FC2AF9">
              <w:rPr>
                <w:rFonts w:asciiTheme="majorBidi" w:hAnsiTheme="majorBidi" w:cstheme="majorBidi"/>
                <w:b/>
                <w:bCs/>
                <w:sz w:val="18"/>
                <w:szCs w:val="18"/>
                <w:vertAlign w:val="subscript"/>
              </w:rPr>
              <w:t>2</w:t>
            </w:r>
            <w:r w:rsidRPr="00FC2AF9">
              <w:rPr>
                <w:rFonts w:asciiTheme="majorBidi" w:hAnsiTheme="majorBidi" w:cstheme="majorBidi"/>
                <w:b/>
                <w:bCs/>
                <w:sz w:val="18"/>
                <w:szCs w:val="18"/>
              </w:rPr>
              <w:t>g→</w:t>
            </w:r>
            <w:r w:rsidRPr="00FC2AF9">
              <w:rPr>
                <w:rFonts w:asciiTheme="majorBidi" w:hAnsiTheme="majorBidi" w:cstheme="majorBidi"/>
                <w:b/>
                <w:bCs/>
                <w:sz w:val="18"/>
                <w:szCs w:val="18"/>
                <w:vertAlign w:val="superscript"/>
              </w:rPr>
              <w:t>4</w:t>
            </w:r>
            <w:r w:rsidRPr="00FC2AF9">
              <w:rPr>
                <w:rFonts w:asciiTheme="majorBidi" w:hAnsiTheme="majorBidi" w:cstheme="majorBidi"/>
                <w:b/>
                <w:bCs/>
                <w:sz w:val="18"/>
                <w:szCs w:val="18"/>
              </w:rPr>
              <w:t>T</w:t>
            </w:r>
            <w:r w:rsidRPr="00FC2AF9">
              <w:rPr>
                <w:rFonts w:asciiTheme="majorBidi" w:hAnsiTheme="majorBidi" w:cstheme="majorBidi"/>
                <w:b/>
                <w:bCs/>
                <w:sz w:val="18"/>
                <w:szCs w:val="18"/>
                <w:vertAlign w:val="subscript"/>
              </w:rPr>
              <w:t>1</w:t>
            </w:r>
          </w:p>
          <w:p w:rsidR="00F10ABE" w:rsidRPr="00FC2AF9" w:rsidRDefault="00F10ABE" w:rsidP="00F10ABE">
            <w:pPr>
              <w:jc w:val="center"/>
              <w:rPr>
                <w:rFonts w:asciiTheme="majorBidi" w:hAnsiTheme="majorBidi" w:cstheme="majorBidi"/>
                <w:b/>
                <w:bCs/>
                <w:sz w:val="18"/>
                <w:szCs w:val="18"/>
              </w:rPr>
            </w:pPr>
            <w:r w:rsidRPr="00FC2AF9">
              <w:rPr>
                <w:rFonts w:asciiTheme="majorBidi" w:hAnsiTheme="majorBidi" w:cstheme="majorBidi"/>
                <w:b/>
                <w:bCs/>
                <w:sz w:val="18"/>
                <w:szCs w:val="18"/>
                <w:vertAlign w:val="superscript"/>
              </w:rPr>
              <w:t>4</w:t>
            </w:r>
            <w:r w:rsidRPr="00FC2AF9">
              <w:rPr>
                <w:rFonts w:asciiTheme="majorBidi" w:hAnsiTheme="majorBidi" w:cstheme="majorBidi"/>
                <w:b/>
                <w:bCs/>
                <w:sz w:val="18"/>
                <w:szCs w:val="18"/>
              </w:rPr>
              <w:t>A</w:t>
            </w:r>
            <w:r w:rsidRPr="00FC2AF9">
              <w:rPr>
                <w:rFonts w:asciiTheme="majorBidi" w:hAnsiTheme="majorBidi" w:cstheme="majorBidi"/>
                <w:b/>
                <w:bCs/>
                <w:sz w:val="18"/>
                <w:szCs w:val="18"/>
                <w:vertAlign w:val="subscript"/>
              </w:rPr>
              <w:t>2</w:t>
            </w:r>
            <w:r w:rsidRPr="00FC2AF9">
              <w:rPr>
                <w:rFonts w:asciiTheme="majorBidi" w:hAnsiTheme="majorBidi" w:cstheme="majorBidi"/>
                <w:b/>
                <w:bCs/>
                <w:sz w:val="18"/>
                <w:szCs w:val="18"/>
              </w:rPr>
              <w:t>g→</w:t>
            </w:r>
            <w:r w:rsidRPr="00FC2AF9">
              <w:rPr>
                <w:rFonts w:asciiTheme="majorBidi" w:hAnsiTheme="majorBidi" w:cstheme="majorBidi"/>
                <w:b/>
                <w:bCs/>
                <w:sz w:val="18"/>
                <w:szCs w:val="18"/>
                <w:vertAlign w:val="superscript"/>
              </w:rPr>
              <w:t>4</w:t>
            </w:r>
            <w:r w:rsidRPr="00FC2AF9">
              <w:rPr>
                <w:rFonts w:asciiTheme="majorBidi" w:hAnsiTheme="majorBidi" w:cstheme="majorBidi"/>
                <w:b/>
                <w:bCs/>
                <w:sz w:val="18"/>
                <w:szCs w:val="18"/>
              </w:rPr>
              <w:t>T</w:t>
            </w:r>
            <w:r w:rsidRPr="00FC2AF9">
              <w:rPr>
                <w:rFonts w:asciiTheme="majorBidi" w:hAnsiTheme="majorBidi" w:cstheme="majorBidi"/>
                <w:b/>
                <w:bCs/>
                <w:sz w:val="18"/>
                <w:szCs w:val="18"/>
                <w:vertAlign w:val="subscript"/>
              </w:rPr>
              <w:t>1</w:t>
            </w:r>
            <w:r w:rsidRPr="00FC2AF9">
              <w:rPr>
                <w:rFonts w:asciiTheme="majorBidi" w:hAnsiTheme="majorBidi" w:cstheme="majorBidi"/>
                <w:b/>
                <w:bCs/>
                <w:sz w:val="18"/>
                <w:szCs w:val="18"/>
              </w:rPr>
              <w:t>P</w:t>
            </w:r>
          </w:p>
        </w:tc>
        <w:tc>
          <w:tcPr>
            <w:tcW w:w="630" w:type="dxa"/>
            <w:shd w:val="clear" w:color="auto" w:fill="FFFFFF" w:themeFill="background1"/>
            <w:vAlign w:val="center"/>
          </w:tcPr>
          <w:p w:rsidR="00F10ABE" w:rsidRDefault="00F10ABE" w:rsidP="00F10ABE">
            <w:pPr>
              <w:jc w:val="center"/>
              <w:rPr>
                <w:rFonts w:asciiTheme="majorBidi" w:hAnsiTheme="majorBidi" w:cstheme="majorBidi"/>
                <w:b/>
                <w:bCs/>
                <w:sz w:val="20"/>
                <w:szCs w:val="20"/>
              </w:rPr>
            </w:pPr>
          </w:p>
          <w:p w:rsidR="00F10ABE" w:rsidRPr="00FC2AF9" w:rsidRDefault="00F10ABE" w:rsidP="00F10ABE">
            <w:pPr>
              <w:jc w:val="center"/>
              <w:rPr>
                <w:rFonts w:asciiTheme="majorBidi" w:hAnsiTheme="majorBidi" w:cstheme="majorBidi"/>
                <w:b/>
                <w:bCs/>
                <w:sz w:val="20"/>
                <w:szCs w:val="20"/>
              </w:rPr>
            </w:pPr>
            <w:r w:rsidRPr="00FC2AF9">
              <w:rPr>
                <w:rFonts w:asciiTheme="majorBidi" w:hAnsiTheme="majorBidi" w:cstheme="majorBidi"/>
                <w:b/>
                <w:bCs/>
                <w:sz w:val="20"/>
                <w:szCs w:val="20"/>
              </w:rPr>
              <w:t>9</w:t>
            </w:r>
            <w:r>
              <w:rPr>
                <w:rFonts w:asciiTheme="majorBidi" w:hAnsiTheme="majorBidi" w:cstheme="majorBidi"/>
                <w:b/>
                <w:bCs/>
                <w:sz w:val="20"/>
                <w:szCs w:val="20"/>
              </w:rPr>
              <w:t>74</w:t>
            </w:r>
          </w:p>
        </w:tc>
        <w:tc>
          <w:tcPr>
            <w:tcW w:w="720" w:type="dxa"/>
            <w:shd w:val="clear" w:color="auto" w:fill="FFFFFF" w:themeFill="background1"/>
            <w:vAlign w:val="center"/>
          </w:tcPr>
          <w:p w:rsidR="00F10ABE" w:rsidRDefault="00F10ABE" w:rsidP="00F10ABE">
            <w:pPr>
              <w:jc w:val="center"/>
              <w:rPr>
                <w:rFonts w:asciiTheme="majorBidi" w:hAnsiTheme="majorBidi" w:cstheme="majorBidi"/>
                <w:b/>
                <w:bCs/>
                <w:sz w:val="20"/>
                <w:szCs w:val="20"/>
              </w:rPr>
            </w:pPr>
          </w:p>
          <w:p w:rsidR="00F10ABE" w:rsidRPr="00FC2AF9" w:rsidRDefault="00F10ABE" w:rsidP="00F10ABE">
            <w:pPr>
              <w:jc w:val="center"/>
              <w:rPr>
                <w:rFonts w:asciiTheme="majorBidi" w:hAnsiTheme="majorBidi" w:cstheme="majorBidi"/>
                <w:b/>
                <w:bCs/>
                <w:sz w:val="20"/>
                <w:szCs w:val="20"/>
              </w:rPr>
            </w:pPr>
            <w:r>
              <w:rPr>
                <w:rFonts w:asciiTheme="majorBidi" w:hAnsiTheme="majorBidi" w:cstheme="majorBidi"/>
                <w:b/>
                <w:bCs/>
                <w:sz w:val="20"/>
                <w:szCs w:val="20"/>
              </w:rPr>
              <w:t>741</w:t>
            </w:r>
            <w:r w:rsidRPr="00FC2AF9">
              <w:rPr>
                <w:rFonts w:asciiTheme="majorBidi" w:hAnsiTheme="majorBidi" w:cstheme="majorBidi"/>
                <w:b/>
                <w:bCs/>
                <w:sz w:val="20"/>
                <w:szCs w:val="20"/>
              </w:rPr>
              <w:t>.5</w:t>
            </w:r>
          </w:p>
        </w:tc>
        <w:tc>
          <w:tcPr>
            <w:tcW w:w="630" w:type="dxa"/>
            <w:shd w:val="clear" w:color="auto" w:fill="FFFFFF" w:themeFill="background1"/>
            <w:vAlign w:val="center"/>
          </w:tcPr>
          <w:p w:rsidR="00F10ABE" w:rsidRDefault="00F10ABE" w:rsidP="00F10ABE">
            <w:pPr>
              <w:jc w:val="center"/>
              <w:rPr>
                <w:rFonts w:asciiTheme="majorBidi" w:hAnsiTheme="majorBidi" w:cstheme="majorBidi"/>
                <w:b/>
                <w:bCs/>
                <w:sz w:val="20"/>
                <w:szCs w:val="20"/>
              </w:rPr>
            </w:pPr>
          </w:p>
          <w:p w:rsidR="00F10ABE" w:rsidRPr="00FC2AF9" w:rsidRDefault="00F10ABE" w:rsidP="00F10ABE">
            <w:pPr>
              <w:jc w:val="center"/>
              <w:rPr>
                <w:rFonts w:asciiTheme="majorBidi" w:hAnsiTheme="majorBidi" w:cstheme="majorBidi"/>
                <w:b/>
                <w:bCs/>
                <w:sz w:val="20"/>
                <w:szCs w:val="20"/>
              </w:rPr>
            </w:pPr>
            <w:r w:rsidRPr="00FC2AF9">
              <w:rPr>
                <w:rFonts w:asciiTheme="majorBidi" w:hAnsiTheme="majorBidi" w:cstheme="majorBidi"/>
                <w:b/>
                <w:bCs/>
                <w:sz w:val="20"/>
                <w:szCs w:val="20"/>
              </w:rPr>
              <w:t>0</w:t>
            </w:r>
            <w:r>
              <w:rPr>
                <w:rFonts w:asciiTheme="majorBidi" w:hAnsiTheme="majorBidi" w:cstheme="majorBidi"/>
                <w:b/>
                <w:bCs/>
                <w:sz w:val="20"/>
                <w:szCs w:val="20"/>
              </w:rPr>
              <w:t>.</w:t>
            </w:r>
            <w:r w:rsidRPr="00FC2AF9">
              <w:rPr>
                <w:rFonts w:asciiTheme="majorBidi" w:hAnsiTheme="majorBidi" w:cstheme="majorBidi"/>
                <w:b/>
                <w:bCs/>
                <w:sz w:val="20"/>
                <w:szCs w:val="20"/>
              </w:rPr>
              <w:t>7</w:t>
            </w:r>
            <w:r>
              <w:rPr>
                <w:rFonts w:asciiTheme="majorBidi" w:hAnsiTheme="majorBidi" w:cstheme="majorBidi"/>
                <w:b/>
                <w:bCs/>
                <w:sz w:val="20"/>
                <w:szCs w:val="20"/>
              </w:rPr>
              <w:t>6</w:t>
            </w:r>
          </w:p>
        </w:tc>
        <w:tc>
          <w:tcPr>
            <w:tcW w:w="630" w:type="dxa"/>
            <w:shd w:val="clear" w:color="auto" w:fill="FFFFFF" w:themeFill="background1"/>
            <w:vAlign w:val="center"/>
          </w:tcPr>
          <w:p w:rsidR="00F10ABE" w:rsidRDefault="00F10ABE" w:rsidP="00F10ABE">
            <w:pPr>
              <w:jc w:val="center"/>
              <w:rPr>
                <w:rFonts w:asciiTheme="majorBidi" w:hAnsiTheme="majorBidi" w:cstheme="majorBidi"/>
                <w:b/>
                <w:bCs/>
                <w:sz w:val="20"/>
                <w:szCs w:val="20"/>
              </w:rPr>
            </w:pPr>
          </w:p>
          <w:p w:rsidR="00F10ABE" w:rsidRPr="00FC2AF9" w:rsidRDefault="00F10ABE" w:rsidP="00F10ABE">
            <w:pPr>
              <w:jc w:val="center"/>
              <w:rPr>
                <w:rFonts w:asciiTheme="majorBidi" w:hAnsiTheme="majorBidi" w:cstheme="majorBidi"/>
                <w:b/>
                <w:bCs/>
                <w:sz w:val="20"/>
                <w:szCs w:val="20"/>
              </w:rPr>
            </w:pPr>
            <w:r w:rsidRPr="00FC2AF9">
              <w:rPr>
                <w:rFonts w:asciiTheme="majorBidi" w:hAnsiTheme="majorBidi" w:cstheme="majorBidi"/>
                <w:b/>
                <w:bCs/>
                <w:sz w:val="20"/>
                <w:szCs w:val="20"/>
              </w:rPr>
              <w:t>0.4</w:t>
            </w:r>
            <w:r>
              <w:rPr>
                <w:rFonts w:asciiTheme="majorBidi" w:hAnsiTheme="majorBidi" w:cstheme="majorBidi"/>
                <w:b/>
                <w:bCs/>
                <w:sz w:val="20"/>
                <w:szCs w:val="20"/>
              </w:rPr>
              <w:t>6</w:t>
            </w:r>
          </w:p>
        </w:tc>
        <w:tc>
          <w:tcPr>
            <w:tcW w:w="630" w:type="dxa"/>
            <w:shd w:val="clear" w:color="auto" w:fill="FFFFFF" w:themeFill="background1"/>
            <w:vAlign w:val="center"/>
          </w:tcPr>
          <w:p w:rsidR="00F10ABE" w:rsidRDefault="00F10ABE" w:rsidP="00F10ABE">
            <w:pPr>
              <w:jc w:val="center"/>
              <w:rPr>
                <w:rFonts w:asciiTheme="majorBidi" w:hAnsiTheme="majorBidi" w:cstheme="majorBidi"/>
                <w:b/>
                <w:bCs/>
                <w:sz w:val="20"/>
                <w:szCs w:val="20"/>
              </w:rPr>
            </w:pPr>
          </w:p>
          <w:p w:rsidR="00F10ABE" w:rsidRPr="00FC2AF9" w:rsidRDefault="00F10ABE" w:rsidP="00F10ABE">
            <w:pPr>
              <w:jc w:val="center"/>
              <w:rPr>
                <w:rFonts w:asciiTheme="majorBidi" w:hAnsiTheme="majorBidi" w:cstheme="majorBidi"/>
                <w:b/>
                <w:bCs/>
                <w:sz w:val="20"/>
                <w:szCs w:val="20"/>
              </w:rPr>
            </w:pPr>
            <w:r w:rsidRPr="00FC2AF9">
              <w:rPr>
                <w:rFonts w:asciiTheme="majorBidi" w:hAnsiTheme="majorBidi" w:cstheme="majorBidi"/>
                <w:b/>
                <w:bCs/>
                <w:sz w:val="20"/>
                <w:szCs w:val="20"/>
              </w:rPr>
              <w:t>346</w:t>
            </w:r>
            <w:r>
              <w:rPr>
                <w:rFonts w:asciiTheme="majorBidi" w:hAnsiTheme="majorBidi" w:cstheme="majorBidi"/>
                <w:b/>
                <w:bCs/>
                <w:sz w:val="20"/>
                <w:szCs w:val="20"/>
              </w:rPr>
              <w:t>3</w:t>
            </w:r>
          </w:p>
        </w:tc>
        <w:tc>
          <w:tcPr>
            <w:tcW w:w="810" w:type="dxa"/>
            <w:shd w:val="clear" w:color="auto" w:fill="FFFFFF" w:themeFill="background1"/>
            <w:vAlign w:val="center"/>
          </w:tcPr>
          <w:p w:rsidR="00F10ABE" w:rsidRDefault="00F10ABE" w:rsidP="00F10ABE">
            <w:pPr>
              <w:jc w:val="center"/>
              <w:rPr>
                <w:rFonts w:asciiTheme="majorBidi" w:hAnsiTheme="majorBidi" w:cstheme="majorBidi"/>
                <w:b/>
                <w:bCs/>
                <w:sz w:val="20"/>
                <w:szCs w:val="20"/>
              </w:rPr>
            </w:pPr>
          </w:p>
          <w:p w:rsidR="00F10ABE" w:rsidRPr="00FC2AF9" w:rsidRDefault="00F10ABE" w:rsidP="00F10ABE">
            <w:pPr>
              <w:jc w:val="center"/>
              <w:rPr>
                <w:rFonts w:asciiTheme="majorBidi" w:hAnsiTheme="majorBidi" w:cstheme="majorBidi"/>
                <w:b/>
                <w:bCs/>
                <w:sz w:val="20"/>
                <w:szCs w:val="20"/>
              </w:rPr>
            </w:pPr>
            <w:r w:rsidRPr="00FC2AF9">
              <w:rPr>
                <w:rFonts w:asciiTheme="majorBidi" w:hAnsiTheme="majorBidi" w:cstheme="majorBidi"/>
                <w:b/>
                <w:bCs/>
                <w:sz w:val="20"/>
                <w:szCs w:val="20"/>
              </w:rPr>
              <w:t>1106</w:t>
            </w:r>
            <w:r>
              <w:rPr>
                <w:rFonts w:asciiTheme="majorBidi" w:hAnsiTheme="majorBidi" w:cstheme="majorBidi"/>
                <w:b/>
                <w:bCs/>
                <w:sz w:val="20"/>
                <w:szCs w:val="20"/>
              </w:rPr>
              <w:t>7</w:t>
            </w:r>
          </w:p>
        </w:tc>
        <w:tc>
          <w:tcPr>
            <w:tcW w:w="630" w:type="dxa"/>
            <w:shd w:val="clear" w:color="auto" w:fill="FFFFFF" w:themeFill="background1"/>
            <w:vAlign w:val="center"/>
          </w:tcPr>
          <w:p w:rsidR="00F10ABE" w:rsidRDefault="00F10ABE" w:rsidP="00F10ABE">
            <w:pPr>
              <w:jc w:val="center"/>
              <w:rPr>
                <w:rFonts w:asciiTheme="majorBidi" w:hAnsiTheme="majorBidi" w:cstheme="majorBidi"/>
                <w:b/>
                <w:bCs/>
                <w:sz w:val="20"/>
                <w:szCs w:val="20"/>
              </w:rPr>
            </w:pPr>
          </w:p>
          <w:p w:rsidR="00F10ABE" w:rsidRPr="00FC2AF9" w:rsidRDefault="00F10ABE" w:rsidP="00F10ABE">
            <w:pPr>
              <w:jc w:val="center"/>
              <w:rPr>
                <w:rFonts w:asciiTheme="majorBidi" w:hAnsiTheme="majorBidi" w:cstheme="majorBidi"/>
                <w:b/>
                <w:bCs/>
                <w:sz w:val="20"/>
                <w:szCs w:val="20"/>
              </w:rPr>
            </w:pPr>
            <w:r>
              <w:rPr>
                <w:rFonts w:asciiTheme="majorBidi" w:hAnsiTheme="majorBidi" w:cstheme="majorBidi"/>
                <w:b/>
                <w:bCs/>
                <w:sz w:val="20"/>
                <w:szCs w:val="20"/>
              </w:rPr>
              <w:t>4.32</w:t>
            </w:r>
          </w:p>
        </w:tc>
        <w:tc>
          <w:tcPr>
            <w:tcW w:w="720" w:type="dxa"/>
            <w:shd w:val="clear" w:color="auto" w:fill="FFFFFF" w:themeFill="background1"/>
            <w:vAlign w:val="center"/>
          </w:tcPr>
          <w:p w:rsidR="00F10ABE" w:rsidRDefault="00F10ABE" w:rsidP="00F10ABE">
            <w:pPr>
              <w:jc w:val="center"/>
              <w:rPr>
                <w:rFonts w:asciiTheme="majorBidi" w:hAnsiTheme="majorBidi" w:cstheme="majorBidi"/>
                <w:b/>
                <w:bCs/>
                <w:sz w:val="20"/>
                <w:szCs w:val="20"/>
              </w:rPr>
            </w:pPr>
          </w:p>
          <w:p w:rsidR="00F10ABE" w:rsidRPr="00FC2AF9" w:rsidRDefault="00F10ABE" w:rsidP="00F10ABE">
            <w:pPr>
              <w:jc w:val="center"/>
              <w:rPr>
                <w:rFonts w:asciiTheme="majorBidi" w:hAnsiTheme="majorBidi" w:cstheme="majorBidi"/>
                <w:b/>
                <w:bCs/>
                <w:sz w:val="20"/>
                <w:szCs w:val="20"/>
              </w:rPr>
            </w:pPr>
            <w:r w:rsidRPr="00FC2AF9">
              <w:rPr>
                <w:rFonts w:asciiTheme="majorBidi" w:hAnsiTheme="majorBidi" w:cstheme="majorBidi"/>
                <w:b/>
                <w:bCs/>
                <w:sz w:val="20"/>
                <w:szCs w:val="20"/>
              </w:rPr>
              <w:t>76.6</w:t>
            </w:r>
          </w:p>
        </w:tc>
        <w:tc>
          <w:tcPr>
            <w:tcW w:w="1080" w:type="dxa"/>
            <w:shd w:val="clear" w:color="auto" w:fill="FFFFFF" w:themeFill="background1"/>
            <w:vAlign w:val="center"/>
          </w:tcPr>
          <w:p w:rsidR="00F10ABE" w:rsidRDefault="00F10ABE" w:rsidP="00F10ABE">
            <w:pPr>
              <w:jc w:val="center"/>
              <w:rPr>
                <w:rFonts w:asciiTheme="majorBidi" w:hAnsiTheme="majorBidi" w:cstheme="majorBidi"/>
                <w:b/>
                <w:bCs/>
                <w:sz w:val="20"/>
                <w:szCs w:val="20"/>
              </w:rPr>
            </w:pPr>
          </w:p>
          <w:p w:rsidR="00F10ABE" w:rsidRPr="00FC2AF9" w:rsidRDefault="00F10ABE" w:rsidP="00F10ABE">
            <w:pPr>
              <w:jc w:val="center"/>
              <w:rPr>
                <w:rFonts w:asciiTheme="majorBidi" w:hAnsiTheme="majorBidi" w:cstheme="majorBidi"/>
                <w:b/>
                <w:bCs/>
                <w:sz w:val="20"/>
                <w:szCs w:val="20"/>
              </w:rPr>
            </w:pPr>
            <w:r>
              <w:rPr>
                <w:rFonts w:asciiTheme="majorBidi" w:hAnsiTheme="majorBidi" w:cstheme="majorBidi"/>
                <w:b/>
                <w:bCs/>
                <w:sz w:val="20"/>
                <w:szCs w:val="20"/>
              </w:rPr>
              <w:t>T</w:t>
            </w:r>
            <w:r w:rsidRPr="00FC2AF9">
              <w:rPr>
                <w:rFonts w:asciiTheme="majorBidi" w:hAnsiTheme="majorBidi" w:cstheme="majorBidi"/>
                <w:b/>
                <w:bCs/>
                <w:sz w:val="20"/>
                <w:szCs w:val="20"/>
              </w:rPr>
              <w:t>d</w:t>
            </w:r>
          </w:p>
        </w:tc>
      </w:tr>
      <w:tr w:rsidR="00F10ABE" w:rsidTr="00945A75">
        <w:trPr>
          <w:cantSplit/>
          <w:trHeight w:val="935"/>
        </w:trPr>
        <w:tc>
          <w:tcPr>
            <w:tcW w:w="904" w:type="dxa"/>
            <w:shd w:val="clear" w:color="auto" w:fill="B8CCE4" w:themeFill="accent1" w:themeFillTint="66"/>
            <w:vAlign w:val="center"/>
          </w:tcPr>
          <w:p w:rsidR="00F10ABE" w:rsidRDefault="00F10ABE" w:rsidP="00F10ABE">
            <w:pPr>
              <w:jc w:val="center"/>
              <w:rPr>
                <w:rFonts w:asciiTheme="majorBidi" w:hAnsiTheme="majorBidi" w:cstheme="majorBidi"/>
                <w:b/>
                <w:bCs/>
                <w:sz w:val="20"/>
                <w:szCs w:val="20"/>
              </w:rPr>
            </w:pPr>
          </w:p>
          <w:p w:rsidR="00F10ABE" w:rsidRPr="00FC2AF9" w:rsidRDefault="00F10ABE" w:rsidP="00F10ABE">
            <w:pPr>
              <w:jc w:val="center"/>
              <w:rPr>
                <w:rFonts w:asciiTheme="majorBidi" w:hAnsiTheme="majorBidi" w:cstheme="majorBidi"/>
                <w:b/>
                <w:bCs/>
                <w:sz w:val="20"/>
                <w:szCs w:val="20"/>
              </w:rPr>
            </w:pPr>
            <w:r w:rsidRPr="00FC2AF9">
              <w:rPr>
                <w:rFonts w:asciiTheme="majorBidi" w:hAnsiTheme="majorBidi" w:cstheme="majorBidi"/>
                <w:b/>
                <w:bCs/>
                <w:sz w:val="20"/>
                <w:szCs w:val="20"/>
              </w:rPr>
              <w:t>NiL1L2</w:t>
            </w:r>
          </w:p>
        </w:tc>
        <w:tc>
          <w:tcPr>
            <w:tcW w:w="1184" w:type="dxa"/>
            <w:shd w:val="clear" w:color="auto" w:fill="FFFFFF" w:themeFill="background1"/>
            <w:vAlign w:val="center"/>
          </w:tcPr>
          <w:p w:rsidR="00F10ABE" w:rsidRPr="00FC2AF9" w:rsidRDefault="00F10ABE" w:rsidP="00F10ABE">
            <w:pPr>
              <w:ind w:left="113" w:right="113"/>
              <w:jc w:val="center"/>
              <w:rPr>
                <w:rFonts w:asciiTheme="majorBidi" w:hAnsiTheme="majorBidi" w:cstheme="majorBidi"/>
                <w:b/>
                <w:bCs/>
                <w:sz w:val="20"/>
                <w:szCs w:val="20"/>
              </w:rPr>
            </w:pPr>
            <w:r>
              <w:rPr>
                <w:rFonts w:asciiTheme="majorBidi" w:hAnsiTheme="majorBidi" w:cstheme="majorBidi"/>
                <w:b/>
                <w:bCs/>
                <w:sz w:val="20"/>
                <w:szCs w:val="20"/>
              </w:rPr>
              <w:t>13329</w:t>
            </w:r>
          </w:p>
          <w:p w:rsidR="00F10ABE" w:rsidRPr="00FC2AF9" w:rsidRDefault="00F10ABE" w:rsidP="00F10ABE">
            <w:pPr>
              <w:ind w:left="113" w:right="113"/>
              <w:jc w:val="center"/>
              <w:rPr>
                <w:rFonts w:asciiTheme="majorBidi" w:hAnsiTheme="majorBidi" w:cstheme="majorBidi"/>
                <w:b/>
                <w:bCs/>
                <w:sz w:val="20"/>
                <w:szCs w:val="20"/>
              </w:rPr>
            </w:pPr>
            <w:r>
              <w:rPr>
                <w:rFonts w:asciiTheme="majorBidi" w:hAnsiTheme="majorBidi" w:cstheme="majorBidi"/>
                <w:b/>
                <w:bCs/>
                <w:sz w:val="20"/>
                <w:szCs w:val="20"/>
              </w:rPr>
              <w:t>981</w:t>
            </w:r>
            <w:r w:rsidRPr="00FC2AF9">
              <w:rPr>
                <w:rFonts w:asciiTheme="majorBidi" w:hAnsiTheme="majorBidi" w:cstheme="majorBidi"/>
                <w:b/>
                <w:bCs/>
                <w:sz w:val="20"/>
                <w:szCs w:val="20"/>
              </w:rPr>
              <w:t>3</w:t>
            </w:r>
          </w:p>
          <w:p w:rsidR="00F10ABE" w:rsidRPr="00FC2AF9" w:rsidRDefault="00F10ABE" w:rsidP="00F10ABE">
            <w:pPr>
              <w:ind w:left="113" w:right="113"/>
              <w:jc w:val="center"/>
              <w:rPr>
                <w:rFonts w:asciiTheme="majorBidi" w:hAnsiTheme="majorBidi" w:cstheme="majorBidi"/>
                <w:b/>
                <w:bCs/>
                <w:sz w:val="20"/>
                <w:szCs w:val="20"/>
              </w:rPr>
            </w:pPr>
            <w:r>
              <w:rPr>
                <w:rFonts w:asciiTheme="majorBidi" w:hAnsiTheme="majorBidi" w:cstheme="majorBidi"/>
                <w:b/>
                <w:bCs/>
                <w:sz w:val="20"/>
                <w:szCs w:val="20"/>
              </w:rPr>
              <w:t>1468</w:t>
            </w:r>
            <w:r w:rsidRPr="00FC2AF9">
              <w:rPr>
                <w:rFonts w:asciiTheme="majorBidi" w:hAnsiTheme="majorBidi" w:cstheme="majorBidi"/>
                <w:b/>
                <w:bCs/>
                <w:sz w:val="20"/>
                <w:szCs w:val="20"/>
              </w:rPr>
              <w:t>2</w:t>
            </w:r>
          </w:p>
          <w:p w:rsidR="00F10ABE" w:rsidRPr="00FC2AF9" w:rsidRDefault="00F10ABE" w:rsidP="00F10ABE">
            <w:pPr>
              <w:jc w:val="center"/>
              <w:rPr>
                <w:rFonts w:asciiTheme="majorBidi" w:hAnsiTheme="majorBidi" w:cstheme="majorBidi"/>
                <w:b/>
                <w:bCs/>
                <w:sz w:val="20"/>
                <w:szCs w:val="20"/>
              </w:rPr>
            </w:pPr>
            <w:r>
              <w:rPr>
                <w:rFonts w:asciiTheme="majorBidi" w:hAnsiTheme="majorBidi" w:cstheme="majorBidi"/>
                <w:b/>
                <w:bCs/>
                <w:sz w:val="20"/>
                <w:szCs w:val="20"/>
              </w:rPr>
              <w:t>3020</w:t>
            </w:r>
            <w:r w:rsidRPr="00FC2AF9">
              <w:rPr>
                <w:rFonts w:asciiTheme="majorBidi" w:hAnsiTheme="majorBidi" w:cstheme="majorBidi"/>
                <w:b/>
                <w:bCs/>
                <w:sz w:val="20"/>
                <w:szCs w:val="20"/>
              </w:rPr>
              <w:t>1</w:t>
            </w:r>
          </w:p>
        </w:tc>
        <w:tc>
          <w:tcPr>
            <w:tcW w:w="1170" w:type="dxa"/>
            <w:shd w:val="clear" w:color="auto" w:fill="FFFFFF" w:themeFill="background1"/>
            <w:vAlign w:val="center"/>
          </w:tcPr>
          <w:p w:rsidR="00F10ABE" w:rsidRDefault="00F10ABE" w:rsidP="00F10ABE">
            <w:pPr>
              <w:jc w:val="center"/>
              <w:rPr>
                <w:rFonts w:asciiTheme="majorBidi" w:hAnsiTheme="majorBidi" w:cstheme="majorBidi"/>
                <w:b/>
                <w:bCs/>
                <w:i/>
                <w:iCs/>
                <w:sz w:val="18"/>
                <w:szCs w:val="18"/>
                <w:vertAlign w:val="superscript"/>
              </w:rPr>
            </w:pPr>
          </w:p>
          <w:p w:rsidR="00F10ABE" w:rsidRPr="00FC2AF9" w:rsidRDefault="00F10ABE" w:rsidP="00F10ABE">
            <w:pPr>
              <w:jc w:val="center"/>
              <w:rPr>
                <w:rFonts w:asciiTheme="majorBidi" w:hAnsiTheme="majorBidi" w:cstheme="majorBidi"/>
                <w:b/>
                <w:bCs/>
                <w:sz w:val="18"/>
                <w:szCs w:val="18"/>
              </w:rPr>
            </w:pPr>
            <w:r w:rsidRPr="00FC2AF9">
              <w:rPr>
                <w:rFonts w:asciiTheme="majorBidi" w:hAnsiTheme="majorBidi" w:cstheme="majorBidi"/>
                <w:b/>
                <w:bCs/>
                <w:i/>
                <w:iCs/>
                <w:sz w:val="18"/>
                <w:szCs w:val="18"/>
                <w:vertAlign w:val="superscript"/>
              </w:rPr>
              <w:t>3</w:t>
            </w:r>
            <w:r w:rsidRPr="00FC2AF9">
              <w:rPr>
                <w:rFonts w:asciiTheme="majorBidi" w:hAnsiTheme="majorBidi" w:cstheme="majorBidi"/>
                <w:b/>
                <w:bCs/>
                <w:sz w:val="18"/>
                <w:szCs w:val="18"/>
              </w:rPr>
              <w:t>A</w:t>
            </w:r>
            <w:r w:rsidRPr="00FC2AF9">
              <w:rPr>
                <w:rFonts w:asciiTheme="majorBidi" w:hAnsiTheme="majorBidi" w:cstheme="majorBidi"/>
                <w:b/>
                <w:bCs/>
                <w:sz w:val="18"/>
                <w:szCs w:val="18"/>
                <w:vertAlign w:val="subscript"/>
              </w:rPr>
              <w:t>2</w:t>
            </w:r>
            <w:r w:rsidRPr="00FC2AF9">
              <w:rPr>
                <w:rFonts w:asciiTheme="majorBidi" w:hAnsiTheme="majorBidi" w:cstheme="majorBidi"/>
                <w:b/>
                <w:bCs/>
                <w:sz w:val="18"/>
                <w:szCs w:val="18"/>
              </w:rPr>
              <w:t>g→</w:t>
            </w:r>
            <w:r w:rsidRPr="00FC2AF9">
              <w:rPr>
                <w:rFonts w:asciiTheme="majorBidi" w:hAnsiTheme="majorBidi" w:cstheme="majorBidi"/>
                <w:b/>
                <w:bCs/>
                <w:sz w:val="18"/>
                <w:szCs w:val="18"/>
                <w:vertAlign w:val="superscript"/>
              </w:rPr>
              <w:t>1</w:t>
            </w:r>
            <w:r w:rsidRPr="00FC2AF9">
              <w:rPr>
                <w:rFonts w:asciiTheme="majorBidi" w:hAnsiTheme="majorBidi" w:cstheme="majorBidi"/>
                <w:b/>
                <w:bCs/>
                <w:sz w:val="18"/>
                <w:szCs w:val="18"/>
              </w:rPr>
              <w:t>Eg</w:t>
            </w:r>
          </w:p>
          <w:p w:rsidR="00F10ABE" w:rsidRPr="00FC2AF9" w:rsidRDefault="00F10ABE" w:rsidP="00F10ABE">
            <w:pPr>
              <w:jc w:val="center"/>
              <w:rPr>
                <w:rFonts w:asciiTheme="majorBidi" w:hAnsiTheme="majorBidi" w:cstheme="majorBidi"/>
                <w:b/>
                <w:bCs/>
                <w:i/>
                <w:iCs/>
                <w:sz w:val="18"/>
                <w:szCs w:val="18"/>
              </w:rPr>
            </w:pPr>
            <w:r w:rsidRPr="00FC2AF9">
              <w:rPr>
                <w:rFonts w:asciiTheme="majorBidi" w:hAnsiTheme="majorBidi" w:cstheme="majorBidi"/>
                <w:b/>
                <w:bCs/>
                <w:sz w:val="18"/>
                <w:szCs w:val="18"/>
                <w:vertAlign w:val="superscript"/>
              </w:rPr>
              <w:t>3</w:t>
            </w:r>
            <w:r w:rsidRPr="00FC2AF9">
              <w:rPr>
                <w:rFonts w:asciiTheme="majorBidi" w:hAnsiTheme="majorBidi" w:cstheme="majorBidi"/>
                <w:b/>
                <w:bCs/>
                <w:sz w:val="18"/>
                <w:szCs w:val="18"/>
              </w:rPr>
              <w:t>A</w:t>
            </w:r>
            <w:r w:rsidRPr="00FC2AF9">
              <w:rPr>
                <w:rFonts w:asciiTheme="majorBidi" w:hAnsiTheme="majorBidi" w:cstheme="majorBidi"/>
                <w:b/>
                <w:bCs/>
                <w:sz w:val="18"/>
                <w:szCs w:val="18"/>
                <w:vertAlign w:val="subscript"/>
              </w:rPr>
              <w:t>2</w:t>
            </w:r>
            <w:r w:rsidRPr="00FC2AF9">
              <w:rPr>
                <w:rFonts w:asciiTheme="majorBidi" w:hAnsiTheme="majorBidi" w:cstheme="majorBidi"/>
                <w:b/>
                <w:bCs/>
                <w:sz w:val="18"/>
                <w:szCs w:val="18"/>
              </w:rPr>
              <w:t>g→</w:t>
            </w:r>
            <w:r w:rsidRPr="00FC2AF9">
              <w:rPr>
                <w:rFonts w:asciiTheme="majorBidi" w:hAnsiTheme="majorBidi" w:cstheme="majorBidi"/>
                <w:b/>
                <w:bCs/>
                <w:sz w:val="18"/>
                <w:szCs w:val="18"/>
                <w:vertAlign w:val="superscript"/>
              </w:rPr>
              <w:t>3</w:t>
            </w:r>
            <w:r w:rsidRPr="00FC2AF9">
              <w:rPr>
                <w:rFonts w:asciiTheme="majorBidi" w:hAnsiTheme="majorBidi" w:cstheme="majorBidi"/>
                <w:b/>
                <w:bCs/>
                <w:sz w:val="18"/>
                <w:szCs w:val="18"/>
              </w:rPr>
              <w:t>T</w:t>
            </w:r>
            <w:r w:rsidRPr="00FC2AF9">
              <w:rPr>
                <w:rFonts w:asciiTheme="majorBidi" w:hAnsiTheme="majorBidi" w:cstheme="majorBidi"/>
                <w:b/>
                <w:bCs/>
                <w:sz w:val="18"/>
                <w:szCs w:val="18"/>
                <w:vertAlign w:val="subscript"/>
              </w:rPr>
              <w:t>2</w:t>
            </w:r>
            <w:r w:rsidRPr="00FC2AF9">
              <w:rPr>
                <w:rFonts w:asciiTheme="majorBidi" w:hAnsiTheme="majorBidi" w:cstheme="majorBidi"/>
                <w:b/>
                <w:bCs/>
                <w:sz w:val="18"/>
                <w:szCs w:val="18"/>
              </w:rPr>
              <w:t>g</w:t>
            </w:r>
          </w:p>
          <w:p w:rsidR="00F10ABE" w:rsidRPr="00FC2AF9" w:rsidRDefault="00F10ABE" w:rsidP="00F10ABE">
            <w:pPr>
              <w:jc w:val="center"/>
              <w:rPr>
                <w:rFonts w:asciiTheme="majorBidi" w:hAnsiTheme="majorBidi" w:cstheme="majorBidi"/>
                <w:b/>
                <w:bCs/>
                <w:i/>
                <w:iCs/>
                <w:sz w:val="18"/>
                <w:szCs w:val="18"/>
              </w:rPr>
            </w:pPr>
            <w:r w:rsidRPr="00FC2AF9">
              <w:rPr>
                <w:rFonts w:asciiTheme="majorBidi" w:hAnsiTheme="majorBidi" w:cstheme="majorBidi"/>
                <w:b/>
                <w:bCs/>
                <w:sz w:val="18"/>
                <w:szCs w:val="18"/>
              </w:rPr>
              <w:t>A</w:t>
            </w:r>
            <w:r w:rsidRPr="00FC2AF9">
              <w:rPr>
                <w:rFonts w:asciiTheme="majorBidi" w:hAnsiTheme="majorBidi" w:cstheme="majorBidi"/>
                <w:b/>
                <w:bCs/>
                <w:sz w:val="18"/>
                <w:szCs w:val="18"/>
                <w:vertAlign w:val="subscript"/>
              </w:rPr>
              <w:t>2</w:t>
            </w:r>
            <w:r w:rsidRPr="00FC2AF9">
              <w:rPr>
                <w:rFonts w:asciiTheme="majorBidi" w:hAnsiTheme="majorBidi" w:cstheme="majorBidi"/>
                <w:b/>
                <w:bCs/>
                <w:sz w:val="18"/>
                <w:szCs w:val="18"/>
              </w:rPr>
              <w:t>g→</w:t>
            </w:r>
            <w:r w:rsidRPr="00FC2AF9">
              <w:rPr>
                <w:rFonts w:asciiTheme="majorBidi" w:hAnsiTheme="majorBidi" w:cstheme="majorBidi"/>
                <w:b/>
                <w:bCs/>
                <w:sz w:val="18"/>
                <w:szCs w:val="18"/>
                <w:vertAlign w:val="superscript"/>
              </w:rPr>
              <w:t>3</w:t>
            </w:r>
            <w:r w:rsidRPr="00FC2AF9">
              <w:rPr>
                <w:rFonts w:asciiTheme="majorBidi" w:hAnsiTheme="majorBidi" w:cstheme="majorBidi"/>
                <w:b/>
                <w:bCs/>
                <w:sz w:val="18"/>
                <w:szCs w:val="18"/>
              </w:rPr>
              <w:t>T</w:t>
            </w:r>
            <w:r w:rsidRPr="00FC2AF9">
              <w:rPr>
                <w:rFonts w:asciiTheme="majorBidi" w:hAnsiTheme="majorBidi" w:cstheme="majorBidi"/>
                <w:b/>
                <w:bCs/>
                <w:sz w:val="18"/>
                <w:szCs w:val="18"/>
                <w:vertAlign w:val="subscript"/>
              </w:rPr>
              <w:t>1</w:t>
            </w:r>
            <w:r w:rsidRPr="00FC2AF9">
              <w:rPr>
                <w:rFonts w:asciiTheme="majorBidi" w:hAnsiTheme="majorBidi" w:cstheme="majorBidi"/>
                <w:b/>
                <w:bCs/>
                <w:sz w:val="18"/>
                <w:szCs w:val="18"/>
              </w:rPr>
              <w:t>g</w:t>
            </w:r>
          </w:p>
          <w:p w:rsidR="00F10ABE" w:rsidRPr="00FC2AF9" w:rsidRDefault="00F10ABE" w:rsidP="00F10ABE">
            <w:pPr>
              <w:jc w:val="center"/>
              <w:rPr>
                <w:rFonts w:asciiTheme="majorBidi" w:hAnsiTheme="majorBidi" w:cstheme="majorBidi"/>
                <w:b/>
                <w:bCs/>
                <w:sz w:val="18"/>
                <w:szCs w:val="18"/>
              </w:rPr>
            </w:pPr>
            <w:r w:rsidRPr="00FC2AF9">
              <w:rPr>
                <w:rFonts w:asciiTheme="majorBidi" w:hAnsiTheme="majorBidi" w:cstheme="majorBidi"/>
                <w:b/>
                <w:bCs/>
                <w:sz w:val="18"/>
                <w:szCs w:val="18"/>
                <w:vertAlign w:val="superscript"/>
              </w:rPr>
              <w:t>3</w:t>
            </w:r>
            <w:r w:rsidRPr="00FC2AF9">
              <w:rPr>
                <w:rFonts w:asciiTheme="majorBidi" w:hAnsiTheme="majorBidi" w:cstheme="majorBidi"/>
                <w:b/>
                <w:bCs/>
                <w:sz w:val="18"/>
                <w:szCs w:val="18"/>
              </w:rPr>
              <w:t>A</w:t>
            </w:r>
            <w:r w:rsidRPr="00FC2AF9">
              <w:rPr>
                <w:rFonts w:asciiTheme="majorBidi" w:hAnsiTheme="majorBidi" w:cstheme="majorBidi"/>
                <w:b/>
                <w:bCs/>
                <w:sz w:val="18"/>
                <w:szCs w:val="18"/>
                <w:vertAlign w:val="subscript"/>
              </w:rPr>
              <w:t>2</w:t>
            </w:r>
            <w:r w:rsidRPr="00FC2AF9">
              <w:rPr>
                <w:rFonts w:asciiTheme="majorBidi" w:hAnsiTheme="majorBidi" w:cstheme="majorBidi"/>
                <w:b/>
                <w:bCs/>
                <w:sz w:val="18"/>
                <w:szCs w:val="18"/>
              </w:rPr>
              <w:t>g→</w:t>
            </w:r>
            <w:r w:rsidRPr="00FC2AF9">
              <w:rPr>
                <w:rFonts w:asciiTheme="majorBidi" w:hAnsiTheme="majorBidi" w:cstheme="majorBidi"/>
                <w:b/>
                <w:bCs/>
                <w:sz w:val="18"/>
                <w:szCs w:val="18"/>
                <w:vertAlign w:val="superscript"/>
              </w:rPr>
              <w:t>3</w:t>
            </w:r>
            <w:r w:rsidRPr="00FC2AF9">
              <w:rPr>
                <w:rFonts w:asciiTheme="majorBidi" w:hAnsiTheme="majorBidi" w:cstheme="majorBidi"/>
                <w:b/>
                <w:bCs/>
                <w:sz w:val="18"/>
                <w:szCs w:val="18"/>
              </w:rPr>
              <w:t>T</w:t>
            </w:r>
            <w:r w:rsidRPr="00FC2AF9">
              <w:rPr>
                <w:rFonts w:asciiTheme="majorBidi" w:hAnsiTheme="majorBidi" w:cstheme="majorBidi"/>
                <w:b/>
                <w:bCs/>
                <w:sz w:val="18"/>
                <w:szCs w:val="18"/>
                <w:vertAlign w:val="subscript"/>
              </w:rPr>
              <w:t>1</w:t>
            </w:r>
            <w:r w:rsidRPr="00FC2AF9">
              <w:rPr>
                <w:rFonts w:asciiTheme="majorBidi" w:hAnsiTheme="majorBidi" w:cstheme="majorBidi"/>
                <w:b/>
                <w:bCs/>
                <w:sz w:val="18"/>
                <w:szCs w:val="18"/>
              </w:rPr>
              <w:t>g</w:t>
            </w:r>
          </w:p>
          <w:p w:rsidR="00F10ABE" w:rsidRPr="00FC2AF9" w:rsidRDefault="00F10ABE" w:rsidP="00F10ABE">
            <w:pPr>
              <w:jc w:val="center"/>
              <w:rPr>
                <w:rFonts w:asciiTheme="majorBidi" w:hAnsiTheme="majorBidi" w:cstheme="majorBidi"/>
                <w:b/>
                <w:bCs/>
                <w:sz w:val="24"/>
                <w:szCs w:val="24"/>
              </w:rPr>
            </w:pPr>
          </w:p>
        </w:tc>
        <w:tc>
          <w:tcPr>
            <w:tcW w:w="630" w:type="dxa"/>
            <w:shd w:val="clear" w:color="auto" w:fill="FFFFFF" w:themeFill="background1"/>
            <w:vAlign w:val="center"/>
          </w:tcPr>
          <w:p w:rsidR="00F10ABE" w:rsidRDefault="00F10ABE" w:rsidP="00F10ABE">
            <w:pPr>
              <w:jc w:val="center"/>
              <w:rPr>
                <w:rFonts w:asciiTheme="majorBidi" w:hAnsiTheme="majorBidi" w:cstheme="majorBidi"/>
                <w:b/>
                <w:bCs/>
                <w:sz w:val="20"/>
                <w:szCs w:val="20"/>
              </w:rPr>
            </w:pPr>
          </w:p>
          <w:p w:rsidR="00F10ABE" w:rsidRPr="00FC2AF9" w:rsidRDefault="00F10ABE" w:rsidP="00F10ABE">
            <w:pPr>
              <w:jc w:val="center"/>
              <w:rPr>
                <w:rFonts w:asciiTheme="majorBidi" w:hAnsiTheme="majorBidi" w:cstheme="majorBidi"/>
                <w:b/>
                <w:bCs/>
                <w:sz w:val="20"/>
                <w:szCs w:val="20"/>
              </w:rPr>
            </w:pPr>
            <w:r w:rsidRPr="00FC2AF9">
              <w:rPr>
                <w:rFonts w:asciiTheme="majorBidi" w:hAnsiTheme="majorBidi" w:cstheme="majorBidi"/>
                <w:b/>
                <w:bCs/>
                <w:sz w:val="20"/>
                <w:szCs w:val="20"/>
              </w:rPr>
              <w:t>103</w:t>
            </w:r>
            <w:r>
              <w:rPr>
                <w:rFonts w:asciiTheme="majorBidi" w:hAnsiTheme="majorBidi" w:cstheme="majorBidi"/>
                <w:b/>
                <w:bCs/>
                <w:sz w:val="20"/>
                <w:szCs w:val="20"/>
              </w:rPr>
              <w:t>0</w:t>
            </w:r>
          </w:p>
        </w:tc>
        <w:tc>
          <w:tcPr>
            <w:tcW w:w="720" w:type="dxa"/>
            <w:shd w:val="clear" w:color="auto" w:fill="FFFFFF" w:themeFill="background1"/>
            <w:vAlign w:val="center"/>
          </w:tcPr>
          <w:p w:rsidR="00F10ABE" w:rsidRDefault="00F10ABE" w:rsidP="00F10ABE">
            <w:pPr>
              <w:jc w:val="center"/>
              <w:rPr>
                <w:rFonts w:asciiTheme="majorBidi" w:hAnsiTheme="majorBidi" w:cstheme="majorBidi"/>
                <w:b/>
                <w:bCs/>
                <w:sz w:val="20"/>
                <w:szCs w:val="20"/>
              </w:rPr>
            </w:pPr>
          </w:p>
          <w:p w:rsidR="00F10ABE" w:rsidRPr="00FC2AF9" w:rsidRDefault="00F10ABE" w:rsidP="00F10ABE">
            <w:pPr>
              <w:jc w:val="center"/>
              <w:rPr>
                <w:rFonts w:asciiTheme="majorBidi" w:hAnsiTheme="majorBidi" w:cstheme="majorBidi"/>
                <w:b/>
                <w:bCs/>
                <w:sz w:val="20"/>
                <w:szCs w:val="20"/>
              </w:rPr>
            </w:pPr>
            <w:r>
              <w:rPr>
                <w:rFonts w:asciiTheme="majorBidi" w:hAnsiTheme="majorBidi" w:cstheme="majorBidi"/>
                <w:b/>
                <w:bCs/>
                <w:sz w:val="20"/>
                <w:szCs w:val="20"/>
              </w:rPr>
              <w:t>911</w:t>
            </w:r>
            <w:r w:rsidRPr="00FC2AF9">
              <w:rPr>
                <w:rFonts w:asciiTheme="majorBidi" w:hAnsiTheme="majorBidi" w:cstheme="majorBidi"/>
                <w:b/>
                <w:bCs/>
                <w:sz w:val="20"/>
                <w:szCs w:val="20"/>
              </w:rPr>
              <w:t>.6</w:t>
            </w:r>
          </w:p>
        </w:tc>
        <w:tc>
          <w:tcPr>
            <w:tcW w:w="630" w:type="dxa"/>
            <w:shd w:val="clear" w:color="auto" w:fill="FFFFFF" w:themeFill="background1"/>
            <w:vAlign w:val="center"/>
          </w:tcPr>
          <w:p w:rsidR="00F10ABE" w:rsidRDefault="00F10ABE" w:rsidP="00F10ABE">
            <w:pPr>
              <w:jc w:val="center"/>
              <w:rPr>
                <w:rFonts w:asciiTheme="majorBidi" w:hAnsiTheme="majorBidi" w:cstheme="majorBidi"/>
                <w:b/>
                <w:bCs/>
                <w:sz w:val="20"/>
                <w:szCs w:val="20"/>
              </w:rPr>
            </w:pPr>
          </w:p>
          <w:p w:rsidR="00F10ABE" w:rsidRPr="00FC2AF9" w:rsidRDefault="00F10ABE" w:rsidP="00F10ABE">
            <w:pPr>
              <w:jc w:val="center"/>
              <w:rPr>
                <w:rFonts w:asciiTheme="majorBidi" w:hAnsiTheme="majorBidi" w:cstheme="majorBidi"/>
                <w:b/>
                <w:bCs/>
                <w:sz w:val="20"/>
                <w:szCs w:val="20"/>
              </w:rPr>
            </w:pPr>
            <w:r w:rsidRPr="00FC2AF9">
              <w:rPr>
                <w:rFonts w:asciiTheme="majorBidi" w:hAnsiTheme="majorBidi" w:cstheme="majorBidi"/>
                <w:b/>
                <w:bCs/>
                <w:sz w:val="20"/>
                <w:szCs w:val="20"/>
              </w:rPr>
              <w:t>0.8</w:t>
            </w:r>
            <w:r>
              <w:rPr>
                <w:rFonts w:asciiTheme="majorBidi" w:hAnsiTheme="majorBidi" w:cstheme="majorBidi"/>
                <w:b/>
                <w:bCs/>
                <w:sz w:val="20"/>
                <w:szCs w:val="20"/>
              </w:rPr>
              <w:t>5</w:t>
            </w:r>
          </w:p>
        </w:tc>
        <w:tc>
          <w:tcPr>
            <w:tcW w:w="630" w:type="dxa"/>
            <w:shd w:val="clear" w:color="auto" w:fill="FFFFFF" w:themeFill="background1"/>
            <w:vAlign w:val="center"/>
          </w:tcPr>
          <w:p w:rsidR="00F10ABE" w:rsidRDefault="00F10ABE" w:rsidP="00F10ABE">
            <w:pPr>
              <w:jc w:val="center"/>
              <w:rPr>
                <w:rFonts w:asciiTheme="majorBidi" w:hAnsiTheme="majorBidi" w:cstheme="majorBidi"/>
                <w:b/>
                <w:bCs/>
                <w:sz w:val="20"/>
                <w:szCs w:val="20"/>
              </w:rPr>
            </w:pPr>
          </w:p>
          <w:p w:rsidR="00F10ABE" w:rsidRPr="00FC2AF9" w:rsidRDefault="00F10ABE" w:rsidP="00F10ABE">
            <w:pPr>
              <w:jc w:val="center"/>
              <w:rPr>
                <w:rFonts w:asciiTheme="majorBidi" w:hAnsiTheme="majorBidi" w:cstheme="majorBidi"/>
                <w:b/>
                <w:bCs/>
                <w:sz w:val="20"/>
                <w:szCs w:val="20"/>
              </w:rPr>
            </w:pPr>
            <w:r w:rsidRPr="00FC2AF9">
              <w:rPr>
                <w:rFonts w:asciiTheme="majorBidi" w:hAnsiTheme="majorBidi" w:cstheme="majorBidi"/>
                <w:b/>
                <w:bCs/>
                <w:sz w:val="20"/>
                <w:szCs w:val="20"/>
              </w:rPr>
              <w:t>1.</w:t>
            </w:r>
            <w:r>
              <w:rPr>
                <w:rFonts w:asciiTheme="majorBidi" w:hAnsiTheme="majorBidi" w:cstheme="majorBidi"/>
                <w:b/>
                <w:bCs/>
                <w:sz w:val="20"/>
                <w:szCs w:val="20"/>
              </w:rPr>
              <w:t>09</w:t>
            </w:r>
          </w:p>
        </w:tc>
        <w:tc>
          <w:tcPr>
            <w:tcW w:w="630" w:type="dxa"/>
            <w:shd w:val="clear" w:color="auto" w:fill="FFFFFF" w:themeFill="background1"/>
            <w:vAlign w:val="center"/>
          </w:tcPr>
          <w:p w:rsidR="00F10ABE" w:rsidRDefault="00F10ABE" w:rsidP="00F10ABE">
            <w:pPr>
              <w:jc w:val="center"/>
              <w:rPr>
                <w:rFonts w:asciiTheme="majorBidi" w:hAnsiTheme="majorBidi" w:cstheme="majorBidi"/>
                <w:b/>
                <w:bCs/>
                <w:sz w:val="20"/>
                <w:szCs w:val="20"/>
              </w:rPr>
            </w:pPr>
          </w:p>
          <w:p w:rsidR="00F10ABE" w:rsidRPr="00FC2AF9" w:rsidRDefault="00F10ABE" w:rsidP="00F10ABE">
            <w:pPr>
              <w:jc w:val="center"/>
              <w:rPr>
                <w:rFonts w:asciiTheme="majorBidi" w:hAnsiTheme="majorBidi" w:cstheme="majorBidi"/>
                <w:b/>
                <w:bCs/>
                <w:sz w:val="20"/>
                <w:szCs w:val="20"/>
              </w:rPr>
            </w:pPr>
            <w:r>
              <w:rPr>
                <w:rFonts w:asciiTheme="majorBidi" w:hAnsiTheme="majorBidi" w:cstheme="majorBidi"/>
                <w:b/>
                <w:bCs/>
                <w:sz w:val="20"/>
                <w:szCs w:val="20"/>
              </w:rPr>
              <w:t>9884</w:t>
            </w:r>
          </w:p>
        </w:tc>
        <w:tc>
          <w:tcPr>
            <w:tcW w:w="810" w:type="dxa"/>
            <w:shd w:val="clear" w:color="auto" w:fill="FFFFFF" w:themeFill="background1"/>
            <w:vAlign w:val="center"/>
          </w:tcPr>
          <w:p w:rsidR="00F10ABE" w:rsidRDefault="00F10ABE" w:rsidP="00F10ABE">
            <w:pPr>
              <w:jc w:val="center"/>
              <w:rPr>
                <w:rFonts w:asciiTheme="majorBidi" w:hAnsiTheme="majorBidi" w:cstheme="majorBidi"/>
                <w:b/>
                <w:bCs/>
                <w:sz w:val="20"/>
                <w:szCs w:val="20"/>
              </w:rPr>
            </w:pPr>
          </w:p>
          <w:p w:rsidR="00F10ABE" w:rsidRPr="00FC2AF9" w:rsidRDefault="00F10ABE" w:rsidP="00F10ABE">
            <w:pPr>
              <w:jc w:val="center"/>
              <w:rPr>
                <w:rFonts w:asciiTheme="majorBidi" w:hAnsiTheme="majorBidi" w:cstheme="majorBidi"/>
                <w:b/>
                <w:bCs/>
                <w:sz w:val="20"/>
                <w:szCs w:val="20"/>
              </w:rPr>
            </w:pPr>
            <w:r w:rsidRPr="00FC2AF9">
              <w:rPr>
                <w:rFonts w:asciiTheme="majorBidi" w:hAnsiTheme="majorBidi" w:cstheme="majorBidi"/>
                <w:b/>
                <w:bCs/>
                <w:sz w:val="20"/>
                <w:szCs w:val="20"/>
              </w:rPr>
              <w:t>989.9</w:t>
            </w:r>
          </w:p>
        </w:tc>
        <w:tc>
          <w:tcPr>
            <w:tcW w:w="630" w:type="dxa"/>
            <w:shd w:val="clear" w:color="auto" w:fill="FFFFFF" w:themeFill="background1"/>
            <w:vAlign w:val="center"/>
          </w:tcPr>
          <w:p w:rsidR="00F10ABE" w:rsidRDefault="00F10ABE" w:rsidP="00F10ABE">
            <w:pPr>
              <w:jc w:val="center"/>
              <w:rPr>
                <w:rFonts w:asciiTheme="majorBidi" w:hAnsiTheme="majorBidi" w:cstheme="majorBidi"/>
                <w:b/>
                <w:bCs/>
                <w:sz w:val="20"/>
                <w:szCs w:val="20"/>
              </w:rPr>
            </w:pPr>
          </w:p>
          <w:p w:rsidR="00F10ABE" w:rsidRPr="00FC2AF9" w:rsidRDefault="00F10ABE" w:rsidP="00F10ABE">
            <w:pPr>
              <w:jc w:val="center"/>
              <w:rPr>
                <w:rFonts w:asciiTheme="majorBidi" w:hAnsiTheme="majorBidi" w:cstheme="majorBidi"/>
                <w:b/>
                <w:bCs/>
                <w:sz w:val="20"/>
                <w:szCs w:val="20"/>
              </w:rPr>
            </w:pPr>
            <w:r w:rsidRPr="00FC2AF9">
              <w:rPr>
                <w:rFonts w:asciiTheme="majorBidi" w:hAnsiTheme="majorBidi" w:cstheme="majorBidi"/>
                <w:b/>
                <w:bCs/>
                <w:sz w:val="20"/>
                <w:szCs w:val="20"/>
              </w:rPr>
              <w:t>3.11</w:t>
            </w:r>
          </w:p>
        </w:tc>
        <w:tc>
          <w:tcPr>
            <w:tcW w:w="720" w:type="dxa"/>
            <w:shd w:val="clear" w:color="auto" w:fill="FFFFFF" w:themeFill="background1"/>
            <w:vAlign w:val="center"/>
          </w:tcPr>
          <w:p w:rsidR="00F10ABE" w:rsidRDefault="00F10ABE" w:rsidP="00F10ABE">
            <w:pPr>
              <w:jc w:val="center"/>
              <w:rPr>
                <w:rFonts w:asciiTheme="majorBidi" w:hAnsiTheme="majorBidi" w:cstheme="majorBidi"/>
                <w:b/>
                <w:bCs/>
                <w:sz w:val="20"/>
                <w:szCs w:val="20"/>
              </w:rPr>
            </w:pPr>
          </w:p>
          <w:p w:rsidR="00F10ABE" w:rsidRPr="00FC2AF9" w:rsidRDefault="00F10ABE" w:rsidP="00F10ABE">
            <w:pPr>
              <w:jc w:val="center"/>
              <w:rPr>
                <w:rFonts w:asciiTheme="majorBidi" w:hAnsiTheme="majorBidi" w:cstheme="majorBidi"/>
                <w:b/>
                <w:bCs/>
                <w:sz w:val="20"/>
                <w:szCs w:val="20"/>
              </w:rPr>
            </w:pPr>
            <w:r w:rsidRPr="00FC2AF9">
              <w:rPr>
                <w:rFonts w:asciiTheme="majorBidi" w:hAnsiTheme="majorBidi" w:cstheme="majorBidi"/>
                <w:b/>
                <w:bCs/>
                <w:sz w:val="20"/>
                <w:szCs w:val="20"/>
              </w:rPr>
              <w:t>72.</w:t>
            </w:r>
            <w:r>
              <w:rPr>
                <w:rFonts w:asciiTheme="majorBidi" w:hAnsiTheme="majorBidi" w:cstheme="majorBidi"/>
                <w:b/>
                <w:bCs/>
                <w:sz w:val="20"/>
                <w:szCs w:val="20"/>
              </w:rPr>
              <w:t>4</w:t>
            </w:r>
          </w:p>
        </w:tc>
        <w:tc>
          <w:tcPr>
            <w:tcW w:w="1080" w:type="dxa"/>
            <w:shd w:val="clear" w:color="auto" w:fill="FFFFFF" w:themeFill="background1"/>
            <w:vAlign w:val="center"/>
          </w:tcPr>
          <w:p w:rsidR="00F10ABE" w:rsidRDefault="00F10ABE" w:rsidP="00F10ABE">
            <w:pPr>
              <w:jc w:val="center"/>
              <w:rPr>
                <w:rFonts w:asciiTheme="majorBidi" w:hAnsiTheme="majorBidi" w:cstheme="majorBidi"/>
                <w:b/>
                <w:bCs/>
                <w:sz w:val="20"/>
                <w:szCs w:val="20"/>
              </w:rPr>
            </w:pPr>
          </w:p>
          <w:p w:rsidR="00F10ABE" w:rsidRPr="00FC2AF9" w:rsidRDefault="00F10ABE" w:rsidP="00F10ABE">
            <w:pPr>
              <w:jc w:val="center"/>
              <w:rPr>
                <w:rFonts w:asciiTheme="majorBidi" w:hAnsiTheme="majorBidi" w:cstheme="majorBidi"/>
                <w:b/>
                <w:bCs/>
                <w:sz w:val="20"/>
                <w:szCs w:val="20"/>
              </w:rPr>
            </w:pPr>
            <w:r w:rsidRPr="00FC2AF9">
              <w:rPr>
                <w:rFonts w:asciiTheme="majorBidi" w:hAnsiTheme="majorBidi" w:cstheme="majorBidi"/>
                <w:b/>
                <w:bCs/>
                <w:sz w:val="20"/>
                <w:szCs w:val="20"/>
              </w:rPr>
              <w:t>Oh</w:t>
            </w:r>
          </w:p>
        </w:tc>
      </w:tr>
    </w:tbl>
    <w:p w:rsidR="00970788" w:rsidRDefault="00970788" w:rsidP="00970788">
      <w:pPr>
        <w:spacing w:after="0" w:line="240" w:lineRule="auto"/>
        <w:jc w:val="both"/>
        <w:rPr>
          <w:rFonts w:asciiTheme="majorBidi" w:hAnsiTheme="majorBidi" w:cstheme="majorBidi"/>
          <w:b/>
          <w:bCs/>
          <w:i/>
          <w:iCs/>
          <w:sz w:val="24"/>
          <w:szCs w:val="24"/>
        </w:rPr>
        <w:sectPr w:rsidR="00970788" w:rsidSect="00C152F3">
          <w:type w:val="continuous"/>
          <w:pgSz w:w="12240" w:h="15840"/>
          <w:pgMar w:top="1440" w:right="1440" w:bottom="1440" w:left="1440" w:header="720" w:footer="720" w:gutter="0"/>
          <w:cols w:space="720"/>
          <w:docGrid w:linePitch="360"/>
        </w:sectPr>
      </w:pPr>
    </w:p>
    <w:p w:rsidR="00970788" w:rsidRDefault="00970788" w:rsidP="00970788">
      <w:pPr>
        <w:jc w:val="both"/>
        <w:rPr>
          <w:rFonts w:asciiTheme="majorBidi" w:hAnsiTheme="majorBidi" w:cstheme="majorBidi"/>
          <w:b/>
          <w:bCs/>
          <w:i/>
          <w:iCs/>
        </w:rPr>
        <w:sectPr w:rsidR="00970788" w:rsidSect="00C152F3">
          <w:type w:val="continuous"/>
          <w:pgSz w:w="12240" w:h="15840"/>
          <w:pgMar w:top="1440" w:right="1440" w:bottom="1440" w:left="1440" w:header="720" w:footer="720" w:gutter="0"/>
          <w:cols w:space="720"/>
          <w:docGrid w:linePitch="360"/>
        </w:sectPr>
      </w:pPr>
    </w:p>
    <w:p w:rsidR="00E21BA8" w:rsidRPr="00C43214" w:rsidRDefault="00970788" w:rsidP="00C43214">
      <w:pPr>
        <w:jc w:val="both"/>
        <w:rPr>
          <w:rFonts w:asciiTheme="majorBidi" w:hAnsiTheme="majorBidi" w:cstheme="majorBidi"/>
          <w:b/>
          <w:bCs/>
        </w:rPr>
      </w:pPr>
      <w:r>
        <w:rPr>
          <w:rFonts w:asciiTheme="majorBidi" w:hAnsiTheme="majorBidi" w:cstheme="majorBidi"/>
          <w:b/>
          <w:bCs/>
          <w:i/>
          <w:iCs/>
        </w:rPr>
        <w:lastRenderedPageBreak/>
        <w:t xml:space="preserve">      </w:t>
      </w:r>
      <w:r w:rsidRPr="00C43214">
        <w:rPr>
          <w:rFonts w:asciiTheme="majorBidi" w:hAnsiTheme="majorBidi" w:cstheme="majorBidi"/>
          <w:b/>
          <w:bCs/>
        </w:rPr>
        <w:t xml:space="preserve">ILCT: Internal ligand charge transfer, sh: Shoulder </w:t>
      </w:r>
    </w:p>
    <w:p w:rsidR="0028516B" w:rsidRPr="0024514E" w:rsidRDefault="00F10ABE" w:rsidP="0028516B">
      <w:pPr>
        <w:autoSpaceDE w:val="0"/>
        <w:autoSpaceDN w:val="0"/>
        <w:adjustRightInd w:val="0"/>
        <w:spacing w:after="0" w:line="240" w:lineRule="auto"/>
        <w:rPr>
          <w:rFonts w:asciiTheme="majorBidi" w:hAnsiTheme="majorBidi" w:cstheme="majorBidi"/>
          <w:b/>
          <w:bCs/>
          <w:sz w:val="32"/>
          <w:szCs w:val="32"/>
        </w:rPr>
      </w:pPr>
      <w:r>
        <w:rPr>
          <w:rFonts w:asciiTheme="majorBidi" w:hAnsiTheme="majorBidi" w:cstheme="majorBidi"/>
          <w:b/>
          <w:bCs/>
          <w:sz w:val="32"/>
          <w:szCs w:val="32"/>
        </w:rPr>
        <w:t>5</w:t>
      </w:r>
      <w:r w:rsidR="0028516B" w:rsidRPr="0024514E">
        <w:rPr>
          <w:rFonts w:asciiTheme="majorBidi" w:hAnsiTheme="majorBidi" w:cstheme="majorBidi"/>
          <w:b/>
          <w:bCs/>
          <w:sz w:val="32"/>
          <w:szCs w:val="32"/>
        </w:rPr>
        <w:t>.4 Thermal analysis</w:t>
      </w:r>
    </w:p>
    <w:p w:rsidR="0028516B" w:rsidRPr="0011497A" w:rsidRDefault="0028516B" w:rsidP="0028516B">
      <w:pPr>
        <w:autoSpaceDE w:val="0"/>
        <w:autoSpaceDN w:val="0"/>
        <w:adjustRightInd w:val="0"/>
        <w:spacing w:after="0" w:line="240" w:lineRule="auto"/>
        <w:rPr>
          <w:rFonts w:asciiTheme="majorBidi" w:hAnsiTheme="majorBidi" w:cstheme="majorBidi"/>
          <w:b/>
          <w:bCs/>
          <w:i/>
          <w:iCs/>
          <w:sz w:val="18"/>
          <w:szCs w:val="18"/>
        </w:rPr>
      </w:pPr>
    </w:p>
    <w:p w:rsidR="0028516B" w:rsidRPr="0011497A" w:rsidRDefault="00F10ABE" w:rsidP="0028516B">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5</w:t>
      </w:r>
      <w:r w:rsidR="0028516B">
        <w:rPr>
          <w:rFonts w:asciiTheme="majorBidi" w:hAnsiTheme="majorBidi" w:cstheme="majorBidi"/>
          <w:b/>
          <w:bCs/>
          <w:sz w:val="24"/>
          <w:szCs w:val="24"/>
        </w:rPr>
        <w:t>.4.1</w:t>
      </w:r>
      <w:r w:rsidR="0028516B" w:rsidRPr="0011497A">
        <w:rPr>
          <w:rFonts w:asciiTheme="majorBidi" w:hAnsiTheme="majorBidi" w:cstheme="majorBidi"/>
          <w:b/>
          <w:bCs/>
          <w:sz w:val="24"/>
          <w:szCs w:val="24"/>
        </w:rPr>
        <w:t>[CoL1L2]</w:t>
      </w:r>
      <w:r w:rsidR="0028516B" w:rsidRPr="0011497A">
        <w:rPr>
          <w:rFonts w:asciiTheme="majorBidi" w:hAnsiTheme="majorBidi" w:cstheme="majorBidi"/>
          <w:b/>
          <w:bCs/>
          <w:sz w:val="24"/>
          <w:szCs w:val="24"/>
          <w:vertAlign w:val="subscript"/>
        </w:rPr>
        <w:t xml:space="preserve"> </w:t>
      </w:r>
      <w:r w:rsidR="0028516B" w:rsidRPr="0011497A">
        <w:rPr>
          <w:rFonts w:asciiTheme="majorBidi" w:hAnsiTheme="majorBidi" w:cstheme="majorBidi"/>
          <w:b/>
          <w:bCs/>
          <w:sz w:val="24"/>
          <w:szCs w:val="24"/>
        </w:rPr>
        <w:t>NO</w:t>
      </w:r>
      <w:r w:rsidR="0028516B" w:rsidRPr="0011497A">
        <w:rPr>
          <w:rFonts w:asciiTheme="majorBidi" w:hAnsiTheme="majorBidi" w:cstheme="majorBidi"/>
          <w:b/>
          <w:bCs/>
          <w:sz w:val="24"/>
          <w:szCs w:val="24"/>
          <w:vertAlign w:val="subscript"/>
        </w:rPr>
        <w:t>3</w:t>
      </w:r>
      <w:r w:rsidR="0028516B" w:rsidRPr="0011497A">
        <w:rPr>
          <w:rFonts w:asciiTheme="majorBidi" w:hAnsiTheme="majorBidi" w:cstheme="majorBidi"/>
          <w:b/>
          <w:bCs/>
          <w:sz w:val="24"/>
          <w:szCs w:val="24"/>
        </w:rPr>
        <w:t>.2H</w:t>
      </w:r>
      <w:r w:rsidR="0028516B" w:rsidRPr="0011497A">
        <w:rPr>
          <w:rFonts w:asciiTheme="majorBidi" w:hAnsiTheme="majorBidi" w:cstheme="majorBidi"/>
          <w:b/>
          <w:bCs/>
          <w:sz w:val="24"/>
          <w:szCs w:val="24"/>
          <w:vertAlign w:val="subscript"/>
        </w:rPr>
        <w:t>2</w:t>
      </w:r>
      <w:r w:rsidR="0028516B" w:rsidRPr="0011497A">
        <w:rPr>
          <w:rFonts w:asciiTheme="majorBidi" w:hAnsiTheme="majorBidi" w:cstheme="majorBidi"/>
          <w:b/>
          <w:bCs/>
          <w:sz w:val="24"/>
          <w:szCs w:val="24"/>
        </w:rPr>
        <w:t>O Complex</w:t>
      </w:r>
    </w:p>
    <w:p w:rsidR="00C43214" w:rsidRDefault="0028516B" w:rsidP="00EC17C8">
      <w:pPr>
        <w:autoSpaceDE w:val="0"/>
        <w:autoSpaceDN w:val="0"/>
        <w:adjustRightInd w:val="0"/>
        <w:spacing w:after="0" w:line="240" w:lineRule="auto"/>
        <w:jc w:val="both"/>
        <w:rPr>
          <w:rFonts w:asciiTheme="majorBidi" w:hAnsiTheme="majorBidi" w:cstheme="majorBidi"/>
          <w:b/>
          <w:bCs/>
        </w:rPr>
      </w:pPr>
      <w:r>
        <w:rPr>
          <w:rFonts w:ascii="Times New Roman+FPEF" w:hAnsi="Times New Roman+FPEF" w:cs="Times New Roman+FPEF"/>
          <w:sz w:val="20"/>
          <w:szCs w:val="20"/>
        </w:rPr>
        <w:t xml:space="preserve">    </w:t>
      </w:r>
      <w:r w:rsidRPr="0011497A">
        <w:rPr>
          <w:rFonts w:asciiTheme="majorBidi" w:hAnsiTheme="majorBidi" w:cstheme="majorBidi"/>
        </w:rPr>
        <w:t>The data obtained indicate that the [CoL1L2]</w:t>
      </w:r>
      <w:r w:rsidRPr="0011497A">
        <w:rPr>
          <w:rFonts w:asciiTheme="majorBidi" w:hAnsiTheme="majorBidi" w:cstheme="majorBidi"/>
          <w:vertAlign w:val="subscript"/>
        </w:rPr>
        <w:t xml:space="preserve"> </w:t>
      </w:r>
      <w:r w:rsidRPr="0011497A">
        <w:rPr>
          <w:rFonts w:asciiTheme="majorBidi" w:hAnsiTheme="majorBidi" w:cstheme="majorBidi"/>
        </w:rPr>
        <w:t>NO</w:t>
      </w:r>
      <w:r w:rsidRPr="0011497A">
        <w:rPr>
          <w:rFonts w:asciiTheme="majorBidi" w:hAnsiTheme="majorBidi" w:cstheme="majorBidi"/>
          <w:vertAlign w:val="subscript"/>
        </w:rPr>
        <w:t>3</w:t>
      </w:r>
      <w:r w:rsidRPr="0011497A">
        <w:rPr>
          <w:rFonts w:asciiTheme="majorBidi" w:hAnsiTheme="majorBidi" w:cstheme="majorBidi"/>
        </w:rPr>
        <w:t>.2H</w:t>
      </w:r>
      <w:r w:rsidRPr="0011497A">
        <w:rPr>
          <w:rFonts w:asciiTheme="majorBidi" w:hAnsiTheme="majorBidi" w:cstheme="majorBidi"/>
          <w:vertAlign w:val="subscript"/>
        </w:rPr>
        <w:t>2</w:t>
      </w:r>
      <w:r w:rsidRPr="0011497A">
        <w:rPr>
          <w:rFonts w:asciiTheme="majorBidi" w:hAnsiTheme="majorBidi" w:cstheme="majorBidi"/>
        </w:rPr>
        <w:t>O complex is thermally stable in the temperature 118.93</w:t>
      </w:r>
      <w:r w:rsidRPr="0011497A">
        <w:rPr>
          <w:rFonts w:asciiTheme="majorBidi" w:eastAsia="Arial Unicode MS" w:hAnsiTheme="majorBidi" w:cstheme="majorBidi"/>
          <w:vertAlign w:val="superscript"/>
        </w:rPr>
        <w:t xml:space="preserve"> ο</w:t>
      </w:r>
      <w:r w:rsidRPr="0011497A">
        <w:rPr>
          <w:rFonts w:asciiTheme="majorBidi" w:hAnsiTheme="majorBidi" w:cstheme="majorBidi"/>
        </w:rPr>
        <w:t>C. Decomposition of [CoL1L2]</w:t>
      </w:r>
      <w:r w:rsidRPr="0011497A">
        <w:rPr>
          <w:rFonts w:asciiTheme="majorBidi" w:hAnsiTheme="majorBidi" w:cstheme="majorBidi"/>
          <w:vertAlign w:val="subscript"/>
        </w:rPr>
        <w:t xml:space="preserve"> </w:t>
      </w:r>
      <w:r w:rsidRPr="0011497A">
        <w:rPr>
          <w:rFonts w:asciiTheme="majorBidi" w:hAnsiTheme="majorBidi" w:cstheme="majorBidi"/>
        </w:rPr>
        <w:t>NO</w:t>
      </w:r>
      <w:r w:rsidRPr="0011497A">
        <w:rPr>
          <w:rFonts w:asciiTheme="majorBidi" w:hAnsiTheme="majorBidi" w:cstheme="majorBidi"/>
          <w:vertAlign w:val="subscript"/>
        </w:rPr>
        <w:t>3</w:t>
      </w:r>
      <w:r w:rsidRPr="0011497A">
        <w:rPr>
          <w:rFonts w:asciiTheme="majorBidi" w:hAnsiTheme="majorBidi" w:cstheme="majorBidi"/>
        </w:rPr>
        <w:t>.2H</w:t>
      </w:r>
      <w:r w:rsidRPr="0011497A">
        <w:rPr>
          <w:rFonts w:asciiTheme="majorBidi" w:hAnsiTheme="majorBidi" w:cstheme="majorBidi"/>
          <w:vertAlign w:val="subscript"/>
        </w:rPr>
        <w:t>2</w:t>
      </w:r>
      <w:r w:rsidRPr="0011497A">
        <w:rPr>
          <w:rFonts w:asciiTheme="majorBidi" w:hAnsiTheme="majorBidi" w:cstheme="majorBidi"/>
        </w:rPr>
        <w:t>O complex start at 94</w:t>
      </w:r>
      <w:r w:rsidRPr="0011497A">
        <w:rPr>
          <w:rFonts w:asciiTheme="majorBidi" w:eastAsia="Arial Unicode MS" w:hAnsiTheme="majorBidi" w:cstheme="majorBidi"/>
          <w:vertAlign w:val="superscript"/>
        </w:rPr>
        <w:t>ο</w:t>
      </w:r>
      <w:r w:rsidRPr="0011497A">
        <w:rPr>
          <w:rFonts w:asciiTheme="majorBidi" w:hAnsiTheme="majorBidi" w:cstheme="majorBidi"/>
        </w:rPr>
        <w:t>C and finished at 656.42</w:t>
      </w:r>
      <w:r w:rsidRPr="0011497A">
        <w:rPr>
          <w:rFonts w:asciiTheme="majorBidi" w:eastAsia="Arial Unicode MS" w:hAnsiTheme="majorBidi" w:cstheme="majorBidi"/>
          <w:vertAlign w:val="superscript"/>
        </w:rPr>
        <w:t xml:space="preserve"> ο</w:t>
      </w:r>
      <w:r w:rsidRPr="0011497A">
        <w:rPr>
          <w:rFonts w:asciiTheme="majorBidi" w:hAnsiTheme="majorBidi" w:cstheme="majorBidi"/>
        </w:rPr>
        <w:t>C. with three stages. The first stage is ac</w:t>
      </w:r>
      <w:r>
        <w:rPr>
          <w:rFonts w:asciiTheme="majorBidi" w:hAnsiTheme="majorBidi" w:cstheme="majorBidi"/>
        </w:rPr>
        <w:t>companied by weight loss of 6.78</w:t>
      </w:r>
      <w:r w:rsidRPr="0011497A">
        <w:rPr>
          <w:rFonts w:asciiTheme="majorBidi" w:hAnsiTheme="majorBidi" w:cstheme="majorBidi"/>
        </w:rPr>
        <w:t>%, corresponding to the lo</w:t>
      </w:r>
      <w:r>
        <w:rPr>
          <w:rFonts w:asciiTheme="majorBidi" w:hAnsiTheme="majorBidi" w:cstheme="majorBidi"/>
        </w:rPr>
        <w:t>ss of two water molecules  (7.86</w:t>
      </w:r>
      <w:r w:rsidRPr="0011497A">
        <w:rPr>
          <w:rFonts w:asciiTheme="majorBidi" w:hAnsiTheme="majorBidi" w:cstheme="majorBidi"/>
        </w:rPr>
        <w:t xml:space="preserve"> %cal) </w:t>
      </w:r>
      <w:r>
        <w:rPr>
          <w:rFonts w:asciiTheme="majorBidi" w:hAnsiTheme="majorBidi" w:cstheme="majorBidi"/>
        </w:rPr>
        <w:t>,</w:t>
      </w:r>
      <w:r>
        <w:rPr>
          <w:rFonts w:asciiTheme="majorBidi" w:hAnsiTheme="majorBidi" w:cstheme="majorBidi"/>
          <w:b/>
          <w:bCs/>
        </w:rPr>
        <w:t>Table(6</w:t>
      </w:r>
      <w:r w:rsidRPr="0011497A">
        <w:rPr>
          <w:rFonts w:asciiTheme="majorBidi" w:hAnsiTheme="majorBidi" w:cstheme="majorBidi"/>
          <w:b/>
          <w:bCs/>
        </w:rPr>
        <w:t>).</w:t>
      </w:r>
    </w:p>
    <w:p w:rsidR="0029763A" w:rsidRPr="00EC17C8" w:rsidRDefault="0029763A" w:rsidP="00EC17C8">
      <w:pPr>
        <w:autoSpaceDE w:val="0"/>
        <w:autoSpaceDN w:val="0"/>
        <w:adjustRightInd w:val="0"/>
        <w:spacing w:after="0" w:line="240" w:lineRule="auto"/>
        <w:jc w:val="both"/>
        <w:rPr>
          <w:rFonts w:asciiTheme="majorBidi" w:hAnsiTheme="majorBidi" w:cstheme="majorBidi"/>
          <w:b/>
          <w:bCs/>
        </w:rPr>
      </w:pPr>
    </w:p>
    <w:p w:rsidR="0028516B" w:rsidRDefault="00F10ABE" w:rsidP="0028516B">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5</w:t>
      </w:r>
      <w:r w:rsidR="0028516B">
        <w:rPr>
          <w:rFonts w:asciiTheme="majorBidi" w:hAnsiTheme="majorBidi" w:cstheme="majorBidi"/>
          <w:b/>
          <w:bCs/>
          <w:sz w:val="24"/>
          <w:szCs w:val="24"/>
        </w:rPr>
        <w:t xml:space="preserve">.4.2 </w:t>
      </w:r>
      <w:r w:rsidR="0028516B" w:rsidRPr="0011497A">
        <w:rPr>
          <w:rFonts w:asciiTheme="majorBidi" w:hAnsiTheme="majorBidi" w:cstheme="majorBidi"/>
          <w:b/>
          <w:bCs/>
          <w:sz w:val="24"/>
          <w:szCs w:val="24"/>
        </w:rPr>
        <w:t>[NiL1L2(H</w:t>
      </w:r>
      <w:r w:rsidR="0028516B" w:rsidRPr="0011497A">
        <w:rPr>
          <w:rFonts w:asciiTheme="majorBidi" w:hAnsiTheme="majorBidi" w:cstheme="majorBidi"/>
          <w:b/>
          <w:bCs/>
          <w:sz w:val="24"/>
          <w:szCs w:val="24"/>
          <w:vertAlign w:val="subscript"/>
        </w:rPr>
        <w:t>2</w:t>
      </w:r>
      <w:r w:rsidR="0028516B" w:rsidRPr="0011497A">
        <w:rPr>
          <w:rFonts w:asciiTheme="majorBidi" w:hAnsiTheme="majorBidi" w:cstheme="majorBidi"/>
          <w:b/>
          <w:bCs/>
          <w:sz w:val="24"/>
          <w:szCs w:val="24"/>
        </w:rPr>
        <w:t>O)</w:t>
      </w:r>
      <w:r w:rsidR="0028516B" w:rsidRPr="0011497A">
        <w:rPr>
          <w:rFonts w:asciiTheme="majorBidi" w:hAnsiTheme="majorBidi" w:cstheme="majorBidi"/>
          <w:b/>
          <w:bCs/>
          <w:sz w:val="24"/>
          <w:szCs w:val="24"/>
          <w:vertAlign w:val="subscript"/>
        </w:rPr>
        <w:t>2</w:t>
      </w:r>
      <w:r w:rsidR="0028516B" w:rsidRPr="0011497A">
        <w:rPr>
          <w:rFonts w:asciiTheme="majorBidi" w:hAnsiTheme="majorBidi" w:cstheme="majorBidi"/>
          <w:b/>
          <w:bCs/>
          <w:sz w:val="24"/>
          <w:szCs w:val="24"/>
        </w:rPr>
        <w:t>](NO</w:t>
      </w:r>
      <w:r w:rsidR="0028516B" w:rsidRPr="0011497A">
        <w:rPr>
          <w:rFonts w:asciiTheme="majorBidi" w:hAnsiTheme="majorBidi" w:cstheme="majorBidi"/>
          <w:b/>
          <w:bCs/>
          <w:sz w:val="24"/>
          <w:szCs w:val="24"/>
          <w:vertAlign w:val="subscript"/>
        </w:rPr>
        <w:t>3</w:t>
      </w:r>
      <w:r w:rsidR="0028516B" w:rsidRPr="0011497A">
        <w:rPr>
          <w:rFonts w:asciiTheme="majorBidi" w:hAnsiTheme="majorBidi" w:cstheme="majorBidi"/>
          <w:b/>
          <w:bCs/>
          <w:sz w:val="24"/>
          <w:szCs w:val="24"/>
        </w:rPr>
        <w:t>)</w:t>
      </w:r>
      <w:r w:rsidR="0028516B" w:rsidRPr="0011497A">
        <w:rPr>
          <w:rFonts w:asciiTheme="majorBidi" w:hAnsiTheme="majorBidi" w:cstheme="majorBidi"/>
          <w:b/>
          <w:bCs/>
          <w:sz w:val="24"/>
          <w:szCs w:val="24"/>
          <w:vertAlign w:val="subscript"/>
        </w:rPr>
        <w:t>2</w:t>
      </w:r>
      <w:r w:rsidR="0028516B" w:rsidRPr="0011497A">
        <w:rPr>
          <w:rFonts w:asciiTheme="majorBidi" w:hAnsiTheme="majorBidi" w:cstheme="majorBidi"/>
          <w:b/>
          <w:bCs/>
          <w:sz w:val="24"/>
          <w:szCs w:val="24"/>
        </w:rPr>
        <w:t>.H</w:t>
      </w:r>
      <w:r w:rsidR="0028516B" w:rsidRPr="0011497A">
        <w:rPr>
          <w:rFonts w:asciiTheme="majorBidi" w:hAnsiTheme="majorBidi" w:cstheme="majorBidi"/>
          <w:b/>
          <w:bCs/>
          <w:sz w:val="24"/>
          <w:szCs w:val="24"/>
          <w:vertAlign w:val="subscript"/>
        </w:rPr>
        <w:t>2</w:t>
      </w:r>
      <w:r w:rsidR="0028516B" w:rsidRPr="0011497A">
        <w:rPr>
          <w:rFonts w:asciiTheme="majorBidi" w:hAnsiTheme="majorBidi" w:cstheme="majorBidi"/>
          <w:b/>
          <w:bCs/>
          <w:sz w:val="24"/>
          <w:szCs w:val="24"/>
        </w:rPr>
        <w:t>O Complex</w:t>
      </w:r>
    </w:p>
    <w:p w:rsidR="0029763A" w:rsidRPr="0029763A" w:rsidRDefault="0029763A" w:rsidP="0028516B">
      <w:pPr>
        <w:autoSpaceDE w:val="0"/>
        <w:autoSpaceDN w:val="0"/>
        <w:adjustRightInd w:val="0"/>
        <w:spacing w:after="0" w:line="240" w:lineRule="auto"/>
        <w:jc w:val="both"/>
        <w:rPr>
          <w:rFonts w:asciiTheme="majorBidi" w:hAnsiTheme="majorBidi" w:cstheme="majorBidi"/>
          <w:b/>
          <w:bCs/>
          <w:sz w:val="18"/>
          <w:szCs w:val="18"/>
        </w:rPr>
      </w:pPr>
    </w:p>
    <w:p w:rsidR="0028516B" w:rsidRDefault="0028516B" w:rsidP="0028516B">
      <w:pPr>
        <w:autoSpaceDE w:val="0"/>
        <w:autoSpaceDN w:val="0"/>
        <w:adjustRightInd w:val="0"/>
        <w:spacing w:after="0" w:line="240" w:lineRule="auto"/>
        <w:jc w:val="both"/>
        <w:rPr>
          <w:rFonts w:asciiTheme="majorBidi" w:hAnsiTheme="majorBidi" w:cstheme="majorBidi"/>
          <w:b/>
          <w:bCs/>
        </w:rPr>
      </w:pPr>
      <w:r w:rsidRPr="0011497A">
        <w:rPr>
          <w:rFonts w:asciiTheme="majorBidi" w:eastAsia="AdvGulliv-R" w:hAnsiTheme="majorBidi" w:cstheme="majorBidi"/>
        </w:rPr>
        <w:t xml:space="preserve">    The complex  is thermally stable up to 129.65 </w:t>
      </w:r>
      <w:r w:rsidRPr="0011497A">
        <w:rPr>
          <w:rFonts w:asciiTheme="majorBidi" w:eastAsia="Arial Unicode MS" w:hAnsiTheme="majorBidi" w:cstheme="majorBidi"/>
          <w:vertAlign w:val="superscript"/>
        </w:rPr>
        <w:t>ο</w:t>
      </w:r>
      <w:r w:rsidRPr="0011497A">
        <w:rPr>
          <w:rFonts w:asciiTheme="majorBidi" w:hAnsiTheme="majorBidi" w:cstheme="majorBidi"/>
        </w:rPr>
        <w:t>C</w:t>
      </w:r>
      <w:r w:rsidRPr="0011497A">
        <w:rPr>
          <w:rFonts w:asciiTheme="majorBidi" w:eastAsia="AdvGulliv-R" w:hAnsiTheme="majorBidi" w:cstheme="majorBidi"/>
        </w:rPr>
        <w:t xml:space="preserve">. The compounds decompose in five endothermic steps. The first step is </w:t>
      </w:r>
      <w:r w:rsidRPr="0011497A">
        <w:rPr>
          <w:rFonts w:asciiTheme="majorBidi" w:hAnsiTheme="majorBidi" w:cstheme="majorBidi"/>
        </w:rPr>
        <w:t>dehydration process three</w:t>
      </w:r>
      <w:r w:rsidRPr="0011497A">
        <w:rPr>
          <w:rFonts w:asciiTheme="majorBidi" w:eastAsia="AdvGulliv-R" w:hAnsiTheme="majorBidi" w:cstheme="majorBidi"/>
        </w:rPr>
        <w:t xml:space="preserve"> water molecules</w:t>
      </w:r>
      <w:r w:rsidRPr="0011497A">
        <w:rPr>
          <w:rFonts w:asciiTheme="majorBidi" w:hAnsiTheme="majorBidi" w:cstheme="majorBidi"/>
          <w:color w:val="000000"/>
        </w:rPr>
        <w:t xml:space="preserve"> moisture absorbed by complex and coordinated water molecule</w:t>
      </w:r>
      <w:r>
        <w:rPr>
          <w:rFonts w:asciiTheme="majorBidi" w:eastAsia="AdvGulliv-R" w:hAnsiTheme="majorBidi" w:cstheme="majorBidi"/>
        </w:rPr>
        <w:t xml:space="preserve">  (observed weight loss 8.</w:t>
      </w:r>
      <w:r w:rsidRPr="0011497A">
        <w:rPr>
          <w:rFonts w:asciiTheme="majorBidi" w:eastAsia="AdvGulliv-R" w:hAnsiTheme="majorBidi" w:cstheme="majorBidi"/>
        </w:rPr>
        <w:t>8</w:t>
      </w:r>
      <w:r>
        <w:rPr>
          <w:rFonts w:asciiTheme="majorBidi" w:eastAsia="AdvGulliv-R" w:hAnsiTheme="majorBidi" w:cstheme="majorBidi"/>
        </w:rPr>
        <w:t>4%, calculated 9.21</w:t>
      </w:r>
      <w:r w:rsidRPr="0011497A">
        <w:rPr>
          <w:rFonts w:asciiTheme="majorBidi" w:eastAsia="AdvGulliv-R" w:hAnsiTheme="majorBidi" w:cstheme="majorBidi"/>
        </w:rPr>
        <w:t xml:space="preserve">%) are released at 129.65-170.22 </w:t>
      </w:r>
      <w:r w:rsidRPr="0011497A">
        <w:rPr>
          <w:rFonts w:asciiTheme="majorBidi" w:eastAsia="Arial Unicode MS" w:hAnsiTheme="majorBidi" w:cstheme="majorBidi"/>
          <w:vertAlign w:val="superscript"/>
        </w:rPr>
        <w:t>ο</w:t>
      </w:r>
      <w:r w:rsidRPr="0011497A">
        <w:rPr>
          <w:rFonts w:asciiTheme="majorBidi" w:hAnsiTheme="majorBidi" w:cstheme="majorBidi"/>
        </w:rPr>
        <w:t>C</w:t>
      </w:r>
      <w:r w:rsidRPr="0011497A">
        <w:rPr>
          <w:rFonts w:asciiTheme="majorBidi" w:eastAsia="AdvGulliv-R" w:hAnsiTheme="majorBidi" w:cstheme="majorBidi"/>
        </w:rPr>
        <w:t xml:space="preserve"> (peak at DTA curve),</w:t>
      </w:r>
      <w:r w:rsidRPr="0011497A">
        <w:rPr>
          <w:rFonts w:asciiTheme="majorBidi" w:hAnsiTheme="majorBidi" w:cstheme="majorBidi"/>
        </w:rPr>
        <w:t xml:space="preserve"> </w:t>
      </w:r>
      <w:r w:rsidRPr="0011497A">
        <w:rPr>
          <w:rFonts w:asciiTheme="majorBidi" w:hAnsiTheme="majorBidi" w:cstheme="majorBidi"/>
          <w:b/>
          <w:bCs/>
        </w:rPr>
        <w:t>Table(</w:t>
      </w:r>
      <w:r>
        <w:rPr>
          <w:rFonts w:asciiTheme="majorBidi" w:hAnsiTheme="majorBidi" w:cstheme="majorBidi"/>
          <w:b/>
          <w:bCs/>
        </w:rPr>
        <w:t>6</w:t>
      </w:r>
      <w:r w:rsidRPr="0011497A">
        <w:rPr>
          <w:rFonts w:asciiTheme="majorBidi" w:hAnsiTheme="majorBidi" w:cstheme="majorBidi"/>
          <w:b/>
          <w:bCs/>
        </w:rPr>
        <w:t>).</w:t>
      </w:r>
    </w:p>
    <w:p w:rsidR="0028516B" w:rsidRDefault="0028516B" w:rsidP="0028516B">
      <w:pPr>
        <w:autoSpaceDE w:val="0"/>
        <w:autoSpaceDN w:val="0"/>
        <w:adjustRightInd w:val="0"/>
        <w:spacing w:after="0" w:line="240" w:lineRule="auto"/>
        <w:jc w:val="both"/>
        <w:rPr>
          <w:rFonts w:asciiTheme="majorBidi" w:hAnsiTheme="majorBidi" w:cstheme="majorBidi"/>
          <w:b/>
          <w:bCs/>
        </w:rPr>
        <w:sectPr w:rsidR="0028516B" w:rsidSect="00C152F3">
          <w:type w:val="continuous"/>
          <w:pgSz w:w="12240" w:h="15840"/>
          <w:pgMar w:top="1440" w:right="1440" w:bottom="1440" w:left="1440" w:header="720" w:footer="720" w:gutter="0"/>
          <w:cols w:space="720"/>
          <w:docGrid w:linePitch="360"/>
        </w:sectPr>
      </w:pPr>
    </w:p>
    <w:p w:rsidR="00E21BA8" w:rsidRPr="00C43214" w:rsidRDefault="00E21BA8" w:rsidP="00A07BC6">
      <w:pPr>
        <w:pStyle w:val="Default"/>
        <w:rPr>
          <w:sz w:val="6"/>
          <w:szCs w:val="6"/>
        </w:rPr>
      </w:pPr>
    </w:p>
    <w:p w:rsidR="0028516B" w:rsidRPr="00C43214" w:rsidRDefault="0028516B" w:rsidP="0028516B">
      <w:pPr>
        <w:autoSpaceDE w:val="0"/>
        <w:autoSpaceDN w:val="0"/>
        <w:adjustRightInd w:val="0"/>
        <w:spacing w:after="0" w:line="240" w:lineRule="auto"/>
        <w:jc w:val="center"/>
        <w:rPr>
          <w:rFonts w:asciiTheme="majorBidi" w:hAnsiTheme="majorBidi" w:cstheme="majorBidi"/>
          <w:b/>
          <w:bCs/>
          <w:color w:val="000000"/>
        </w:rPr>
      </w:pPr>
      <w:r w:rsidRPr="00C43214">
        <w:rPr>
          <w:rFonts w:asciiTheme="majorBidi" w:hAnsiTheme="majorBidi" w:cstheme="majorBidi"/>
          <w:b/>
          <w:bCs/>
          <w:color w:val="000000"/>
        </w:rPr>
        <w:t xml:space="preserve">Table (6): Thermal analytical data of the water </w:t>
      </w:r>
      <w:r w:rsidR="0029763A" w:rsidRPr="00C43214">
        <w:rPr>
          <w:rFonts w:asciiTheme="majorBidi" w:hAnsiTheme="majorBidi" w:cstheme="majorBidi"/>
          <w:b/>
          <w:bCs/>
          <w:color w:val="000000"/>
        </w:rPr>
        <w:t>molecule for</w:t>
      </w:r>
      <w:r w:rsidRPr="00C43214">
        <w:rPr>
          <w:rFonts w:asciiTheme="majorBidi" w:hAnsiTheme="majorBidi" w:cstheme="majorBidi"/>
          <w:b/>
          <w:bCs/>
          <w:color w:val="000000"/>
        </w:rPr>
        <w:t xml:space="preserve"> the newly prepared complexes</w:t>
      </w:r>
    </w:p>
    <w:tbl>
      <w:tblPr>
        <w:tblStyle w:val="TableGrid"/>
        <w:tblpPr w:leftFromText="180" w:rightFromText="180" w:vertAnchor="text" w:horzAnchor="margin" w:tblpY="101"/>
        <w:tblW w:w="9636" w:type="dxa"/>
        <w:tblLook w:val="04A0"/>
      </w:tblPr>
      <w:tblGrid>
        <w:gridCol w:w="2448"/>
        <w:gridCol w:w="3510"/>
        <w:gridCol w:w="3678"/>
      </w:tblGrid>
      <w:tr w:rsidR="00C152F3" w:rsidRPr="00137B84" w:rsidTr="00C152F3">
        <w:trPr>
          <w:trHeight w:val="308"/>
        </w:trPr>
        <w:tc>
          <w:tcPr>
            <w:tcW w:w="2448" w:type="dxa"/>
            <w:vMerge w:val="restart"/>
            <w:shd w:val="clear" w:color="auto" w:fill="8DB3E2" w:themeFill="text2" w:themeFillTint="66"/>
          </w:tcPr>
          <w:p w:rsidR="00C152F3" w:rsidRPr="00A02BBF" w:rsidRDefault="00C152F3" w:rsidP="00C152F3">
            <w:pPr>
              <w:autoSpaceDE w:val="0"/>
              <w:autoSpaceDN w:val="0"/>
              <w:adjustRightInd w:val="0"/>
              <w:jc w:val="both"/>
              <w:rPr>
                <w:rFonts w:asciiTheme="majorBidi" w:hAnsiTheme="majorBidi" w:cstheme="majorBidi"/>
                <w:b/>
                <w:bCs/>
                <w:color w:val="000000"/>
              </w:rPr>
            </w:pPr>
          </w:p>
          <w:p w:rsidR="00C152F3" w:rsidRPr="00A02BBF" w:rsidRDefault="00C152F3" w:rsidP="00C152F3">
            <w:pPr>
              <w:autoSpaceDE w:val="0"/>
              <w:autoSpaceDN w:val="0"/>
              <w:adjustRightInd w:val="0"/>
              <w:jc w:val="both"/>
              <w:rPr>
                <w:rFonts w:asciiTheme="majorBidi" w:hAnsiTheme="majorBidi" w:cstheme="majorBidi"/>
                <w:b/>
                <w:bCs/>
                <w:color w:val="000000"/>
              </w:rPr>
            </w:pPr>
            <w:r w:rsidRPr="00A02BBF">
              <w:rPr>
                <w:rFonts w:asciiTheme="majorBidi" w:hAnsiTheme="majorBidi" w:cstheme="majorBidi"/>
                <w:b/>
                <w:bCs/>
                <w:color w:val="000000"/>
              </w:rPr>
              <w:t xml:space="preserve">Compunds </w:t>
            </w:r>
          </w:p>
        </w:tc>
        <w:tc>
          <w:tcPr>
            <w:tcW w:w="7188" w:type="dxa"/>
            <w:gridSpan w:val="2"/>
            <w:tcBorders>
              <w:bottom w:val="single" w:sz="4" w:space="0" w:color="auto"/>
            </w:tcBorders>
            <w:shd w:val="clear" w:color="auto" w:fill="8DB3E2" w:themeFill="text2" w:themeFillTint="66"/>
          </w:tcPr>
          <w:p w:rsidR="00C152F3" w:rsidRPr="00A02BBF" w:rsidRDefault="00C152F3" w:rsidP="00C152F3">
            <w:pPr>
              <w:autoSpaceDE w:val="0"/>
              <w:autoSpaceDN w:val="0"/>
              <w:adjustRightInd w:val="0"/>
              <w:jc w:val="both"/>
              <w:rPr>
                <w:rFonts w:asciiTheme="majorBidi" w:hAnsiTheme="majorBidi" w:cstheme="majorBidi"/>
                <w:b/>
                <w:bCs/>
                <w:color w:val="000000"/>
              </w:rPr>
            </w:pPr>
            <w:r w:rsidRPr="00A02BBF">
              <w:rPr>
                <w:rFonts w:asciiTheme="majorBidi" w:hAnsiTheme="majorBidi" w:cstheme="majorBidi"/>
                <w:b/>
                <w:bCs/>
                <w:color w:val="000000"/>
              </w:rPr>
              <w:t xml:space="preserve">                               Weight loss %</w:t>
            </w:r>
          </w:p>
        </w:tc>
      </w:tr>
      <w:tr w:rsidR="00C152F3" w:rsidRPr="00137B84" w:rsidTr="00C152F3">
        <w:trPr>
          <w:trHeight w:val="330"/>
        </w:trPr>
        <w:tc>
          <w:tcPr>
            <w:tcW w:w="2448" w:type="dxa"/>
            <w:vMerge/>
            <w:shd w:val="clear" w:color="auto" w:fill="8DB3E2" w:themeFill="text2" w:themeFillTint="66"/>
          </w:tcPr>
          <w:p w:rsidR="00C152F3" w:rsidRPr="00A02BBF" w:rsidRDefault="00C152F3" w:rsidP="00C152F3">
            <w:pPr>
              <w:autoSpaceDE w:val="0"/>
              <w:autoSpaceDN w:val="0"/>
              <w:adjustRightInd w:val="0"/>
              <w:jc w:val="both"/>
              <w:rPr>
                <w:rFonts w:asciiTheme="majorBidi" w:hAnsiTheme="majorBidi" w:cstheme="majorBidi"/>
                <w:b/>
                <w:bCs/>
                <w:color w:val="000000"/>
              </w:rPr>
            </w:pPr>
          </w:p>
        </w:tc>
        <w:tc>
          <w:tcPr>
            <w:tcW w:w="3510" w:type="dxa"/>
            <w:tcBorders>
              <w:top w:val="single" w:sz="4" w:space="0" w:color="auto"/>
            </w:tcBorders>
            <w:shd w:val="clear" w:color="auto" w:fill="8DB3E2" w:themeFill="text2" w:themeFillTint="66"/>
          </w:tcPr>
          <w:p w:rsidR="00C152F3" w:rsidRPr="00A02BBF" w:rsidRDefault="00C152F3" w:rsidP="00C152F3">
            <w:pPr>
              <w:autoSpaceDE w:val="0"/>
              <w:autoSpaceDN w:val="0"/>
              <w:adjustRightInd w:val="0"/>
              <w:jc w:val="center"/>
              <w:rPr>
                <w:rFonts w:asciiTheme="majorBidi" w:hAnsiTheme="majorBidi" w:cstheme="majorBidi"/>
                <w:b/>
                <w:bCs/>
                <w:color w:val="000000"/>
              </w:rPr>
            </w:pPr>
            <w:r w:rsidRPr="00A02BBF">
              <w:rPr>
                <w:rFonts w:asciiTheme="majorBidi" w:hAnsiTheme="majorBidi" w:cstheme="majorBidi"/>
                <w:b/>
                <w:bCs/>
                <w:color w:val="000000"/>
              </w:rPr>
              <w:t>Found</w:t>
            </w:r>
          </w:p>
        </w:tc>
        <w:tc>
          <w:tcPr>
            <w:tcW w:w="3678" w:type="dxa"/>
            <w:tcBorders>
              <w:top w:val="single" w:sz="4" w:space="0" w:color="auto"/>
            </w:tcBorders>
            <w:shd w:val="clear" w:color="auto" w:fill="8DB3E2" w:themeFill="text2" w:themeFillTint="66"/>
          </w:tcPr>
          <w:p w:rsidR="00C152F3" w:rsidRPr="00A02BBF" w:rsidRDefault="00C152F3" w:rsidP="00C152F3">
            <w:pPr>
              <w:autoSpaceDE w:val="0"/>
              <w:autoSpaceDN w:val="0"/>
              <w:adjustRightInd w:val="0"/>
              <w:jc w:val="center"/>
              <w:rPr>
                <w:rFonts w:asciiTheme="majorBidi" w:hAnsiTheme="majorBidi" w:cstheme="majorBidi"/>
                <w:b/>
                <w:bCs/>
                <w:color w:val="000000"/>
              </w:rPr>
            </w:pPr>
            <w:r w:rsidRPr="00A02BBF">
              <w:rPr>
                <w:rFonts w:asciiTheme="majorBidi" w:hAnsiTheme="majorBidi" w:cstheme="majorBidi"/>
                <w:b/>
                <w:bCs/>
                <w:color w:val="000000"/>
              </w:rPr>
              <w:t>(Calculated)</w:t>
            </w:r>
          </w:p>
        </w:tc>
      </w:tr>
      <w:tr w:rsidR="00C152F3" w:rsidRPr="00137B84" w:rsidTr="00C152F3">
        <w:trPr>
          <w:trHeight w:val="260"/>
        </w:trPr>
        <w:tc>
          <w:tcPr>
            <w:tcW w:w="2448" w:type="dxa"/>
            <w:shd w:val="clear" w:color="auto" w:fill="8DB3E2" w:themeFill="text2" w:themeFillTint="66"/>
          </w:tcPr>
          <w:p w:rsidR="00C152F3" w:rsidRPr="00A02BBF" w:rsidRDefault="00C152F3" w:rsidP="00C152F3">
            <w:pPr>
              <w:autoSpaceDE w:val="0"/>
              <w:autoSpaceDN w:val="0"/>
              <w:adjustRightInd w:val="0"/>
              <w:jc w:val="center"/>
              <w:rPr>
                <w:rFonts w:asciiTheme="majorBidi" w:hAnsiTheme="majorBidi" w:cstheme="majorBidi"/>
                <w:b/>
                <w:bCs/>
                <w:color w:val="000000"/>
              </w:rPr>
            </w:pPr>
            <w:r w:rsidRPr="00A02BBF">
              <w:rPr>
                <w:rFonts w:asciiTheme="majorBidi" w:hAnsiTheme="majorBidi" w:cstheme="majorBidi"/>
                <w:b/>
                <w:bCs/>
                <w:color w:val="000000"/>
              </w:rPr>
              <w:t>CoL1L2</w:t>
            </w:r>
          </w:p>
        </w:tc>
        <w:tc>
          <w:tcPr>
            <w:tcW w:w="3510" w:type="dxa"/>
          </w:tcPr>
          <w:p w:rsidR="00C152F3" w:rsidRPr="00A02BBF" w:rsidRDefault="00C152F3" w:rsidP="00C152F3">
            <w:pPr>
              <w:autoSpaceDE w:val="0"/>
              <w:autoSpaceDN w:val="0"/>
              <w:adjustRightInd w:val="0"/>
              <w:jc w:val="center"/>
              <w:rPr>
                <w:rFonts w:asciiTheme="majorBidi" w:hAnsiTheme="majorBidi" w:cstheme="majorBidi"/>
                <w:b/>
                <w:bCs/>
                <w:color w:val="000000"/>
              </w:rPr>
            </w:pPr>
            <w:r>
              <w:rPr>
                <w:rFonts w:asciiTheme="majorBidi" w:hAnsiTheme="majorBidi" w:cstheme="majorBidi"/>
                <w:b/>
                <w:bCs/>
                <w:color w:val="000000"/>
              </w:rPr>
              <w:t>6.78</w:t>
            </w:r>
          </w:p>
        </w:tc>
        <w:tc>
          <w:tcPr>
            <w:tcW w:w="3678" w:type="dxa"/>
          </w:tcPr>
          <w:p w:rsidR="00C152F3" w:rsidRPr="00A02BBF" w:rsidRDefault="00C152F3" w:rsidP="00C152F3">
            <w:pPr>
              <w:autoSpaceDE w:val="0"/>
              <w:autoSpaceDN w:val="0"/>
              <w:adjustRightInd w:val="0"/>
              <w:jc w:val="center"/>
              <w:rPr>
                <w:rFonts w:asciiTheme="majorBidi" w:hAnsiTheme="majorBidi" w:cstheme="majorBidi"/>
                <w:b/>
                <w:bCs/>
                <w:color w:val="000000"/>
              </w:rPr>
            </w:pPr>
            <w:r>
              <w:rPr>
                <w:rFonts w:asciiTheme="majorBidi" w:hAnsiTheme="majorBidi" w:cstheme="majorBidi"/>
                <w:b/>
                <w:bCs/>
                <w:color w:val="000000"/>
              </w:rPr>
              <w:t>6.86</w:t>
            </w:r>
          </w:p>
        </w:tc>
      </w:tr>
      <w:tr w:rsidR="00C152F3" w:rsidRPr="00137B84" w:rsidTr="00C152F3">
        <w:trPr>
          <w:trHeight w:val="197"/>
        </w:trPr>
        <w:tc>
          <w:tcPr>
            <w:tcW w:w="2448" w:type="dxa"/>
            <w:shd w:val="clear" w:color="auto" w:fill="8DB3E2" w:themeFill="text2" w:themeFillTint="66"/>
          </w:tcPr>
          <w:p w:rsidR="00C152F3" w:rsidRPr="00A02BBF" w:rsidRDefault="00C152F3" w:rsidP="00C152F3">
            <w:pPr>
              <w:autoSpaceDE w:val="0"/>
              <w:autoSpaceDN w:val="0"/>
              <w:adjustRightInd w:val="0"/>
              <w:jc w:val="center"/>
              <w:rPr>
                <w:rFonts w:asciiTheme="majorBidi" w:hAnsiTheme="majorBidi" w:cstheme="majorBidi"/>
                <w:b/>
                <w:bCs/>
                <w:color w:val="000000"/>
              </w:rPr>
            </w:pPr>
            <w:r w:rsidRPr="00A02BBF">
              <w:rPr>
                <w:rFonts w:asciiTheme="majorBidi" w:hAnsiTheme="majorBidi" w:cstheme="majorBidi"/>
                <w:b/>
                <w:bCs/>
                <w:color w:val="000000"/>
              </w:rPr>
              <w:t>NiL1L2</w:t>
            </w:r>
          </w:p>
        </w:tc>
        <w:tc>
          <w:tcPr>
            <w:tcW w:w="3510" w:type="dxa"/>
          </w:tcPr>
          <w:p w:rsidR="00C152F3" w:rsidRPr="00A02BBF" w:rsidRDefault="00C152F3" w:rsidP="00C152F3">
            <w:pPr>
              <w:autoSpaceDE w:val="0"/>
              <w:autoSpaceDN w:val="0"/>
              <w:adjustRightInd w:val="0"/>
              <w:jc w:val="center"/>
              <w:rPr>
                <w:rFonts w:asciiTheme="majorBidi" w:hAnsiTheme="majorBidi" w:cstheme="majorBidi"/>
                <w:b/>
                <w:bCs/>
                <w:color w:val="000000"/>
              </w:rPr>
            </w:pPr>
            <w:r>
              <w:rPr>
                <w:rFonts w:asciiTheme="majorBidi" w:hAnsiTheme="majorBidi" w:cstheme="majorBidi"/>
                <w:b/>
                <w:bCs/>
                <w:color w:val="000000"/>
              </w:rPr>
              <w:t>8.84</w:t>
            </w:r>
          </w:p>
        </w:tc>
        <w:tc>
          <w:tcPr>
            <w:tcW w:w="3678" w:type="dxa"/>
          </w:tcPr>
          <w:p w:rsidR="00C152F3" w:rsidRPr="00A02BBF" w:rsidRDefault="00C152F3" w:rsidP="00C152F3">
            <w:pPr>
              <w:autoSpaceDE w:val="0"/>
              <w:autoSpaceDN w:val="0"/>
              <w:adjustRightInd w:val="0"/>
              <w:jc w:val="center"/>
              <w:rPr>
                <w:rFonts w:asciiTheme="majorBidi" w:hAnsiTheme="majorBidi" w:cstheme="majorBidi"/>
                <w:b/>
                <w:bCs/>
                <w:color w:val="000000"/>
              </w:rPr>
            </w:pPr>
            <w:r>
              <w:rPr>
                <w:rFonts w:asciiTheme="majorBidi" w:hAnsiTheme="majorBidi" w:cstheme="majorBidi"/>
                <w:b/>
                <w:bCs/>
                <w:color w:val="000000"/>
              </w:rPr>
              <w:t>9.21</w:t>
            </w:r>
          </w:p>
        </w:tc>
      </w:tr>
    </w:tbl>
    <w:p w:rsidR="00F10ABE" w:rsidRDefault="00F10ABE" w:rsidP="00C152F3">
      <w:pPr>
        <w:spacing w:after="0" w:line="240" w:lineRule="auto"/>
        <w:jc w:val="both"/>
        <w:rPr>
          <w:rFonts w:asciiTheme="majorBidi" w:hAnsiTheme="majorBidi" w:cstheme="majorBidi"/>
          <w:b/>
          <w:bCs/>
          <w:sz w:val="28"/>
          <w:szCs w:val="28"/>
        </w:rPr>
      </w:pPr>
    </w:p>
    <w:p w:rsidR="00B66208" w:rsidRDefault="00104F0D" w:rsidP="00B66208">
      <w:pPr>
        <w:spacing w:after="0" w:line="240" w:lineRule="auto"/>
        <w:jc w:val="both"/>
        <w:rPr>
          <w:rFonts w:asciiTheme="majorBidi" w:hAnsiTheme="majorBidi" w:cstheme="majorBidi"/>
          <w:b/>
          <w:bCs/>
          <w:sz w:val="28"/>
          <w:szCs w:val="28"/>
        </w:rPr>
      </w:pPr>
      <w:r w:rsidRPr="00104F0D">
        <w:rPr>
          <w:rFonts w:asciiTheme="majorBidi" w:hAnsiTheme="majorBidi" w:cstheme="majorBidi"/>
          <w:b/>
          <w:bCs/>
          <w:sz w:val="28"/>
          <w:szCs w:val="28"/>
        </w:rPr>
        <w:lastRenderedPageBreak/>
        <w:drawing>
          <wp:inline distT="0" distB="0" distL="0" distR="0">
            <wp:extent cx="5743575" cy="2660281"/>
            <wp:effectExtent l="19050" t="19050" r="28575" b="25769"/>
            <wp:docPr id="4" name="Picture 3" descr="C:\Users\sahar\Pictures\structure and TGA\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har\Pictures\structure and TGA\CO.jpg"/>
                    <pic:cNvPicPr>
                      <a:picLocks noChangeAspect="1" noChangeArrowheads="1"/>
                    </pic:cNvPicPr>
                  </pic:nvPicPr>
                  <pic:blipFill>
                    <a:blip r:embed="rId20" cstate="print">
                      <a:lum bright="10000" contrast="-10000"/>
                    </a:blip>
                    <a:srcRect t="9614" r="2083" b="6520"/>
                    <a:stretch>
                      <a:fillRect/>
                    </a:stretch>
                  </pic:blipFill>
                  <pic:spPr bwMode="auto">
                    <a:xfrm>
                      <a:off x="0" y="0"/>
                      <a:ext cx="5743575" cy="2660281"/>
                    </a:xfrm>
                    <a:prstGeom prst="rect">
                      <a:avLst/>
                    </a:prstGeom>
                    <a:noFill/>
                    <a:ln w="19050">
                      <a:solidFill>
                        <a:schemeClr val="tx1"/>
                      </a:solidFill>
                      <a:miter lim="800000"/>
                      <a:headEnd/>
                      <a:tailEnd/>
                    </a:ln>
                  </pic:spPr>
                </pic:pic>
              </a:graphicData>
            </a:graphic>
          </wp:inline>
        </w:drawing>
      </w:r>
    </w:p>
    <w:p w:rsidR="00B66208" w:rsidRPr="00B66208" w:rsidRDefault="00B66208" w:rsidP="00B66208">
      <w:pPr>
        <w:spacing w:after="0"/>
        <w:jc w:val="center"/>
        <w:rPr>
          <w:rFonts w:asciiTheme="majorBidi" w:hAnsiTheme="majorBidi" w:cstheme="majorBidi"/>
          <w:b/>
          <w:bCs/>
          <w:i/>
          <w:iCs/>
          <w:sz w:val="28"/>
          <w:szCs w:val="28"/>
          <w:lang w:bidi="ar-IQ"/>
        </w:rPr>
      </w:pPr>
      <w:r w:rsidRPr="00FB36C8">
        <w:rPr>
          <w:rFonts w:asciiTheme="majorBidi" w:hAnsiTheme="majorBidi" w:cstheme="majorBidi"/>
          <w:b/>
          <w:bCs/>
          <w:i/>
          <w:iCs/>
          <w:sz w:val="28"/>
          <w:szCs w:val="28"/>
          <w:lang w:bidi="ar-IQ"/>
        </w:rPr>
        <w:t>Figure (</w:t>
      </w:r>
      <w:r>
        <w:rPr>
          <w:rFonts w:asciiTheme="majorBidi" w:hAnsiTheme="majorBidi" w:cstheme="majorBidi"/>
          <w:b/>
          <w:bCs/>
          <w:i/>
          <w:iCs/>
          <w:sz w:val="28"/>
          <w:szCs w:val="28"/>
          <w:lang w:bidi="ar-IQ"/>
        </w:rPr>
        <w:t>6</w:t>
      </w:r>
      <w:r w:rsidRPr="00FB36C8">
        <w:rPr>
          <w:rFonts w:asciiTheme="majorBidi" w:hAnsiTheme="majorBidi" w:cstheme="majorBidi"/>
          <w:b/>
          <w:bCs/>
          <w:i/>
          <w:iCs/>
          <w:sz w:val="28"/>
          <w:szCs w:val="28"/>
          <w:lang w:bidi="ar-IQ"/>
        </w:rPr>
        <w:t xml:space="preserve">): </w:t>
      </w:r>
      <w:r>
        <w:rPr>
          <w:rFonts w:asciiTheme="majorBidi" w:hAnsiTheme="majorBidi" w:cstheme="majorBidi"/>
          <w:b/>
          <w:bCs/>
          <w:i/>
          <w:iCs/>
          <w:sz w:val="28"/>
          <w:szCs w:val="28"/>
          <w:lang w:bidi="ar-IQ"/>
        </w:rPr>
        <w:t>TG and DTG curve</w:t>
      </w:r>
      <w:r w:rsidRPr="00FB36C8">
        <w:rPr>
          <w:rFonts w:asciiTheme="majorBidi" w:hAnsiTheme="majorBidi" w:cstheme="majorBidi"/>
          <w:b/>
          <w:bCs/>
          <w:i/>
          <w:iCs/>
          <w:sz w:val="28"/>
          <w:szCs w:val="28"/>
          <w:lang w:bidi="ar-IQ"/>
        </w:rPr>
        <w:t xml:space="preserve"> of </w:t>
      </w:r>
      <w:r>
        <w:rPr>
          <w:rFonts w:asciiTheme="majorBidi" w:hAnsiTheme="majorBidi" w:cstheme="majorBidi"/>
          <w:b/>
          <w:bCs/>
          <w:i/>
          <w:iCs/>
          <w:sz w:val="28"/>
          <w:szCs w:val="28"/>
          <w:lang w:bidi="ar-IQ"/>
        </w:rPr>
        <w:t>Cobalt (II) complex</w:t>
      </w:r>
    </w:p>
    <w:p w:rsidR="00B66208" w:rsidRDefault="00B66208" w:rsidP="00B66208">
      <w:pPr>
        <w:spacing w:after="0" w:line="240" w:lineRule="auto"/>
        <w:jc w:val="center"/>
        <w:rPr>
          <w:rFonts w:asciiTheme="majorBidi" w:hAnsiTheme="majorBidi" w:cstheme="majorBidi"/>
          <w:b/>
          <w:bCs/>
          <w:sz w:val="28"/>
          <w:szCs w:val="28"/>
        </w:rPr>
      </w:pPr>
      <w:r w:rsidRPr="00B66208">
        <w:rPr>
          <w:rFonts w:asciiTheme="majorBidi" w:hAnsiTheme="majorBidi" w:cstheme="majorBidi"/>
          <w:b/>
          <w:bCs/>
          <w:sz w:val="28"/>
          <w:szCs w:val="28"/>
        </w:rPr>
        <w:drawing>
          <wp:inline distT="0" distB="0" distL="0" distR="0">
            <wp:extent cx="5753100" cy="2695575"/>
            <wp:effectExtent l="19050" t="19050" r="19050" b="28575"/>
            <wp:docPr id="27" name="Picture 4" descr="C:\Users\sahar\Pictures\structure and TG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har\Pictures\structure and TGA\Ni.jpg"/>
                    <pic:cNvPicPr>
                      <a:picLocks noChangeAspect="1" noChangeArrowheads="1"/>
                    </pic:cNvPicPr>
                  </pic:nvPicPr>
                  <pic:blipFill>
                    <a:blip r:embed="rId21" cstate="print">
                      <a:lum bright="-10000" contrast="30000"/>
                    </a:blip>
                    <a:srcRect t="16228" r="4735" b="5529"/>
                    <a:stretch>
                      <a:fillRect/>
                    </a:stretch>
                  </pic:blipFill>
                  <pic:spPr bwMode="auto">
                    <a:xfrm>
                      <a:off x="0" y="0"/>
                      <a:ext cx="5753100" cy="2695575"/>
                    </a:xfrm>
                    <a:prstGeom prst="rect">
                      <a:avLst/>
                    </a:prstGeom>
                    <a:noFill/>
                    <a:ln w="12700">
                      <a:solidFill>
                        <a:schemeClr val="tx1"/>
                      </a:solidFill>
                      <a:miter lim="800000"/>
                      <a:headEnd/>
                      <a:tailEnd/>
                    </a:ln>
                  </pic:spPr>
                </pic:pic>
              </a:graphicData>
            </a:graphic>
          </wp:inline>
        </w:drawing>
      </w:r>
    </w:p>
    <w:p w:rsidR="00B66208" w:rsidRPr="00B66208" w:rsidRDefault="00B66208" w:rsidP="00B66208">
      <w:pPr>
        <w:jc w:val="center"/>
        <w:rPr>
          <w:rFonts w:asciiTheme="majorBidi" w:hAnsiTheme="majorBidi" w:cstheme="majorBidi"/>
          <w:b/>
          <w:bCs/>
          <w:i/>
          <w:iCs/>
          <w:sz w:val="28"/>
          <w:szCs w:val="28"/>
          <w:lang w:bidi="ar-IQ"/>
        </w:rPr>
      </w:pPr>
      <w:r w:rsidRPr="00FB36C8">
        <w:rPr>
          <w:rFonts w:asciiTheme="majorBidi" w:hAnsiTheme="majorBidi" w:cstheme="majorBidi"/>
          <w:b/>
          <w:bCs/>
          <w:i/>
          <w:iCs/>
          <w:sz w:val="28"/>
          <w:szCs w:val="28"/>
          <w:lang w:bidi="ar-IQ"/>
        </w:rPr>
        <w:t>Figure (</w:t>
      </w:r>
      <w:r>
        <w:rPr>
          <w:rFonts w:asciiTheme="majorBidi" w:hAnsiTheme="majorBidi" w:cstheme="majorBidi"/>
          <w:b/>
          <w:bCs/>
          <w:i/>
          <w:iCs/>
          <w:sz w:val="28"/>
          <w:szCs w:val="28"/>
          <w:lang w:bidi="ar-IQ"/>
        </w:rPr>
        <w:t>7</w:t>
      </w:r>
      <w:r w:rsidRPr="00FB36C8">
        <w:rPr>
          <w:rFonts w:asciiTheme="majorBidi" w:hAnsiTheme="majorBidi" w:cstheme="majorBidi"/>
          <w:b/>
          <w:bCs/>
          <w:i/>
          <w:iCs/>
          <w:sz w:val="28"/>
          <w:szCs w:val="28"/>
          <w:lang w:bidi="ar-IQ"/>
        </w:rPr>
        <w:t xml:space="preserve">): </w:t>
      </w:r>
      <w:r>
        <w:rPr>
          <w:rFonts w:asciiTheme="majorBidi" w:hAnsiTheme="majorBidi" w:cstheme="majorBidi"/>
          <w:b/>
          <w:bCs/>
          <w:i/>
          <w:iCs/>
          <w:sz w:val="28"/>
          <w:szCs w:val="28"/>
          <w:lang w:bidi="ar-IQ"/>
        </w:rPr>
        <w:t>TG and DTG curve</w:t>
      </w:r>
      <w:r w:rsidRPr="00FB36C8">
        <w:rPr>
          <w:rFonts w:asciiTheme="majorBidi" w:hAnsiTheme="majorBidi" w:cstheme="majorBidi"/>
          <w:b/>
          <w:bCs/>
          <w:i/>
          <w:iCs/>
          <w:sz w:val="28"/>
          <w:szCs w:val="28"/>
          <w:lang w:bidi="ar-IQ"/>
        </w:rPr>
        <w:t xml:space="preserve"> of </w:t>
      </w:r>
      <w:r>
        <w:rPr>
          <w:rFonts w:asciiTheme="majorBidi" w:hAnsiTheme="majorBidi" w:cstheme="majorBidi"/>
          <w:b/>
          <w:bCs/>
          <w:i/>
          <w:iCs/>
          <w:sz w:val="28"/>
          <w:szCs w:val="28"/>
          <w:lang w:bidi="ar-IQ"/>
        </w:rPr>
        <w:t>Ni (II) complex</w:t>
      </w:r>
    </w:p>
    <w:p w:rsidR="00C152F3" w:rsidRPr="00C43214" w:rsidRDefault="00F10ABE" w:rsidP="00C152F3">
      <w:pPr>
        <w:spacing w:after="0" w:line="240" w:lineRule="auto"/>
        <w:jc w:val="both"/>
        <w:rPr>
          <w:rFonts w:asciiTheme="majorBidi" w:hAnsiTheme="majorBidi" w:cstheme="majorBidi"/>
          <w:b/>
          <w:bCs/>
          <w:sz w:val="24"/>
          <w:szCs w:val="24"/>
        </w:rPr>
      </w:pPr>
      <w:r>
        <w:rPr>
          <w:rFonts w:asciiTheme="majorBidi" w:hAnsiTheme="majorBidi" w:cstheme="majorBidi"/>
          <w:b/>
          <w:bCs/>
          <w:sz w:val="28"/>
          <w:szCs w:val="28"/>
        </w:rPr>
        <w:t>6</w:t>
      </w:r>
      <w:r w:rsidR="00C43214">
        <w:rPr>
          <w:rFonts w:asciiTheme="majorBidi" w:hAnsiTheme="majorBidi" w:cstheme="majorBidi"/>
          <w:b/>
          <w:bCs/>
          <w:sz w:val="28"/>
          <w:szCs w:val="28"/>
        </w:rPr>
        <w:t>.</w:t>
      </w:r>
      <w:r w:rsidR="0029763A">
        <w:rPr>
          <w:rFonts w:asciiTheme="majorBidi" w:hAnsiTheme="majorBidi" w:cstheme="majorBidi"/>
          <w:b/>
          <w:bCs/>
          <w:sz w:val="28"/>
          <w:szCs w:val="28"/>
        </w:rPr>
        <w:t xml:space="preserve"> </w:t>
      </w:r>
      <w:r w:rsidR="00C152F3" w:rsidRPr="00C43214">
        <w:rPr>
          <w:rFonts w:asciiTheme="majorBidi" w:hAnsiTheme="majorBidi" w:cstheme="majorBidi"/>
          <w:b/>
          <w:bCs/>
          <w:sz w:val="28"/>
          <w:szCs w:val="28"/>
        </w:rPr>
        <w:t>Theoretical studies:</w:t>
      </w:r>
    </w:p>
    <w:p w:rsidR="0029763A" w:rsidRPr="00B66208" w:rsidRDefault="0029763A" w:rsidP="00C152F3">
      <w:pPr>
        <w:spacing w:after="0" w:line="240" w:lineRule="auto"/>
        <w:jc w:val="both"/>
        <w:rPr>
          <w:rFonts w:asciiTheme="majorBidi" w:hAnsiTheme="majorBidi" w:cstheme="majorBidi"/>
          <w:sz w:val="10"/>
          <w:szCs w:val="10"/>
        </w:rPr>
        <w:sectPr w:rsidR="0029763A" w:rsidRPr="00B66208" w:rsidSect="00C152F3">
          <w:type w:val="continuous"/>
          <w:pgSz w:w="12240" w:h="15840"/>
          <w:pgMar w:top="1440" w:right="1440" w:bottom="1440" w:left="1440" w:header="720" w:footer="720" w:gutter="0"/>
          <w:cols w:space="720"/>
          <w:docGrid w:linePitch="360"/>
        </w:sectPr>
      </w:pPr>
    </w:p>
    <w:p w:rsidR="00230CCC" w:rsidRDefault="00C152F3" w:rsidP="00CA78EF">
      <w:pPr>
        <w:spacing w:after="0" w:line="240" w:lineRule="auto"/>
        <w:jc w:val="both"/>
        <w:rPr>
          <w:rFonts w:asciiTheme="majorBidi" w:hAnsiTheme="majorBidi" w:cstheme="majorBidi"/>
          <w:b/>
          <w:bCs/>
        </w:rPr>
      </w:pPr>
      <w:r>
        <w:rPr>
          <w:rFonts w:asciiTheme="majorBidi" w:hAnsiTheme="majorBidi" w:cstheme="majorBidi"/>
        </w:rPr>
        <w:lastRenderedPageBreak/>
        <w:t xml:space="preserve">      </w:t>
      </w:r>
      <w:r w:rsidRPr="00C152F3">
        <w:rPr>
          <w:rFonts w:asciiTheme="majorBidi" w:hAnsiTheme="majorBidi" w:cstheme="majorBidi"/>
        </w:rPr>
        <w:t>In this work Hyper chem.-8program used the molecular mechanics and semi-empirical calculation. the heat of formation (ΔH</w:t>
      </w:r>
      <w:r w:rsidRPr="00C152F3">
        <w:rPr>
          <w:rFonts w:asciiTheme="majorBidi" w:hAnsiTheme="majorBidi" w:cstheme="majorBidi"/>
          <w:vertAlign w:val="superscript"/>
        </w:rPr>
        <w:t>о</w:t>
      </w:r>
      <w:r w:rsidRPr="00C152F3">
        <w:rPr>
          <w:rFonts w:asciiTheme="majorBidi" w:hAnsiTheme="majorBidi" w:cstheme="majorBidi"/>
        </w:rPr>
        <w:t>f), binding energy (ΔE</w:t>
      </w:r>
      <w:r w:rsidRPr="00C152F3">
        <w:rPr>
          <w:rFonts w:asciiTheme="majorBidi" w:hAnsiTheme="majorBidi" w:cstheme="majorBidi"/>
          <w:vertAlign w:val="subscript"/>
        </w:rPr>
        <w:t>b</w:t>
      </w:r>
      <w:r w:rsidRPr="00C152F3">
        <w:rPr>
          <w:rFonts w:asciiTheme="majorBidi" w:hAnsiTheme="majorBidi" w:cstheme="majorBidi"/>
        </w:rPr>
        <w:t>) and dipole moment (µ) for the free ligands and their metal complexes were calculated using ZINDO/I, PM3 and AMBER methods at 298 K . It was found that the complexes are more st</w:t>
      </w:r>
      <w:r>
        <w:rPr>
          <w:rFonts w:asciiTheme="majorBidi" w:hAnsiTheme="majorBidi" w:cstheme="majorBidi"/>
        </w:rPr>
        <w:t xml:space="preserve">able than their ligands </w:t>
      </w:r>
      <w:r w:rsidRPr="00C43214">
        <w:rPr>
          <w:rFonts w:asciiTheme="majorBidi" w:hAnsiTheme="majorBidi" w:cstheme="majorBidi"/>
          <w:b/>
          <w:bCs/>
        </w:rPr>
        <w:t>Table (7);</w:t>
      </w:r>
      <w:r w:rsidRPr="00C152F3">
        <w:rPr>
          <w:rFonts w:asciiTheme="majorBidi" w:hAnsiTheme="majorBidi" w:cstheme="majorBidi"/>
        </w:rPr>
        <w:t xml:space="preserve"> </w:t>
      </w:r>
      <w:r w:rsidR="00CA78EF" w:rsidRPr="00436CB3">
        <w:rPr>
          <w:rFonts w:asciiTheme="majorBidi" w:hAnsiTheme="majorBidi" w:cstheme="majorBidi"/>
        </w:rPr>
        <w:t xml:space="preserve">While Gaussian program </w:t>
      </w:r>
      <w:r w:rsidR="00B66208">
        <w:rPr>
          <w:rFonts w:asciiTheme="majorBidi" w:hAnsiTheme="majorBidi" w:cstheme="majorBidi"/>
        </w:rPr>
        <w:t xml:space="preserve">used </w:t>
      </w:r>
      <w:r w:rsidR="00CA78EF" w:rsidRPr="00436CB3">
        <w:rPr>
          <w:rFonts w:asciiTheme="majorBidi" w:hAnsiTheme="majorBidi" w:cstheme="majorBidi"/>
        </w:rPr>
        <w:t>semi-empirical (PM3) method to calculate :the Geometry optimization, Dipole moment (μ), total energy</w:t>
      </w:r>
      <w:r w:rsidR="00B66208">
        <w:rPr>
          <w:rFonts w:asciiTheme="majorBidi" w:hAnsiTheme="majorBidi" w:cstheme="majorBidi"/>
        </w:rPr>
        <w:t xml:space="preserve"> for ligands</w:t>
      </w:r>
      <w:r w:rsidR="00CA78EF" w:rsidRPr="00436CB3">
        <w:rPr>
          <w:rFonts w:asciiTheme="majorBidi" w:hAnsiTheme="majorBidi" w:cstheme="majorBidi"/>
        </w:rPr>
        <w:t xml:space="preserve"> </w:t>
      </w:r>
      <w:r w:rsidR="00CA78EF" w:rsidRPr="00436CB3">
        <w:rPr>
          <w:rFonts w:asciiTheme="majorBidi" w:hAnsiTheme="majorBidi" w:cstheme="majorBidi"/>
          <w:b/>
          <w:bCs/>
        </w:rPr>
        <w:t>Table (</w:t>
      </w:r>
      <w:r w:rsidR="00CA78EF">
        <w:rPr>
          <w:rFonts w:asciiTheme="majorBidi" w:hAnsiTheme="majorBidi" w:cstheme="majorBidi"/>
          <w:b/>
          <w:bCs/>
        </w:rPr>
        <w:t>8</w:t>
      </w:r>
      <w:r w:rsidR="00CA78EF" w:rsidRPr="00436CB3">
        <w:rPr>
          <w:rFonts w:asciiTheme="majorBidi" w:hAnsiTheme="majorBidi" w:cstheme="majorBidi"/>
          <w:b/>
          <w:bCs/>
        </w:rPr>
        <w:t>)</w:t>
      </w:r>
      <w:r w:rsidR="00230CCC">
        <w:rPr>
          <w:rFonts w:asciiTheme="majorBidi" w:hAnsiTheme="majorBidi" w:cstheme="majorBidi"/>
          <w:b/>
          <w:bCs/>
        </w:rPr>
        <w:t>.</w:t>
      </w:r>
    </w:p>
    <w:p w:rsidR="00230CCC" w:rsidRDefault="00230CCC" w:rsidP="00230CCC">
      <w:pPr>
        <w:spacing w:after="0" w:line="240" w:lineRule="auto"/>
        <w:jc w:val="both"/>
        <w:rPr>
          <w:rFonts w:asciiTheme="majorBidi" w:hAnsiTheme="majorBidi" w:cstheme="majorBidi"/>
          <w:b/>
          <w:bCs/>
        </w:rPr>
      </w:pPr>
      <w:r>
        <w:rPr>
          <w:rFonts w:asciiTheme="majorBidi" w:hAnsiTheme="majorBidi" w:cstheme="majorBidi"/>
          <w:b/>
          <w:bCs/>
        </w:rPr>
        <w:t xml:space="preserve">      </w:t>
      </w:r>
      <w:r w:rsidR="00CA78EF" w:rsidRPr="00436CB3">
        <w:rPr>
          <w:rFonts w:asciiTheme="majorBidi" w:hAnsiTheme="majorBidi" w:cstheme="majorBidi"/>
        </w:rPr>
        <w:t xml:space="preserve"> </w:t>
      </w:r>
      <w:r>
        <w:rPr>
          <w:rFonts w:asciiTheme="majorBidi" w:hAnsiTheme="majorBidi" w:cstheme="majorBidi"/>
        </w:rPr>
        <w:t xml:space="preserve">In </w:t>
      </w:r>
      <w:r w:rsidRPr="00230CCC">
        <w:rPr>
          <w:rFonts w:asciiTheme="majorBidi" w:hAnsiTheme="majorBidi" w:cstheme="majorBidi"/>
          <w:b/>
          <w:bCs/>
        </w:rPr>
        <w:t>HyperChem-8.</w:t>
      </w:r>
      <w:r>
        <w:rPr>
          <w:rFonts w:asciiTheme="majorBidi" w:hAnsiTheme="majorBidi" w:cstheme="majorBidi"/>
        </w:rPr>
        <w:t xml:space="preserve"> </w:t>
      </w:r>
      <w:r w:rsidR="00C152F3" w:rsidRPr="00C152F3">
        <w:rPr>
          <w:rFonts w:asciiTheme="majorBidi" w:hAnsiTheme="majorBidi" w:cstheme="majorBidi"/>
        </w:rPr>
        <w:t>PM3 was used to evaluate the vibrational spectra of free ligands ,and these obtained frequencies agreed well with those values experimentally  found ,in addition, the calculation helped to assign unambiguously the most diagnostic bands</w:t>
      </w:r>
      <w:r>
        <w:rPr>
          <w:rFonts w:asciiTheme="majorBidi" w:hAnsiTheme="majorBidi" w:cstheme="majorBidi"/>
        </w:rPr>
        <w:t xml:space="preserve">,While in </w:t>
      </w:r>
      <w:r w:rsidRPr="00230CCC">
        <w:rPr>
          <w:rFonts w:asciiTheme="majorBidi" w:hAnsiTheme="majorBidi" w:cstheme="majorBidi"/>
          <w:b/>
          <w:bCs/>
        </w:rPr>
        <w:t>Gaussian program</w:t>
      </w:r>
      <w:r>
        <w:rPr>
          <w:rFonts w:asciiTheme="majorBidi" w:hAnsiTheme="majorBidi" w:cstheme="majorBidi"/>
        </w:rPr>
        <w:t xml:space="preserve"> it was found that</w:t>
      </w:r>
      <w:r w:rsidR="00C152F3" w:rsidRPr="00C152F3">
        <w:rPr>
          <w:rFonts w:asciiTheme="majorBidi" w:hAnsiTheme="majorBidi" w:cstheme="majorBidi"/>
        </w:rPr>
        <w:t xml:space="preserve"> </w:t>
      </w:r>
      <w:r w:rsidRPr="00436CB3">
        <w:rPr>
          <w:rFonts w:asciiTheme="majorBidi" w:hAnsiTheme="majorBidi" w:cstheme="majorBidi"/>
        </w:rPr>
        <w:t xml:space="preserve"> the vibrational spectra of  free ligands ,and these obtained frequencies agreed well with those values experimentally  </w:t>
      </w:r>
      <w:r>
        <w:rPr>
          <w:rFonts w:asciiTheme="majorBidi" w:hAnsiTheme="majorBidi" w:cstheme="majorBidi"/>
        </w:rPr>
        <w:t xml:space="preserve">as shown in </w:t>
      </w:r>
      <w:r w:rsidR="00C152F3" w:rsidRPr="00C43214">
        <w:rPr>
          <w:rFonts w:asciiTheme="majorBidi" w:hAnsiTheme="majorBidi" w:cstheme="majorBidi"/>
          <w:b/>
          <w:bCs/>
        </w:rPr>
        <w:t>Table (</w:t>
      </w:r>
      <w:r w:rsidR="00CA78EF">
        <w:rPr>
          <w:rFonts w:asciiTheme="majorBidi" w:hAnsiTheme="majorBidi" w:cstheme="majorBidi"/>
          <w:b/>
          <w:bCs/>
        </w:rPr>
        <w:t>9</w:t>
      </w:r>
      <w:r w:rsidR="00C152F3" w:rsidRPr="00C43214">
        <w:rPr>
          <w:rFonts w:asciiTheme="majorBidi" w:hAnsiTheme="majorBidi" w:cstheme="majorBidi"/>
          <w:b/>
          <w:bCs/>
        </w:rPr>
        <w:t>).</w:t>
      </w:r>
      <w:r w:rsidR="00436CB3">
        <w:rPr>
          <w:rFonts w:asciiTheme="majorBidi" w:hAnsiTheme="majorBidi" w:cstheme="majorBidi"/>
          <w:b/>
          <w:bCs/>
        </w:rPr>
        <w:t xml:space="preserve"> </w:t>
      </w:r>
    </w:p>
    <w:p w:rsidR="00230CCC" w:rsidRDefault="00230CCC" w:rsidP="00230CCC">
      <w:pPr>
        <w:spacing w:after="0" w:line="240" w:lineRule="auto"/>
        <w:jc w:val="both"/>
        <w:rPr>
          <w:rFonts w:asciiTheme="majorBidi" w:hAnsiTheme="majorBidi" w:cstheme="majorBidi"/>
          <w:b/>
          <w:bCs/>
        </w:rPr>
      </w:pPr>
      <w:r>
        <w:rPr>
          <w:rFonts w:asciiTheme="majorBidi" w:hAnsiTheme="majorBidi" w:cstheme="majorBidi"/>
          <w:b/>
          <w:bCs/>
        </w:rPr>
        <w:lastRenderedPageBreak/>
        <w:t xml:space="preserve">       </w:t>
      </w:r>
      <w:r w:rsidR="003F7399">
        <w:rPr>
          <w:rFonts w:asciiTheme="majorBidi" w:hAnsiTheme="majorBidi" w:cstheme="majorBidi"/>
          <w:b/>
          <w:bCs/>
        </w:rPr>
        <w:t xml:space="preserve">  </w:t>
      </w:r>
      <w:r w:rsidR="00C152F3" w:rsidRPr="00C152F3">
        <w:rPr>
          <w:rFonts w:asciiTheme="majorBidi" w:hAnsiTheme="majorBidi" w:cstheme="majorBidi"/>
        </w:rPr>
        <w:t xml:space="preserve">Electronic spectra measurements for the ligands were calculated theoretically by using ZINDO/S method </w:t>
      </w:r>
      <w:r>
        <w:rPr>
          <w:rFonts w:asciiTheme="majorBidi" w:hAnsiTheme="majorBidi" w:cstheme="majorBidi"/>
        </w:rPr>
        <w:t xml:space="preserve">in </w:t>
      </w:r>
      <w:r w:rsidRPr="00230CCC">
        <w:rPr>
          <w:rFonts w:asciiTheme="majorBidi" w:hAnsiTheme="majorBidi" w:cstheme="majorBidi"/>
          <w:b/>
          <w:bCs/>
        </w:rPr>
        <w:t>HyperChem-8</w:t>
      </w:r>
      <w:r>
        <w:rPr>
          <w:rFonts w:asciiTheme="majorBidi" w:hAnsiTheme="majorBidi" w:cstheme="majorBidi"/>
        </w:rPr>
        <w:t xml:space="preserve">. </w:t>
      </w:r>
      <w:r w:rsidR="00C43214" w:rsidRPr="00C152F3">
        <w:rPr>
          <w:rFonts w:asciiTheme="majorBidi" w:hAnsiTheme="majorBidi" w:cstheme="majorBidi"/>
        </w:rPr>
        <w:t>and comparing</w:t>
      </w:r>
      <w:r w:rsidR="00C152F3" w:rsidRPr="00C152F3">
        <w:rPr>
          <w:rFonts w:asciiTheme="majorBidi" w:hAnsiTheme="majorBidi" w:cstheme="majorBidi"/>
        </w:rPr>
        <w:t xml:space="preserve"> it with the experimental results. It wa</w:t>
      </w:r>
      <w:r w:rsidR="00CF3A2D">
        <w:rPr>
          <w:rFonts w:asciiTheme="majorBidi" w:hAnsiTheme="majorBidi" w:cstheme="majorBidi"/>
        </w:rPr>
        <w:t>s found that there was a close</w:t>
      </w:r>
      <w:r w:rsidR="00C152F3" w:rsidRPr="00C152F3">
        <w:rPr>
          <w:rFonts w:asciiTheme="majorBidi" w:hAnsiTheme="majorBidi" w:cstheme="majorBidi"/>
        </w:rPr>
        <w:t xml:space="preserve"> </w:t>
      </w:r>
      <w:r w:rsidR="00CF3A2D">
        <w:rPr>
          <w:rFonts w:asciiTheme="majorBidi" w:hAnsiTheme="majorBidi" w:cstheme="majorBidi"/>
        </w:rPr>
        <w:t>agreement between the theoretical</w:t>
      </w:r>
      <w:r w:rsidR="00C152F3" w:rsidRPr="00C152F3">
        <w:rPr>
          <w:rFonts w:asciiTheme="majorBidi" w:hAnsiTheme="majorBidi" w:cstheme="majorBidi"/>
        </w:rPr>
        <w:t xml:space="preserve"> a</w:t>
      </w:r>
      <w:r w:rsidR="00C152F3">
        <w:rPr>
          <w:rFonts w:asciiTheme="majorBidi" w:hAnsiTheme="majorBidi" w:cstheme="majorBidi"/>
        </w:rPr>
        <w:t xml:space="preserve">nd experimental spectra </w:t>
      </w:r>
      <w:r w:rsidR="00C152F3" w:rsidRPr="00C43214">
        <w:rPr>
          <w:rFonts w:asciiTheme="majorBidi" w:hAnsiTheme="majorBidi" w:cstheme="majorBidi"/>
          <w:b/>
          <w:bCs/>
        </w:rPr>
        <w:t>Table (</w:t>
      </w:r>
      <w:r w:rsidR="00CA78EF">
        <w:rPr>
          <w:rFonts w:asciiTheme="majorBidi" w:hAnsiTheme="majorBidi" w:cstheme="majorBidi"/>
          <w:b/>
          <w:bCs/>
        </w:rPr>
        <w:t>10</w:t>
      </w:r>
      <w:r w:rsidR="00C152F3" w:rsidRPr="00C43214">
        <w:rPr>
          <w:rFonts w:asciiTheme="majorBidi" w:hAnsiTheme="majorBidi" w:cstheme="majorBidi"/>
          <w:b/>
          <w:bCs/>
        </w:rPr>
        <w:t>)</w:t>
      </w:r>
      <w:r w:rsidR="00436CB3">
        <w:rPr>
          <w:rFonts w:asciiTheme="majorBidi" w:hAnsiTheme="majorBidi" w:cstheme="majorBidi"/>
          <w:b/>
          <w:bCs/>
        </w:rPr>
        <w:t>.</w:t>
      </w:r>
      <w:r>
        <w:rPr>
          <w:rFonts w:asciiTheme="majorBidi" w:hAnsiTheme="majorBidi" w:cstheme="majorBidi"/>
        </w:rPr>
        <w:t xml:space="preserve">In </w:t>
      </w:r>
      <w:r w:rsidRPr="00230CCC">
        <w:rPr>
          <w:rFonts w:asciiTheme="majorBidi" w:hAnsiTheme="majorBidi" w:cstheme="majorBidi"/>
          <w:b/>
          <w:bCs/>
        </w:rPr>
        <w:t>Gaussian program</w:t>
      </w:r>
      <w:r>
        <w:rPr>
          <w:rFonts w:asciiTheme="majorBidi" w:hAnsiTheme="majorBidi" w:cstheme="majorBidi"/>
          <w:b/>
          <w:bCs/>
        </w:rPr>
        <w:t xml:space="preserve"> </w:t>
      </w:r>
      <w:r>
        <w:rPr>
          <w:rFonts w:asciiTheme="majorBidi" w:hAnsiTheme="majorBidi" w:cstheme="majorBidi"/>
        </w:rPr>
        <w:t>e</w:t>
      </w:r>
      <w:r w:rsidRPr="00436CB3">
        <w:rPr>
          <w:rFonts w:asciiTheme="majorBidi" w:hAnsiTheme="majorBidi" w:cstheme="majorBidi"/>
        </w:rPr>
        <w:t>lectronic spectra measurements for the ligands were calculated theoretically by using The job type: Single point energy (SP) along with ZINDO method and also The job type Frequency (Freq) used al</w:t>
      </w:r>
      <w:r w:rsidR="00CF3A2D">
        <w:rPr>
          <w:rFonts w:asciiTheme="majorBidi" w:hAnsiTheme="majorBidi" w:cstheme="majorBidi"/>
        </w:rPr>
        <w:t xml:space="preserve">ong with CIS method (3-21G), comparing </w:t>
      </w:r>
      <w:r w:rsidRPr="00436CB3">
        <w:rPr>
          <w:rFonts w:asciiTheme="majorBidi" w:hAnsiTheme="majorBidi" w:cstheme="majorBidi"/>
        </w:rPr>
        <w:t xml:space="preserve"> both methods with the experimental results It was found that there was a close agreement between the theoretical and experimental spectra</w:t>
      </w:r>
      <w:r w:rsidRPr="00230CCC">
        <w:rPr>
          <w:rFonts w:asciiTheme="majorBidi" w:hAnsiTheme="majorBidi" w:cstheme="majorBidi"/>
          <w:b/>
          <w:bCs/>
        </w:rPr>
        <w:t xml:space="preserve"> </w:t>
      </w:r>
      <w:r w:rsidRPr="00C43214">
        <w:rPr>
          <w:rFonts w:asciiTheme="majorBidi" w:hAnsiTheme="majorBidi" w:cstheme="majorBidi"/>
          <w:b/>
          <w:bCs/>
        </w:rPr>
        <w:t>Table (</w:t>
      </w:r>
      <w:r>
        <w:rPr>
          <w:rFonts w:asciiTheme="majorBidi" w:hAnsiTheme="majorBidi" w:cstheme="majorBidi"/>
          <w:b/>
          <w:bCs/>
        </w:rPr>
        <w:t>10</w:t>
      </w:r>
      <w:r w:rsidRPr="00C43214">
        <w:rPr>
          <w:rFonts w:asciiTheme="majorBidi" w:hAnsiTheme="majorBidi" w:cstheme="majorBidi"/>
          <w:b/>
          <w:bCs/>
        </w:rPr>
        <w:t>)</w:t>
      </w:r>
      <w:r>
        <w:rPr>
          <w:rFonts w:asciiTheme="majorBidi" w:hAnsiTheme="majorBidi" w:cstheme="majorBidi"/>
          <w:b/>
          <w:bCs/>
        </w:rPr>
        <w:t>.</w:t>
      </w:r>
    </w:p>
    <w:p w:rsidR="003F7399" w:rsidRDefault="003F7399" w:rsidP="00230CCC">
      <w:pPr>
        <w:spacing w:after="0" w:line="240" w:lineRule="auto"/>
        <w:jc w:val="both"/>
        <w:rPr>
          <w:rFonts w:asciiTheme="majorBidi" w:hAnsiTheme="majorBidi" w:cstheme="majorBidi"/>
        </w:rPr>
      </w:pPr>
    </w:p>
    <w:p w:rsidR="00436CB3" w:rsidRDefault="00230CCC" w:rsidP="002E7B6E">
      <w:pPr>
        <w:spacing w:after="0" w:line="240" w:lineRule="auto"/>
        <w:jc w:val="both"/>
        <w:rPr>
          <w:rFonts w:asciiTheme="majorBidi" w:hAnsiTheme="majorBidi" w:cstheme="majorBidi"/>
          <w:b/>
          <w:bCs/>
        </w:rPr>
      </w:pPr>
      <w:r>
        <w:rPr>
          <w:rFonts w:asciiTheme="majorBidi" w:hAnsiTheme="majorBidi" w:cstheme="majorBidi"/>
        </w:rPr>
        <w:t xml:space="preserve">    </w:t>
      </w:r>
      <w:r w:rsidR="003F7399">
        <w:rPr>
          <w:rFonts w:asciiTheme="majorBidi" w:hAnsiTheme="majorBidi" w:cstheme="majorBidi"/>
        </w:rPr>
        <w:t xml:space="preserve">  </w:t>
      </w:r>
      <w:r w:rsidRPr="00C152F3">
        <w:rPr>
          <w:rFonts w:asciiTheme="majorBidi" w:hAnsiTheme="majorBidi" w:cstheme="majorBidi"/>
        </w:rPr>
        <w:t xml:space="preserve">Furthermore, the electrostatic potential of free ligands was calculated </w:t>
      </w:r>
      <w:r>
        <w:rPr>
          <w:rFonts w:asciiTheme="majorBidi" w:hAnsiTheme="majorBidi" w:cstheme="majorBidi"/>
        </w:rPr>
        <w:t xml:space="preserve">in both barograms </w:t>
      </w:r>
      <w:r w:rsidRPr="00C152F3">
        <w:rPr>
          <w:rFonts w:asciiTheme="majorBidi" w:hAnsiTheme="majorBidi" w:cstheme="majorBidi"/>
        </w:rPr>
        <w:t xml:space="preserve">to investigate the reactive site of the </w:t>
      </w:r>
      <w:r w:rsidR="00CF3A2D" w:rsidRPr="00C152F3">
        <w:rPr>
          <w:rFonts w:asciiTheme="majorBidi" w:hAnsiTheme="majorBidi" w:cstheme="majorBidi"/>
        </w:rPr>
        <w:t>molecules,</w:t>
      </w:r>
      <w:r>
        <w:rPr>
          <w:rFonts w:asciiTheme="majorBidi" w:hAnsiTheme="majorBidi" w:cstheme="majorBidi"/>
        </w:rPr>
        <w:t xml:space="preserve"> along with </w:t>
      </w:r>
      <w:r w:rsidR="00436CB3" w:rsidRPr="00436CB3">
        <w:rPr>
          <w:rFonts w:asciiTheme="majorBidi" w:hAnsiTheme="majorBidi" w:cstheme="majorBidi"/>
        </w:rPr>
        <w:t xml:space="preserve">ELUMO and EHOMO was obtained, </w:t>
      </w:r>
      <w:r w:rsidR="00436CB3">
        <w:rPr>
          <w:rFonts w:asciiTheme="majorBidi" w:hAnsiTheme="majorBidi" w:cstheme="majorBidi"/>
        </w:rPr>
        <w:t xml:space="preserve">See </w:t>
      </w:r>
      <w:r w:rsidR="00436CB3" w:rsidRPr="00436CB3">
        <w:rPr>
          <w:rFonts w:asciiTheme="majorBidi" w:hAnsiTheme="majorBidi" w:cstheme="majorBidi"/>
          <w:b/>
          <w:bCs/>
        </w:rPr>
        <w:t>Figures [6</w:t>
      </w:r>
      <w:r w:rsidR="002E7B6E">
        <w:rPr>
          <w:rFonts w:asciiTheme="majorBidi" w:hAnsiTheme="majorBidi" w:cstheme="majorBidi"/>
          <w:b/>
          <w:bCs/>
        </w:rPr>
        <w:t>,7</w:t>
      </w:r>
      <w:r w:rsidR="00436CB3" w:rsidRPr="00436CB3">
        <w:rPr>
          <w:rFonts w:asciiTheme="majorBidi" w:hAnsiTheme="majorBidi" w:cstheme="majorBidi"/>
          <w:b/>
          <w:bCs/>
        </w:rPr>
        <w:t>]</w:t>
      </w:r>
      <w:r w:rsidR="003F7399">
        <w:rPr>
          <w:rFonts w:asciiTheme="majorBidi" w:hAnsiTheme="majorBidi" w:cstheme="majorBidi"/>
          <w:b/>
          <w:bCs/>
        </w:rPr>
        <w:t>.</w:t>
      </w:r>
    </w:p>
    <w:p w:rsidR="003F7399" w:rsidRDefault="003F7399" w:rsidP="00230CCC">
      <w:pPr>
        <w:spacing w:after="0" w:line="240" w:lineRule="auto"/>
        <w:jc w:val="both"/>
        <w:rPr>
          <w:rFonts w:asciiTheme="majorBidi" w:hAnsiTheme="majorBidi" w:cstheme="majorBidi"/>
          <w:b/>
          <w:bCs/>
        </w:rPr>
      </w:pPr>
    </w:p>
    <w:p w:rsidR="00C152F3" w:rsidRPr="00436CB3" w:rsidRDefault="00C152F3" w:rsidP="00436CB3">
      <w:pPr>
        <w:spacing w:after="0" w:line="240" w:lineRule="auto"/>
        <w:jc w:val="both"/>
        <w:rPr>
          <w:rFonts w:asciiTheme="majorBidi" w:hAnsiTheme="majorBidi" w:cstheme="majorBidi"/>
          <w:b/>
          <w:bCs/>
        </w:rPr>
        <w:sectPr w:rsidR="00C152F3" w:rsidRPr="00436CB3" w:rsidSect="00C152F3">
          <w:type w:val="continuous"/>
          <w:pgSz w:w="12240" w:h="15840"/>
          <w:pgMar w:top="1440" w:right="1440" w:bottom="1440" w:left="1440" w:header="720" w:footer="720" w:gutter="0"/>
          <w:cols w:space="720"/>
          <w:docGrid w:linePitch="360"/>
        </w:sectPr>
      </w:pPr>
    </w:p>
    <w:p w:rsidR="00C152F3" w:rsidRPr="00A02BBF" w:rsidRDefault="00C152F3" w:rsidP="00C152F3">
      <w:pPr>
        <w:spacing w:after="0"/>
        <w:rPr>
          <w:rFonts w:asciiTheme="majorBidi" w:hAnsiTheme="majorBidi" w:cstheme="majorBidi"/>
          <w:b/>
          <w:bCs/>
          <w:i/>
          <w:iCs/>
          <w:sz w:val="8"/>
          <w:szCs w:val="8"/>
        </w:rPr>
        <w:sectPr w:rsidR="00C152F3" w:rsidRPr="00A02BBF" w:rsidSect="00C152F3">
          <w:type w:val="continuous"/>
          <w:pgSz w:w="12240" w:h="15840"/>
          <w:pgMar w:top="1440" w:right="1440" w:bottom="1440" w:left="1440" w:header="720" w:footer="720" w:gutter="0"/>
          <w:cols w:space="720"/>
          <w:docGrid w:linePitch="360"/>
        </w:sectPr>
      </w:pPr>
    </w:p>
    <w:p w:rsidR="00C152F3" w:rsidRDefault="00C152F3" w:rsidP="00661810">
      <w:pPr>
        <w:spacing w:after="0"/>
        <w:jc w:val="center"/>
        <w:rPr>
          <w:rFonts w:asciiTheme="majorBidi" w:hAnsiTheme="majorBidi" w:cstheme="majorBidi"/>
          <w:b/>
          <w:bCs/>
        </w:rPr>
      </w:pPr>
      <w:r w:rsidRPr="00C43214">
        <w:rPr>
          <w:rFonts w:asciiTheme="majorBidi" w:hAnsiTheme="majorBidi" w:cstheme="majorBidi"/>
          <w:b/>
          <w:bCs/>
        </w:rPr>
        <w:lastRenderedPageBreak/>
        <w:t xml:space="preserve">Table (7): Conformation </w:t>
      </w:r>
      <w:r w:rsidR="00661810">
        <w:rPr>
          <w:rFonts w:asciiTheme="majorBidi" w:hAnsiTheme="majorBidi" w:cstheme="majorBidi"/>
          <w:b/>
          <w:bCs/>
        </w:rPr>
        <w:t>E</w:t>
      </w:r>
      <w:r w:rsidRPr="00C43214">
        <w:rPr>
          <w:rFonts w:asciiTheme="majorBidi" w:hAnsiTheme="majorBidi" w:cstheme="majorBidi"/>
          <w:b/>
          <w:bCs/>
        </w:rPr>
        <w:t>nergetic in(Kcal.mol</w:t>
      </w:r>
      <w:r w:rsidRPr="00C43214">
        <w:rPr>
          <w:rFonts w:asciiTheme="majorBidi" w:hAnsiTheme="majorBidi" w:cstheme="majorBidi"/>
          <w:b/>
          <w:bCs/>
          <w:vertAlign w:val="superscript"/>
        </w:rPr>
        <w:t>-1</w:t>
      </w:r>
      <w:r w:rsidRPr="00C43214">
        <w:rPr>
          <w:rFonts w:asciiTheme="majorBidi" w:hAnsiTheme="majorBidi" w:cstheme="majorBidi"/>
          <w:b/>
          <w:bCs/>
        </w:rPr>
        <w:t xml:space="preserve">) and </w:t>
      </w:r>
      <w:r w:rsidR="00661810">
        <w:rPr>
          <w:rFonts w:asciiTheme="majorBidi" w:hAnsiTheme="majorBidi" w:cstheme="majorBidi"/>
          <w:b/>
          <w:bCs/>
        </w:rPr>
        <w:t>D</w:t>
      </w:r>
      <w:r w:rsidRPr="00C43214">
        <w:rPr>
          <w:rFonts w:asciiTheme="majorBidi" w:hAnsiTheme="majorBidi" w:cstheme="majorBidi"/>
          <w:b/>
          <w:bCs/>
        </w:rPr>
        <w:t xml:space="preserve">ipole </w:t>
      </w:r>
      <w:r w:rsidR="00661810">
        <w:rPr>
          <w:rFonts w:asciiTheme="majorBidi" w:hAnsiTheme="majorBidi" w:cstheme="majorBidi"/>
          <w:b/>
          <w:bCs/>
        </w:rPr>
        <w:t>M</w:t>
      </w:r>
      <w:r w:rsidRPr="00C43214">
        <w:rPr>
          <w:rFonts w:asciiTheme="majorBidi" w:hAnsiTheme="majorBidi" w:cstheme="majorBidi"/>
          <w:b/>
          <w:bCs/>
        </w:rPr>
        <w:t xml:space="preserve">oment (inDebye) for </w:t>
      </w:r>
      <w:r w:rsidR="00661810">
        <w:rPr>
          <w:rFonts w:asciiTheme="majorBidi" w:hAnsiTheme="majorBidi" w:cstheme="majorBidi"/>
          <w:b/>
          <w:bCs/>
        </w:rPr>
        <w:t>L</w:t>
      </w:r>
      <w:r w:rsidRPr="00C43214">
        <w:rPr>
          <w:rFonts w:asciiTheme="majorBidi" w:hAnsiTheme="majorBidi" w:cstheme="majorBidi"/>
          <w:b/>
          <w:bCs/>
        </w:rPr>
        <w:t xml:space="preserve">igands  and their </w:t>
      </w:r>
      <w:r w:rsidR="00661810">
        <w:rPr>
          <w:rFonts w:asciiTheme="majorBidi" w:hAnsiTheme="majorBidi" w:cstheme="majorBidi"/>
          <w:b/>
          <w:bCs/>
        </w:rPr>
        <w:t>M</w:t>
      </w:r>
      <w:r w:rsidRPr="00C43214">
        <w:rPr>
          <w:rFonts w:asciiTheme="majorBidi" w:hAnsiTheme="majorBidi" w:cstheme="majorBidi"/>
          <w:b/>
          <w:bCs/>
        </w:rPr>
        <w:t xml:space="preserve">etal </w:t>
      </w:r>
      <w:r w:rsidR="00661810">
        <w:rPr>
          <w:rFonts w:asciiTheme="majorBidi" w:hAnsiTheme="majorBidi" w:cstheme="majorBidi"/>
          <w:b/>
          <w:bCs/>
        </w:rPr>
        <w:t>C</w:t>
      </w:r>
      <w:r w:rsidRPr="00C43214">
        <w:rPr>
          <w:rFonts w:asciiTheme="majorBidi" w:hAnsiTheme="majorBidi" w:cstheme="majorBidi"/>
          <w:b/>
          <w:bCs/>
        </w:rPr>
        <w:t xml:space="preserve">omplexes using </w:t>
      </w:r>
      <w:r w:rsidR="00661810">
        <w:rPr>
          <w:rFonts w:asciiTheme="majorBidi" w:hAnsiTheme="majorBidi" w:cstheme="majorBidi"/>
          <w:b/>
          <w:bCs/>
        </w:rPr>
        <w:t>H</w:t>
      </w:r>
      <w:r w:rsidRPr="00C43214">
        <w:rPr>
          <w:rFonts w:asciiTheme="majorBidi" w:hAnsiTheme="majorBidi" w:cstheme="majorBidi"/>
          <w:b/>
          <w:bCs/>
        </w:rPr>
        <w:t>yper</w:t>
      </w:r>
      <w:r w:rsidR="00661810">
        <w:rPr>
          <w:rFonts w:asciiTheme="majorBidi" w:hAnsiTheme="majorBidi" w:cstheme="majorBidi"/>
          <w:b/>
          <w:bCs/>
        </w:rPr>
        <w:t>C</w:t>
      </w:r>
      <w:r w:rsidRPr="00C43214">
        <w:rPr>
          <w:rFonts w:asciiTheme="majorBidi" w:hAnsiTheme="majorBidi" w:cstheme="majorBidi"/>
          <w:b/>
          <w:bCs/>
        </w:rPr>
        <w:t>hem-8</w:t>
      </w:r>
      <w:r w:rsidR="00661810">
        <w:rPr>
          <w:rFonts w:asciiTheme="majorBidi" w:hAnsiTheme="majorBidi" w:cstheme="majorBidi"/>
          <w:b/>
          <w:bCs/>
        </w:rPr>
        <w:t>.</w:t>
      </w:r>
      <w:r w:rsidRPr="00C43214">
        <w:rPr>
          <w:rFonts w:asciiTheme="majorBidi" w:hAnsiTheme="majorBidi" w:cstheme="majorBidi"/>
          <w:b/>
          <w:bCs/>
        </w:rPr>
        <w:t xml:space="preserve"> program</w:t>
      </w:r>
      <w:r w:rsidR="00C43214">
        <w:rPr>
          <w:rFonts w:asciiTheme="majorBidi" w:hAnsiTheme="majorBidi" w:cstheme="majorBidi"/>
          <w:b/>
          <w:bCs/>
        </w:rPr>
        <w:t>.</w:t>
      </w:r>
    </w:p>
    <w:p w:rsidR="003F7399" w:rsidRDefault="003F7399" w:rsidP="00661810">
      <w:pPr>
        <w:spacing w:after="0"/>
        <w:jc w:val="center"/>
        <w:rPr>
          <w:rFonts w:asciiTheme="majorBidi" w:hAnsiTheme="majorBidi" w:cstheme="majorBidi"/>
          <w:b/>
          <w:bCs/>
        </w:rPr>
      </w:pPr>
    </w:p>
    <w:p w:rsidR="003F7399" w:rsidRPr="00C43214" w:rsidRDefault="003F7399" w:rsidP="00661810">
      <w:pPr>
        <w:spacing w:after="0"/>
        <w:jc w:val="center"/>
        <w:rPr>
          <w:rFonts w:asciiTheme="majorBidi" w:hAnsiTheme="majorBidi" w:cstheme="majorBidi"/>
          <w:b/>
          <w:bCs/>
        </w:rPr>
        <w:sectPr w:rsidR="003F7399" w:rsidRPr="00C43214" w:rsidSect="00C152F3">
          <w:type w:val="continuous"/>
          <w:pgSz w:w="12240" w:h="15840"/>
          <w:pgMar w:top="1440" w:right="1440" w:bottom="1440" w:left="1440" w:header="720" w:footer="720" w:gutter="0"/>
          <w:cols w:space="720"/>
          <w:docGrid w:linePitch="360"/>
        </w:sectPr>
      </w:pPr>
    </w:p>
    <w:tbl>
      <w:tblPr>
        <w:tblStyle w:val="TableGrid"/>
        <w:tblW w:w="9543" w:type="dxa"/>
        <w:tblLayout w:type="fixed"/>
        <w:tblLook w:val="04A0"/>
      </w:tblPr>
      <w:tblGrid>
        <w:gridCol w:w="1458"/>
        <w:gridCol w:w="1201"/>
        <w:gridCol w:w="1201"/>
        <w:gridCol w:w="873"/>
        <w:gridCol w:w="1320"/>
        <w:gridCol w:w="1320"/>
        <w:gridCol w:w="1015"/>
        <w:gridCol w:w="1155"/>
      </w:tblGrid>
      <w:tr w:rsidR="00C152F3" w:rsidTr="008D5008">
        <w:trPr>
          <w:trHeight w:val="344"/>
        </w:trPr>
        <w:tc>
          <w:tcPr>
            <w:tcW w:w="1458" w:type="dxa"/>
            <w:vMerge w:val="restart"/>
            <w:shd w:val="clear" w:color="auto" w:fill="8DB3E2" w:themeFill="text2" w:themeFillTint="66"/>
          </w:tcPr>
          <w:p w:rsidR="00C152F3" w:rsidRPr="00C43214" w:rsidRDefault="00C152F3" w:rsidP="00C152F3">
            <w:pPr>
              <w:jc w:val="center"/>
              <w:rPr>
                <w:rFonts w:asciiTheme="majorBidi" w:hAnsiTheme="majorBidi" w:cstheme="majorBidi"/>
                <w:b/>
                <w:bCs/>
              </w:rPr>
            </w:pPr>
          </w:p>
          <w:p w:rsidR="00C152F3" w:rsidRPr="00C43214" w:rsidRDefault="00C152F3" w:rsidP="00C152F3">
            <w:pPr>
              <w:rPr>
                <w:rFonts w:asciiTheme="majorBidi" w:hAnsiTheme="majorBidi" w:cstheme="majorBidi"/>
                <w:b/>
                <w:bCs/>
              </w:rPr>
            </w:pPr>
            <w:r w:rsidRPr="00C43214">
              <w:rPr>
                <w:rFonts w:asciiTheme="majorBidi" w:hAnsiTheme="majorBidi" w:cstheme="majorBidi"/>
                <w:b/>
                <w:bCs/>
              </w:rPr>
              <w:t>Compound</w:t>
            </w:r>
          </w:p>
        </w:tc>
        <w:tc>
          <w:tcPr>
            <w:tcW w:w="3275" w:type="dxa"/>
            <w:gridSpan w:val="3"/>
            <w:shd w:val="clear" w:color="auto" w:fill="8DB3E2" w:themeFill="text2" w:themeFillTint="66"/>
          </w:tcPr>
          <w:p w:rsidR="00C152F3" w:rsidRPr="0078444F" w:rsidRDefault="00C152F3" w:rsidP="00C152F3">
            <w:pPr>
              <w:jc w:val="center"/>
              <w:rPr>
                <w:rFonts w:asciiTheme="majorBidi" w:hAnsiTheme="majorBidi" w:cstheme="majorBidi"/>
                <w:b/>
                <w:bCs/>
                <w:i/>
                <w:iCs/>
              </w:rPr>
            </w:pPr>
            <w:r w:rsidRPr="0078444F">
              <w:rPr>
                <w:rFonts w:asciiTheme="majorBidi" w:hAnsiTheme="majorBidi" w:cstheme="majorBidi"/>
                <w:b/>
                <w:bCs/>
                <w:i/>
                <w:iCs/>
              </w:rPr>
              <w:t>PM3</w:t>
            </w:r>
          </w:p>
        </w:tc>
        <w:tc>
          <w:tcPr>
            <w:tcW w:w="3655" w:type="dxa"/>
            <w:gridSpan w:val="3"/>
            <w:shd w:val="clear" w:color="auto" w:fill="8DB3E2" w:themeFill="text2" w:themeFillTint="66"/>
          </w:tcPr>
          <w:p w:rsidR="00C152F3" w:rsidRPr="0078444F" w:rsidRDefault="00C152F3" w:rsidP="00C152F3">
            <w:pPr>
              <w:jc w:val="center"/>
              <w:rPr>
                <w:rFonts w:asciiTheme="majorBidi" w:hAnsiTheme="majorBidi" w:cstheme="majorBidi"/>
                <w:b/>
                <w:bCs/>
                <w:i/>
                <w:iCs/>
              </w:rPr>
            </w:pPr>
            <w:r w:rsidRPr="0078444F">
              <w:rPr>
                <w:rFonts w:asciiTheme="majorBidi" w:hAnsiTheme="majorBidi" w:cstheme="majorBidi"/>
                <w:b/>
                <w:bCs/>
                <w:i/>
                <w:iCs/>
              </w:rPr>
              <w:t>ZINDO/1</w:t>
            </w:r>
          </w:p>
        </w:tc>
        <w:tc>
          <w:tcPr>
            <w:tcW w:w="1155" w:type="dxa"/>
            <w:shd w:val="clear" w:color="auto" w:fill="8DB3E2" w:themeFill="text2" w:themeFillTint="66"/>
          </w:tcPr>
          <w:p w:rsidR="00C152F3" w:rsidRPr="0078444F" w:rsidRDefault="00C152F3" w:rsidP="00C152F3">
            <w:pPr>
              <w:jc w:val="center"/>
              <w:rPr>
                <w:rFonts w:asciiTheme="majorBidi" w:hAnsiTheme="majorBidi" w:cstheme="majorBidi"/>
                <w:b/>
                <w:bCs/>
                <w:i/>
                <w:iCs/>
              </w:rPr>
            </w:pPr>
            <w:r w:rsidRPr="0078444F">
              <w:rPr>
                <w:rFonts w:asciiTheme="majorBidi" w:hAnsiTheme="majorBidi" w:cstheme="majorBidi"/>
                <w:b/>
                <w:bCs/>
                <w:i/>
                <w:iCs/>
              </w:rPr>
              <w:t>AMBER</w:t>
            </w:r>
          </w:p>
        </w:tc>
      </w:tr>
      <w:tr w:rsidR="00C152F3" w:rsidTr="008D5008">
        <w:trPr>
          <w:trHeight w:val="158"/>
        </w:trPr>
        <w:tc>
          <w:tcPr>
            <w:tcW w:w="1458" w:type="dxa"/>
            <w:vMerge/>
            <w:shd w:val="clear" w:color="auto" w:fill="8DB3E2" w:themeFill="text2" w:themeFillTint="66"/>
          </w:tcPr>
          <w:p w:rsidR="00C152F3" w:rsidRPr="00C43214" w:rsidRDefault="00C152F3" w:rsidP="00C152F3"/>
        </w:tc>
        <w:tc>
          <w:tcPr>
            <w:tcW w:w="1201" w:type="dxa"/>
            <w:shd w:val="clear" w:color="auto" w:fill="8DB3E2" w:themeFill="text2" w:themeFillTint="66"/>
          </w:tcPr>
          <w:p w:rsidR="00C152F3" w:rsidRPr="0024514E" w:rsidRDefault="00C152F3" w:rsidP="00C152F3">
            <w:pPr>
              <w:jc w:val="center"/>
              <w:rPr>
                <w:b/>
                <w:bCs/>
                <w:i/>
                <w:iCs/>
              </w:rPr>
            </w:pPr>
            <w:r w:rsidRPr="0024514E">
              <w:rPr>
                <w:rFonts w:asciiTheme="majorBidi" w:hAnsiTheme="majorBidi" w:cstheme="majorBidi"/>
                <w:b/>
                <w:bCs/>
                <w:i/>
                <w:iCs/>
              </w:rPr>
              <w:t>ΔH</w:t>
            </w:r>
            <w:r>
              <w:rPr>
                <w:rFonts w:asciiTheme="majorBidi" w:hAnsiTheme="majorBidi" w:cstheme="majorBidi"/>
                <w:b/>
                <w:bCs/>
                <w:i/>
                <w:iCs/>
                <w:vertAlign w:val="superscript"/>
              </w:rPr>
              <w:t>о</w:t>
            </w:r>
            <w:r w:rsidRPr="0024514E">
              <w:rPr>
                <w:rFonts w:asciiTheme="majorBidi" w:hAnsiTheme="majorBidi" w:cstheme="majorBidi"/>
                <w:b/>
                <w:bCs/>
                <w:i/>
                <w:iCs/>
                <w:vertAlign w:val="subscript"/>
              </w:rPr>
              <w:t>f</w:t>
            </w:r>
          </w:p>
        </w:tc>
        <w:tc>
          <w:tcPr>
            <w:tcW w:w="1201" w:type="dxa"/>
            <w:shd w:val="clear" w:color="auto" w:fill="8DB3E2" w:themeFill="text2" w:themeFillTint="66"/>
          </w:tcPr>
          <w:p w:rsidR="00C152F3" w:rsidRPr="0024514E" w:rsidRDefault="00C152F3" w:rsidP="00C152F3">
            <w:pPr>
              <w:jc w:val="center"/>
              <w:rPr>
                <w:b/>
                <w:bCs/>
                <w:i/>
                <w:iCs/>
              </w:rPr>
            </w:pPr>
            <w:r w:rsidRPr="0024514E">
              <w:rPr>
                <w:rFonts w:asciiTheme="majorBidi" w:hAnsiTheme="majorBidi" w:cstheme="majorBidi"/>
                <w:b/>
                <w:bCs/>
                <w:i/>
                <w:iCs/>
              </w:rPr>
              <w:t>ΔE</w:t>
            </w:r>
            <w:r w:rsidRPr="0024514E">
              <w:rPr>
                <w:rFonts w:asciiTheme="majorBidi" w:hAnsiTheme="majorBidi" w:cstheme="majorBidi"/>
                <w:b/>
                <w:bCs/>
                <w:i/>
                <w:iCs/>
                <w:vertAlign w:val="subscript"/>
              </w:rPr>
              <w:t>b</w:t>
            </w:r>
          </w:p>
        </w:tc>
        <w:tc>
          <w:tcPr>
            <w:tcW w:w="873" w:type="dxa"/>
            <w:shd w:val="clear" w:color="auto" w:fill="8DB3E2" w:themeFill="text2" w:themeFillTint="66"/>
          </w:tcPr>
          <w:p w:rsidR="00C152F3" w:rsidRPr="0024514E" w:rsidRDefault="00C152F3" w:rsidP="00C152F3">
            <w:pPr>
              <w:jc w:val="center"/>
              <w:rPr>
                <w:b/>
                <w:bCs/>
                <w:i/>
                <w:iCs/>
              </w:rPr>
            </w:pPr>
            <w:r w:rsidRPr="0024514E">
              <w:rPr>
                <w:rFonts w:asciiTheme="majorBidi" w:hAnsiTheme="majorBidi" w:cstheme="majorBidi"/>
                <w:b/>
                <w:bCs/>
                <w:i/>
                <w:iCs/>
              </w:rPr>
              <w:t>µ</w:t>
            </w:r>
          </w:p>
        </w:tc>
        <w:tc>
          <w:tcPr>
            <w:tcW w:w="1320" w:type="dxa"/>
            <w:shd w:val="clear" w:color="auto" w:fill="8DB3E2" w:themeFill="text2" w:themeFillTint="66"/>
          </w:tcPr>
          <w:p w:rsidR="00C152F3" w:rsidRPr="0024514E" w:rsidRDefault="00C152F3" w:rsidP="00C152F3">
            <w:pPr>
              <w:jc w:val="center"/>
              <w:rPr>
                <w:b/>
                <w:bCs/>
                <w:i/>
                <w:iCs/>
              </w:rPr>
            </w:pPr>
            <w:r w:rsidRPr="0024514E">
              <w:rPr>
                <w:rFonts w:asciiTheme="majorBidi" w:hAnsiTheme="majorBidi" w:cstheme="majorBidi"/>
                <w:b/>
                <w:bCs/>
                <w:i/>
                <w:iCs/>
              </w:rPr>
              <w:t>ΔH</w:t>
            </w:r>
            <w:r>
              <w:rPr>
                <w:rFonts w:asciiTheme="majorBidi" w:hAnsiTheme="majorBidi" w:cstheme="majorBidi"/>
                <w:b/>
                <w:bCs/>
                <w:i/>
                <w:iCs/>
                <w:vertAlign w:val="superscript"/>
              </w:rPr>
              <w:t>о</w:t>
            </w:r>
            <w:r w:rsidRPr="0024514E">
              <w:rPr>
                <w:rFonts w:asciiTheme="majorBidi" w:hAnsiTheme="majorBidi" w:cstheme="majorBidi"/>
                <w:b/>
                <w:bCs/>
                <w:i/>
                <w:iCs/>
                <w:vertAlign w:val="subscript"/>
              </w:rPr>
              <w:t>f</w:t>
            </w:r>
          </w:p>
        </w:tc>
        <w:tc>
          <w:tcPr>
            <w:tcW w:w="1320" w:type="dxa"/>
            <w:shd w:val="clear" w:color="auto" w:fill="8DB3E2" w:themeFill="text2" w:themeFillTint="66"/>
          </w:tcPr>
          <w:p w:rsidR="00C152F3" w:rsidRPr="0024514E" w:rsidRDefault="00C152F3" w:rsidP="00C152F3">
            <w:pPr>
              <w:jc w:val="center"/>
              <w:rPr>
                <w:b/>
                <w:bCs/>
                <w:i/>
                <w:iCs/>
              </w:rPr>
            </w:pPr>
            <w:r w:rsidRPr="0024514E">
              <w:rPr>
                <w:rFonts w:asciiTheme="majorBidi" w:hAnsiTheme="majorBidi" w:cstheme="majorBidi"/>
                <w:b/>
                <w:bCs/>
                <w:i/>
                <w:iCs/>
              </w:rPr>
              <w:t>ΔE</w:t>
            </w:r>
            <w:r w:rsidRPr="0024514E">
              <w:rPr>
                <w:rFonts w:asciiTheme="majorBidi" w:hAnsiTheme="majorBidi" w:cstheme="majorBidi"/>
                <w:b/>
                <w:bCs/>
                <w:i/>
                <w:iCs/>
                <w:vertAlign w:val="subscript"/>
              </w:rPr>
              <w:t>b</w:t>
            </w:r>
          </w:p>
        </w:tc>
        <w:tc>
          <w:tcPr>
            <w:tcW w:w="1015" w:type="dxa"/>
            <w:shd w:val="clear" w:color="auto" w:fill="8DB3E2" w:themeFill="text2" w:themeFillTint="66"/>
          </w:tcPr>
          <w:p w:rsidR="00C152F3" w:rsidRPr="0024514E" w:rsidRDefault="00C152F3" w:rsidP="00C152F3">
            <w:pPr>
              <w:jc w:val="center"/>
              <w:rPr>
                <w:b/>
                <w:bCs/>
                <w:i/>
                <w:iCs/>
              </w:rPr>
            </w:pPr>
            <w:r w:rsidRPr="0024514E">
              <w:rPr>
                <w:rFonts w:asciiTheme="majorBidi" w:hAnsiTheme="majorBidi" w:cstheme="majorBidi"/>
                <w:b/>
                <w:bCs/>
                <w:i/>
                <w:iCs/>
              </w:rPr>
              <w:t>µ</w:t>
            </w:r>
          </w:p>
        </w:tc>
        <w:tc>
          <w:tcPr>
            <w:tcW w:w="1155" w:type="dxa"/>
            <w:shd w:val="clear" w:color="auto" w:fill="8DB3E2" w:themeFill="text2" w:themeFillTint="66"/>
          </w:tcPr>
          <w:p w:rsidR="00C152F3" w:rsidRPr="0024514E" w:rsidRDefault="00C152F3" w:rsidP="00C152F3">
            <w:pPr>
              <w:jc w:val="center"/>
              <w:rPr>
                <w:b/>
                <w:bCs/>
                <w:i/>
                <w:iCs/>
              </w:rPr>
            </w:pPr>
            <w:r w:rsidRPr="0024514E">
              <w:rPr>
                <w:rFonts w:asciiTheme="majorBidi" w:hAnsiTheme="majorBidi" w:cstheme="majorBidi"/>
                <w:b/>
                <w:bCs/>
                <w:i/>
                <w:iCs/>
              </w:rPr>
              <w:t>ΔH</w:t>
            </w:r>
            <w:r>
              <w:rPr>
                <w:rFonts w:asciiTheme="majorBidi" w:hAnsiTheme="majorBidi" w:cstheme="majorBidi"/>
                <w:b/>
                <w:bCs/>
                <w:i/>
                <w:iCs/>
                <w:vertAlign w:val="superscript"/>
              </w:rPr>
              <w:t>о</w:t>
            </w:r>
            <w:r w:rsidRPr="0024514E">
              <w:rPr>
                <w:rFonts w:asciiTheme="majorBidi" w:hAnsiTheme="majorBidi" w:cstheme="majorBidi"/>
                <w:b/>
                <w:bCs/>
                <w:i/>
                <w:iCs/>
                <w:vertAlign w:val="subscript"/>
              </w:rPr>
              <w:t>f</w:t>
            </w:r>
            <w:r w:rsidRPr="0024514E">
              <w:rPr>
                <w:rFonts w:asciiTheme="majorBidi" w:hAnsiTheme="majorBidi" w:cstheme="majorBidi"/>
                <w:b/>
                <w:bCs/>
                <w:i/>
                <w:iCs/>
              </w:rPr>
              <w:t>=ΔE</w:t>
            </w:r>
            <w:r w:rsidRPr="0024514E">
              <w:rPr>
                <w:rFonts w:asciiTheme="majorBidi" w:hAnsiTheme="majorBidi" w:cstheme="majorBidi"/>
                <w:b/>
                <w:bCs/>
                <w:i/>
                <w:iCs/>
                <w:vertAlign w:val="subscript"/>
              </w:rPr>
              <w:t>b</w:t>
            </w:r>
          </w:p>
        </w:tc>
      </w:tr>
      <w:tr w:rsidR="00C152F3" w:rsidTr="008D5008">
        <w:trPr>
          <w:trHeight w:val="354"/>
        </w:trPr>
        <w:tc>
          <w:tcPr>
            <w:tcW w:w="1458" w:type="dxa"/>
            <w:shd w:val="clear" w:color="auto" w:fill="8DB3E2" w:themeFill="text2" w:themeFillTint="66"/>
          </w:tcPr>
          <w:p w:rsidR="00C152F3" w:rsidRPr="00C43214" w:rsidRDefault="00C152F3" w:rsidP="00C152F3">
            <w:pPr>
              <w:rPr>
                <w:rFonts w:asciiTheme="majorBidi" w:hAnsiTheme="majorBidi" w:cstheme="majorBidi"/>
                <w:b/>
                <w:bCs/>
              </w:rPr>
            </w:pPr>
            <w:r w:rsidRPr="00C43214">
              <w:rPr>
                <w:rFonts w:asciiTheme="majorBidi" w:hAnsiTheme="majorBidi" w:cstheme="majorBidi"/>
                <w:b/>
                <w:bCs/>
              </w:rPr>
              <w:t>L1</w:t>
            </w:r>
          </w:p>
        </w:tc>
        <w:tc>
          <w:tcPr>
            <w:tcW w:w="1201" w:type="dxa"/>
          </w:tcPr>
          <w:p w:rsidR="00C152F3" w:rsidRPr="0078444F" w:rsidRDefault="00C152F3" w:rsidP="00C152F3">
            <w:pPr>
              <w:jc w:val="center"/>
              <w:rPr>
                <w:rFonts w:asciiTheme="majorBidi" w:hAnsiTheme="majorBidi" w:cstheme="majorBidi"/>
                <w:b/>
                <w:bCs/>
              </w:rPr>
            </w:pPr>
            <w:r w:rsidRPr="0078444F">
              <w:rPr>
                <w:rFonts w:asciiTheme="majorBidi" w:hAnsiTheme="majorBidi" w:cstheme="majorBidi"/>
                <w:b/>
                <w:bCs/>
              </w:rPr>
              <w:t>-39.8326</w:t>
            </w:r>
          </w:p>
        </w:tc>
        <w:tc>
          <w:tcPr>
            <w:tcW w:w="1201" w:type="dxa"/>
          </w:tcPr>
          <w:p w:rsidR="00C152F3" w:rsidRPr="0078444F" w:rsidRDefault="00C152F3" w:rsidP="00C152F3">
            <w:pPr>
              <w:jc w:val="center"/>
              <w:rPr>
                <w:rFonts w:asciiTheme="majorBidi" w:hAnsiTheme="majorBidi" w:cstheme="majorBidi"/>
                <w:b/>
                <w:bCs/>
              </w:rPr>
            </w:pPr>
            <w:r w:rsidRPr="0078444F">
              <w:rPr>
                <w:rFonts w:asciiTheme="majorBidi" w:hAnsiTheme="majorBidi" w:cstheme="majorBidi"/>
                <w:b/>
                <w:bCs/>
              </w:rPr>
              <w:t>-2345.56</w:t>
            </w:r>
          </w:p>
        </w:tc>
        <w:tc>
          <w:tcPr>
            <w:tcW w:w="873" w:type="dxa"/>
          </w:tcPr>
          <w:p w:rsidR="00C152F3" w:rsidRPr="0078444F" w:rsidRDefault="00C152F3" w:rsidP="00C152F3">
            <w:pPr>
              <w:jc w:val="center"/>
              <w:rPr>
                <w:rFonts w:asciiTheme="majorBidi" w:hAnsiTheme="majorBidi" w:cstheme="majorBidi"/>
                <w:b/>
                <w:bCs/>
              </w:rPr>
            </w:pPr>
            <w:r w:rsidRPr="0078444F">
              <w:rPr>
                <w:rFonts w:asciiTheme="majorBidi" w:hAnsiTheme="majorBidi" w:cstheme="majorBidi"/>
                <w:b/>
                <w:bCs/>
              </w:rPr>
              <w:t>3.027</w:t>
            </w:r>
          </w:p>
        </w:tc>
        <w:tc>
          <w:tcPr>
            <w:tcW w:w="1320" w:type="dxa"/>
          </w:tcPr>
          <w:p w:rsidR="00C152F3" w:rsidRPr="0078444F" w:rsidRDefault="00C152F3" w:rsidP="00C152F3">
            <w:pPr>
              <w:jc w:val="center"/>
              <w:rPr>
                <w:rFonts w:asciiTheme="majorBidi" w:hAnsiTheme="majorBidi" w:cstheme="majorBidi"/>
                <w:b/>
                <w:bCs/>
              </w:rPr>
            </w:pPr>
            <w:r w:rsidRPr="0078444F">
              <w:rPr>
                <w:rFonts w:asciiTheme="majorBidi" w:hAnsiTheme="majorBidi" w:cstheme="majorBidi"/>
                <w:b/>
                <w:bCs/>
              </w:rPr>
              <w:t>-4515.74</w:t>
            </w:r>
          </w:p>
        </w:tc>
        <w:tc>
          <w:tcPr>
            <w:tcW w:w="1320" w:type="dxa"/>
          </w:tcPr>
          <w:p w:rsidR="00C152F3" w:rsidRPr="0078444F" w:rsidRDefault="00C152F3" w:rsidP="00C152F3">
            <w:pPr>
              <w:jc w:val="center"/>
              <w:rPr>
                <w:rFonts w:asciiTheme="majorBidi" w:hAnsiTheme="majorBidi" w:cstheme="majorBidi"/>
                <w:b/>
                <w:bCs/>
              </w:rPr>
            </w:pPr>
            <w:r w:rsidRPr="0078444F">
              <w:rPr>
                <w:rFonts w:asciiTheme="majorBidi" w:hAnsiTheme="majorBidi" w:cstheme="majorBidi"/>
                <w:b/>
                <w:bCs/>
              </w:rPr>
              <w:t>-6821.47</w:t>
            </w:r>
          </w:p>
        </w:tc>
        <w:tc>
          <w:tcPr>
            <w:tcW w:w="1015" w:type="dxa"/>
          </w:tcPr>
          <w:p w:rsidR="00C152F3" w:rsidRPr="0078444F" w:rsidRDefault="00C152F3" w:rsidP="00C152F3">
            <w:pPr>
              <w:jc w:val="center"/>
              <w:rPr>
                <w:rFonts w:asciiTheme="majorBidi" w:hAnsiTheme="majorBidi" w:cstheme="majorBidi"/>
                <w:b/>
                <w:bCs/>
              </w:rPr>
            </w:pPr>
            <w:r w:rsidRPr="0078444F">
              <w:rPr>
                <w:rFonts w:asciiTheme="majorBidi" w:hAnsiTheme="majorBidi" w:cstheme="majorBidi"/>
                <w:b/>
                <w:bCs/>
              </w:rPr>
              <w:t>3.324</w:t>
            </w:r>
          </w:p>
        </w:tc>
        <w:tc>
          <w:tcPr>
            <w:tcW w:w="1155" w:type="dxa"/>
          </w:tcPr>
          <w:p w:rsidR="00C152F3" w:rsidRPr="0078444F" w:rsidRDefault="00C152F3" w:rsidP="00C152F3">
            <w:pPr>
              <w:jc w:val="center"/>
              <w:rPr>
                <w:rFonts w:asciiTheme="majorBidi" w:hAnsiTheme="majorBidi" w:cstheme="majorBidi"/>
                <w:b/>
                <w:bCs/>
              </w:rPr>
            </w:pPr>
            <w:r w:rsidRPr="0078444F">
              <w:rPr>
                <w:rFonts w:asciiTheme="majorBidi" w:hAnsiTheme="majorBidi" w:cstheme="majorBidi"/>
                <w:b/>
                <w:bCs/>
              </w:rPr>
              <w:t>----------</w:t>
            </w:r>
          </w:p>
        </w:tc>
      </w:tr>
      <w:tr w:rsidR="00C152F3" w:rsidTr="008D5008">
        <w:trPr>
          <w:trHeight w:val="412"/>
        </w:trPr>
        <w:tc>
          <w:tcPr>
            <w:tcW w:w="1458" w:type="dxa"/>
            <w:shd w:val="clear" w:color="auto" w:fill="8DB3E2" w:themeFill="text2" w:themeFillTint="66"/>
          </w:tcPr>
          <w:p w:rsidR="00C152F3" w:rsidRPr="00C43214" w:rsidRDefault="00C152F3" w:rsidP="00C152F3">
            <w:pPr>
              <w:rPr>
                <w:rFonts w:asciiTheme="majorBidi" w:hAnsiTheme="majorBidi" w:cstheme="majorBidi"/>
                <w:b/>
                <w:bCs/>
              </w:rPr>
            </w:pPr>
            <w:r w:rsidRPr="00C43214">
              <w:rPr>
                <w:rFonts w:asciiTheme="majorBidi" w:hAnsiTheme="majorBidi" w:cstheme="majorBidi"/>
                <w:b/>
                <w:bCs/>
              </w:rPr>
              <w:t>L2</w:t>
            </w:r>
          </w:p>
        </w:tc>
        <w:tc>
          <w:tcPr>
            <w:tcW w:w="1201" w:type="dxa"/>
          </w:tcPr>
          <w:p w:rsidR="00C152F3" w:rsidRPr="0078444F" w:rsidRDefault="00C152F3" w:rsidP="00C152F3">
            <w:pPr>
              <w:jc w:val="center"/>
              <w:rPr>
                <w:rFonts w:asciiTheme="majorBidi" w:hAnsiTheme="majorBidi" w:cstheme="majorBidi"/>
                <w:b/>
                <w:bCs/>
              </w:rPr>
            </w:pPr>
            <w:r w:rsidRPr="0078444F">
              <w:rPr>
                <w:rFonts w:asciiTheme="majorBidi" w:hAnsiTheme="majorBidi" w:cstheme="majorBidi"/>
                <w:b/>
                <w:bCs/>
              </w:rPr>
              <w:t>329.69</w:t>
            </w:r>
          </w:p>
        </w:tc>
        <w:tc>
          <w:tcPr>
            <w:tcW w:w="1201" w:type="dxa"/>
          </w:tcPr>
          <w:p w:rsidR="00C152F3" w:rsidRPr="0078444F" w:rsidRDefault="00C152F3" w:rsidP="00C152F3">
            <w:pPr>
              <w:jc w:val="center"/>
              <w:rPr>
                <w:rFonts w:asciiTheme="majorBidi" w:hAnsiTheme="majorBidi" w:cstheme="majorBidi"/>
                <w:b/>
                <w:bCs/>
              </w:rPr>
            </w:pPr>
            <w:r w:rsidRPr="0078444F">
              <w:rPr>
                <w:rFonts w:asciiTheme="majorBidi" w:hAnsiTheme="majorBidi" w:cstheme="majorBidi"/>
                <w:b/>
                <w:bCs/>
              </w:rPr>
              <w:t>-2259.59</w:t>
            </w:r>
          </w:p>
        </w:tc>
        <w:tc>
          <w:tcPr>
            <w:tcW w:w="873" w:type="dxa"/>
          </w:tcPr>
          <w:p w:rsidR="00C152F3" w:rsidRPr="0078444F" w:rsidRDefault="00C152F3" w:rsidP="00C152F3">
            <w:pPr>
              <w:jc w:val="center"/>
              <w:rPr>
                <w:rFonts w:asciiTheme="majorBidi" w:hAnsiTheme="majorBidi" w:cstheme="majorBidi"/>
                <w:b/>
                <w:bCs/>
              </w:rPr>
            </w:pPr>
            <w:r w:rsidRPr="0078444F">
              <w:rPr>
                <w:rFonts w:asciiTheme="majorBidi" w:hAnsiTheme="majorBidi" w:cstheme="majorBidi"/>
                <w:b/>
                <w:bCs/>
              </w:rPr>
              <w:t>4.589</w:t>
            </w:r>
          </w:p>
        </w:tc>
        <w:tc>
          <w:tcPr>
            <w:tcW w:w="1320" w:type="dxa"/>
          </w:tcPr>
          <w:p w:rsidR="00C152F3" w:rsidRPr="0078444F" w:rsidRDefault="00C152F3" w:rsidP="00C152F3">
            <w:pPr>
              <w:jc w:val="center"/>
              <w:rPr>
                <w:rFonts w:asciiTheme="majorBidi" w:hAnsiTheme="majorBidi" w:cstheme="majorBidi"/>
                <w:b/>
                <w:bCs/>
              </w:rPr>
            </w:pPr>
            <w:r w:rsidRPr="0078444F">
              <w:rPr>
                <w:rFonts w:asciiTheme="majorBidi" w:hAnsiTheme="majorBidi" w:cstheme="majorBidi"/>
                <w:b/>
                <w:bCs/>
              </w:rPr>
              <w:t>-4860.72</w:t>
            </w:r>
          </w:p>
        </w:tc>
        <w:tc>
          <w:tcPr>
            <w:tcW w:w="1320" w:type="dxa"/>
          </w:tcPr>
          <w:p w:rsidR="00C152F3" w:rsidRPr="0078444F" w:rsidRDefault="00C152F3" w:rsidP="00C152F3">
            <w:pPr>
              <w:jc w:val="center"/>
              <w:rPr>
                <w:rFonts w:asciiTheme="majorBidi" w:hAnsiTheme="majorBidi" w:cstheme="majorBidi"/>
                <w:b/>
                <w:bCs/>
              </w:rPr>
            </w:pPr>
            <w:r w:rsidRPr="0078444F">
              <w:rPr>
                <w:rFonts w:asciiTheme="majorBidi" w:hAnsiTheme="majorBidi" w:cstheme="majorBidi"/>
                <w:b/>
                <w:bCs/>
              </w:rPr>
              <w:t>-7450.01</w:t>
            </w:r>
          </w:p>
        </w:tc>
        <w:tc>
          <w:tcPr>
            <w:tcW w:w="1015" w:type="dxa"/>
          </w:tcPr>
          <w:p w:rsidR="00C152F3" w:rsidRPr="0078444F" w:rsidRDefault="00C152F3" w:rsidP="00C152F3">
            <w:pPr>
              <w:jc w:val="center"/>
              <w:rPr>
                <w:rFonts w:asciiTheme="majorBidi" w:hAnsiTheme="majorBidi" w:cstheme="majorBidi"/>
                <w:b/>
                <w:bCs/>
              </w:rPr>
            </w:pPr>
            <w:r w:rsidRPr="0078444F">
              <w:rPr>
                <w:rFonts w:asciiTheme="majorBidi" w:hAnsiTheme="majorBidi" w:cstheme="majorBidi"/>
                <w:b/>
                <w:bCs/>
              </w:rPr>
              <w:t>5.209</w:t>
            </w:r>
          </w:p>
        </w:tc>
        <w:tc>
          <w:tcPr>
            <w:tcW w:w="1155" w:type="dxa"/>
          </w:tcPr>
          <w:p w:rsidR="00C152F3" w:rsidRPr="0078444F" w:rsidRDefault="00C152F3" w:rsidP="00C152F3">
            <w:pPr>
              <w:jc w:val="center"/>
              <w:rPr>
                <w:rFonts w:asciiTheme="majorBidi" w:hAnsiTheme="majorBidi" w:cstheme="majorBidi"/>
                <w:b/>
                <w:bCs/>
              </w:rPr>
            </w:pPr>
            <w:r w:rsidRPr="0078444F">
              <w:rPr>
                <w:rFonts w:asciiTheme="majorBidi" w:hAnsiTheme="majorBidi" w:cstheme="majorBidi"/>
                <w:b/>
                <w:bCs/>
              </w:rPr>
              <w:t>----------</w:t>
            </w:r>
          </w:p>
        </w:tc>
      </w:tr>
      <w:tr w:rsidR="00C152F3" w:rsidTr="008D5008">
        <w:trPr>
          <w:trHeight w:val="377"/>
        </w:trPr>
        <w:tc>
          <w:tcPr>
            <w:tcW w:w="1458" w:type="dxa"/>
            <w:shd w:val="clear" w:color="auto" w:fill="8DB3E2" w:themeFill="text2" w:themeFillTint="66"/>
          </w:tcPr>
          <w:p w:rsidR="00C152F3" w:rsidRPr="00C43214" w:rsidRDefault="00C152F3" w:rsidP="00C152F3">
            <w:pPr>
              <w:rPr>
                <w:rFonts w:asciiTheme="majorBidi" w:hAnsiTheme="majorBidi" w:cstheme="majorBidi"/>
                <w:b/>
                <w:bCs/>
              </w:rPr>
            </w:pPr>
            <w:r w:rsidRPr="00C43214">
              <w:rPr>
                <w:rFonts w:asciiTheme="majorBidi" w:hAnsiTheme="majorBidi" w:cstheme="majorBidi"/>
                <w:b/>
                <w:bCs/>
              </w:rPr>
              <w:t>Co L1L2</w:t>
            </w:r>
          </w:p>
        </w:tc>
        <w:tc>
          <w:tcPr>
            <w:tcW w:w="1201" w:type="dxa"/>
          </w:tcPr>
          <w:p w:rsidR="00C152F3" w:rsidRPr="0078444F" w:rsidRDefault="00C152F3" w:rsidP="00C152F3">
            <w:pPr>
              <w:jc w:val="center"/>
              <w:rPr>
                <w:rFonts w:asciiTheme="majorBidi" w:hAnsiTheme="majorBidi" w:cstheme="majorBidi"/>
                <w:b/>
                <w:bCs/>
              </w:rPr>
            </w:pPr>
            <w:r w:rsidRPr="0078444F">
              <w:rPr>
                <w:rFonts w:asciiTheme="majorBidi" w:hAnsiTheme="majorBidi" w:cstheme="majorBidi"/>
                <w:b/>
                <w:bCs/>
              </w:rPr>
              <w:t>--------</w:t>
            </w:r>
          </w:p>
        </w:tc>
        <w:tc>
          <w:tcPr>
            <w:tcW w:w="1201" w:type="dxa"/>
          </w:tcPr>
          <w:p w:rsidR="00C152F3" w:rsidRPr="0078444F" w:rsidRDefault="00C152F3" w:rsidP="00C152F3">
            <w:pPr>
              <w:jc w:val="center"/>
              <w:rPr>
                <w:rFonts w:asciiTheme="majorBidi" w:hAnsiTheme="majorBidi" w:cstheme="majorBidi"/>
                <w:b/>
                <w:bCs/>
              </w:rPr>
            </w:pPr>
            <w:r w:rsidRPr="0078444F">
              <w:rPr>
                <w:rFonts w:asciiTheme="majorBidi" w:hAnsiTheme="majorBidi" w:cstheme="majorBidi"/>
                <w:b/>
                <w:bCs/>
              </w:rPr>
              <w:t>---------</w:t>
            </w:r>
          </w:p>
        </w:tc>
        <w:tc>
          <w:tcPr>
            <w:tcW w:w="873" w:type="dxa"/>
          </w:tcPr>
          <w:p w:rsidR="00C152F3" w:rsidRPr="0078444F" w:rsidRDefault="00C152F3" w:rsidP="00C152F3">
            <w:pPr>
              <w:jc w:val="center"/>
              <w:rPr>
                <w:rFonts w:asciiTheme="majorBidi" w:hAnsiTheme="majorBidi" w:cstheme="majorBidi"/>
                <w:b/>
                <w:bCs/>
              </w:rPr>
            </w:pPr>
            <w:r w:rsidRPr="0078444F">
              <w:rPr>
                <w:rFonts w:asciiTheme="majorBidi" w:hAnsiTheme="majorBidi" w:cstheme="majorBidi"/>
                <w:b/>
                <w:bCs/>
              </w:rPr>
              <w:t>------</w:t>
            </w:r>
          </w:p>
        </w:tc>
        <w:tc>
          <w:tcPr>
            <w:tcW w:w="1320" w:type="dxa"/>
          </w:tcPr>
          <w:p w:rsidR="00C152F3" w:rsidRPr="0078444F" w:rsidRDefault="00C152F3" w:rsidP="00C152F3">
            <w:pPr>
              <w:jc w:val="center"/>
              <w:rPr>
                <w:rFonts w:asciiTheme="majorBidi" w:hAnsiTheme="majorBidi" w:cstheme="majorBidi"/>
                <w:b/>
                <w:bCs/>
              </w:rPr>
            </w:pPr>
            <w:r w:rsidRPr="0078444F">
              <w:rPr>
                <w:rFonts w:asciiTheme="majorBidi" w:hAnsiTheme="majorBidi" w:cstheme="majorBidi"/>
                <w:b/>
                <w:bCs/>
              </w:rPr>
              <w:t>-10216.87</w:t>
            </w:r>
          </w:p>
        </w:tc>
        <w:tc>
          <w:tcPr>
            <w:tcW w:w="1320" w:type="dxa"/>
          </w:tcPr>
          <w:p w:rsidR="00C152F3" w:rsidRPr="0078444F" w:rsidRDefault="00C152F3" w:rsidP="00C152F3">
            <w:pPr>
              <w:jc w:val="center"/>
              <w:rPr>
                <w:rFonts w:asciiTheme="majorBidi" w:hAnsiTheme="majorBidi" w:cstheme="majorBidi"/>
                <w:b/>
                <w:bCs/>
              </w:rPr>
            </w:pPr>
            <w:r w:rsidRPr="0078444F">
              <w:rPr>
                <w:rFonts w:asciiTheme="majorBidi" w:hAnsiTheme="majorBidi" w:cstheme="majorBidi"/>
                <w:b/>
                <w:bCs/>
              </w:rPr>
              <w:t>-15474.80</w:t>
            </w:r>
          </w:p>
        </w:tc>
        <w:tc>
          <w:tcPr>
            <w:tcW w:w="1015" w:type="dxa"/>
          </w:tcPr>
          <w:p w:rsidR="00C152F3" w:rsidRPr="0078444F" w:rsidRDefault="00C152F3" w:rsidP="00C152F3">
            <w:pPr>
              <w:jc w:val="center"/>
              <w:rPr>
                <w:rFonts w:asciiTheme="majorBidi" w:hAnsiTheme="majorBidi" w:cstheme="majorBidi"/>
                <w:b/>
                <w:bCs/>
              </w:rPr>
            </w:pPr>
            <w:r w:rsidRPr="0078444F">
              <w:rPr>
                <w:rFonts w:asciiTheme="majorBidi" w:hAnsiTheme="majorBidi" w:cstheme="majorBidi"/>
                <w:b/>
                <w:bCs/>
              </w:rPr>
              <w:t>13.84</w:t>
            </w:r>
          </w:p>
        </w:tc>
        <w:tc>
          <w:tcPr>
            <w:tcW w:w="1155" w:type="dxa"/>
          </w:tcPr>
          <w:p w:rsidR="00C152F3" w:rsidRPr="0078444F" w:rsidRDefault="00C152F3" w:rsidP="00C152F3">
            <w:pPr>
              <w:jc w:val="center"/>
              <w:rPr>
                <w:rFonts w:asciiTheme="majorBidi" w:hAnsiTheme="majorBidi" w:cstheme="majorBidi"/>
                <w:b/>
                <w:bCs/>
              </w:rPr>
            </w:pPr>
            <w:r w:rsidRPr="0078444F">
              <w:rPr>
                <w:rFonts w:asciiTheme="majorBidi" w:hAnsiTheme="majorBidi" w:cstheme="majorBidi"/>
                <w:b/>
                <w:bCs/>
              </w:rPr>
              <w:t>----------</w:t>
            </w:r>
          </w:p>
        </w:tc>
      </w:tr>
      <w:tr w:rsidR="00C152F3" w:rsidTr="008D5008">
        <w:trPr>
          <w:trHeight w:val="377"/>
        </w:trPr>
        <w:tc>
          <w:tcPr>
            <w:tcW w:w="1458" w:type="dxa"/>
            <w:shd w:val="clear" w:color="auto" w:fill="8DB3E2" w:themeFill="text2" w:themeFillTint="66"/>
          </w:tcPr>
          <w:p w:rsidR="00C152F3" w:rsidRPr="00C43214" w:rsidRDefault="00C152F3" w:rsidP="00C152F3">
            <w:pPr>
              <w:rPr>
                <w:rFonts w:asciiTheme="majorBidi" w:hAnsiTheme="majorBidi" w:cstheme="majorBidi"/>
                <w:b/>
                <w:bCs/>
              </w:rPr>
            </w:pPr>
            <w:r w:rsidRPr="00C43214">
              <w:rPr>
                <w:rFonts w:asciiTheme="majorBidi" w:hAnsiTheme="majorBidi" w:cstheme="majorBidi"/>
                <w:b/>
                <w:bCs/>
              </w:rPr>
              <w:t>Ni L1L2</w:t>
            </w:r>
          </w:p>
        </w:tc>
        <w:tc>
          <w:tcPr>
            <w:tcW w:w="1201" w:type="dxa"/>
          </w:tcPr>
          <w:p w:rsidR="00C152F3" w:rsidRPr="0078444F" w:rsidRDefault="00C152F3" w:rsidP="00C152F3">
            <w:pPr>
              <w:jc w:val="center"/>
              <w:rPr>
                <w:rFonts w:asciiTheme="majorBidi" w:hAnsiTheme="majorBidi" w:cstheme="majorBidi"/>
                <w:b/>
                <w:bCs/>
              </w:rPr>
            </w:pPr>
            <w:r w:rsidRPr="0078444F">
              <w:rPr>
                <w:rFonts w:asciiTheme="majorBidi" w:hAnsiTheme="majorBidi" w:cstheme="majorBidi"/>
                <w:b/>
                <w:bCs/>
              </w:rPr>
              <w:t>--------</w:t>
            </w:r>
          </w:p>
        </w:tc>
        <w:tc>
          <w:tcPr>
            <w:tcW w:w="1201" w:type="dxa"/>
          </w:tcPr>
          <w:p w:rsidR="00C152F3" w:rsidRPr="0078444F" w:rsidRDefault="00C152F3" w:rsidP="00C152F3">
            <w:pPr>
              <w:jc w:val="center"/>
              <w:rPr>
                <w:rFonts w:asciiTheme="majorBidi" w:hAnsiTheme="majorBidi" w:cstheme="majorBidi"/>
                <w:b/>
                <w:bCs/>
              </w:rPr>
            </w:pPr>
            <w:r w:rsidRPr="0078444F">
              <w:rPr>
                <w:rFonts w:asciiTheme="majorBidi" w:hAnsiTheme="majorBidi" w:cstheme="majorBidi"/>
                <w:b/>
                <w:bCs/>
              </w:rPr>
              <w:t>---------</w:t>
            </w:r>
          </w:p>
        </w:tc>
        <w:tc>
          <w:tcPr>
            <w:tcW w:w="873" w:type="dxa"/>
          </w:tcPr>
          <w:p w:rsidR="00C152F3" w:rsidRPr="0078444F" w:rsidRDefault="00C152F3" w:rsidP="00C152F3">
            <w:pPr>
              <w:jc w:val="center"/>
              <w:rPr>
                <w:rFonts w:asciiTheme="majorBidi" w:hAnsiTheme="majorBidi" w:cstheme="majorBidi"/>
                <w:b/>
                <w:bCs/>
              </w:rPr>
            </w:pPr>
            <w:r w:rsidRPr="0078444F">
              <w:rPr>
                <w:rFonts w:asciiTheme="majorBidi" w:hAnsiTheme="majorBidi" w:cstheme="majorBidi"/>
                <w:b/>
                <w:bCs/>
              </w:rPr>
              <w:t>------</w:t>
            </w:r>
          </w:p>
        </w:tc>
        <w:tc>
          <w:tcPr>
            <w:tcW w:w="1320" w:type="dxa"/>
          </w:tcPr>
          <w:p w:rsidR="00C152F3" w:rsidRPr="0078444F" w:rsidRDefault="00C152F3" w:rsidP="00C152F3">
            <w:pPr>
              <w:jc w:val="center"/>
              <w:rPr>
                <w:rFonts w:asciiTheme="majorBidi" w:hAnsiTheme="majorBidi" w:cstheme="majorBidi"/>
                <w:b/>
                <w:bCs/>
              </w:rPr>
            </w:pPr>
            <w:r w:rsidRPr="0078444F">
              <w:rPr>
                <w:rFonts w:asciiTheme="majorBidi" w:hAnsiTheme="majorBidi" w:cstheme="majorBidi"/>
                <w:b/>
                <w:bCs/>
              </w:rPr>
              <w:t>-10993.76</w:t>
            </w:r>
          </w:p>
        </w:tc>
        <w:tc>
          <w:tcPr>
            <w:tcW w:w="1320" w:type="dxa"/>
          </w:tcPr>
          <w:p w:rsidR="00C152F3" w:rsidRPr="0078444F" w:rsidRDefault="00C152F3" w:rsidP="00C152F3">
            <w:pPr>
              <w:jc w:val="center"/>
              <w:rPr>
                <w:rFonts w:asciiTheme="majorBidi" w:hAnsiTheme="majorBidi" w:cstheme="majorBidi"/>
                <w:b/>
                <w:bCs/>
              </w:rPr>
            </w:pPr>
            <w:r w:rsidRPr="0078444F">
              <w:rPr>
                <w:rFonts w:asciiTheme="majorBidi" w:hAnsiTheme="majorBidi" w:cstheme="majorBidi"/>
                <w:b/>
                <w:bCs/>
              </w:rPr>
              <w:t>-16631.72</w:t>
            </w:r>
          </w:p>
        </w:tc>
        <w:tc>
          <w:tcPr>
            <w:tcW w:w="1015" w:type="dxa"/>
          </w:tcPr>
          <w:p w:rsidR="00C152F3" w:rsidRPr="0078444F" w:rsidRDefault="00C152F3" w:rsidP="00C152F3">
            <w:pPr>
              <w:jc w:val="center"/>
              <w:rPr>
                <w:rFonts w:asciiTheme="majorBidi" w:hAnsiTheme="majorBidi" w:cstheme="majorBidi"/>
                <w:b/>
                <w:bCs/>
              </w:rPr>
            </w:pPr>
            <w:r w:rsidRPr="0078444F">
              <w:rPr>
                <w:rFonts w:asciiTheme="majorBidi" w:hAnsiTheme="majorBidi" w:cstheme="majorBidi"/>
                <w:b/>
                <w:bCs/>
              </w:rPr>
              <w:t>8.291</w:t>
            </w:r>
          </w:p>
        </w:tc>
        <w:tc>
          <w:tcPr>
            <w:tcW w:w="1155" w:type="dxa"/>
          </w:tcPr>
          <w:p w:rsidR="00C152F3" w:rsidRPr="0078444F" w:rsidRDefault="00C152F3" w:rsidP="00C152F3">
            <w:pPr>
              <w:jc w:val="center"/>
              <w:rPr>
                <w:rFonts w:asciiTheme="majorBidi" w:hAnsiTheme="majorBidi" w:cstheme="majorBidi"/>
                <w:b/>
                <w:bCs/>
              </w:rPr>
            </w:pPr>
          </w:p>
        </w:tc>
      </w:tr>
    </w:tbl>
    <w:p w:rsidR="008D5008" w:rsidRDefault="008D5008" w:rsidP="00C152F3">
      <w:pPr>
        <w:jc w:val="both"/>
        <w:rPr>
          <w:rFonts w:asciiTheme="majorBidi" w:hAnsiTheme="majorBidi" w:cstheme="majorBidi"/>
        </w:rPr>
        <w:sectPr w:rsidR="008D5008" w:rsidSect="00C152F3">
          <w:type w:val="continuous"/>
          <w:pgSz w:w="12240" w:h="15840"/>
          <w:pgMar w:top="1440" w:right="1440" w:bottom="1440" w:left="1440" w:header="720" w:footer="720" w:gutter="0"/>
          <w:cols w:space="720"/>
          <w:docGrid w:linePitch="360"/>
        </w:sectPr>
      </w:pPr>
    </w:p>
    <w:p w:rsidR="003F7399" w:rsidRDefault="003F7399" w:rsidP="003F7399">
      <w:pPr>
        <w:spacing w:after="0"/>
        <w:jc w:val="center"/>
        <w:rPr>
          <w:rFonts w:asciiTheme="majorBidi" w:hAnsiTheme="majorBidi" w:cstheme="majorBidi"/>
          <w:b/>
          <w:bCs/>
        </w:rPr>
      </w:pPr>
    </w:p>
    <w:p w:rsidR="00CA78EF" w:rsidRDefault="00CA78EF" w:rsidP="003F7399">
      <w:pPr>
        <w:spacing w:after="0"/>
        <w:jc w:val="center"/>
        <w:rPr>
          <w:rFonts w:asciiTheme="majorBidi" w:hAnsiTheme="majorBidi" w:cstheme="majorBidi"/>
          <w:b/>
          <w:bCs/>
        </w:rPr>
      </w:pPr>
      <w:r w:rsidRPr="00C43214">
        <w:rPr>
          <w:rFonts w:asciiTheme="majorBidi" w:hAnsiTheme="majorBidi" w:cstheme="majorBidi"/>
          <w:b/>
          <w:bCs/>
        </w:rPr>
        <w:t>Table (</w:t>
      </w:r>
      <w:r>
        <w:rPr>
          <w:rFonts w:asciiTheme="majorBidi" w:hAnsiTheme="majorBidi" w:cstheme="majorBidi"/>
          <w:b/>
          <w:bCs/>
        </w:rPr>
        <w:t>8</w:t>
      </w:r>
      <w:r w:rsidRPr="00C43214">
        <w:rPr>
          <w:rFonts w:asciiTheme="majorBidi" w:hAnsiTheme="majorBidi" w:cstheme="majorBidi"/>
          <w:b/>
          <w:bCs/>
        </w:rPr>
        <w:t xml:space="preserve">): Conformation </w:t>
      </w:r>
      <w:r>
        <w:rPr>
          <w:rFonts w:asciiTheme="majorBidi" w:hAnsiTheme="majorBidi" w:cstheme="majorBidi"/>
          <w:b/>
          <w:bCs/>
        </w:rPr>
        <w:t>E</w:t>
      </w:r>
      <w:r w:rsidRPr="00C43214">
        <w:rPr>
          <w:rFonts w:asciiTheme="majorBidi" w:hAnsiTheme="majorBidi" w:cstheme="majorBidi"/>
          <w:b/>
          <w:bCs/>
        </w:rPr>
        <w:t>nergetic in(Kcal.mol</w:t>
      </w:r>
      <w:r w:rsidRPr="00C43214">
        <w:rPr>
          <w:rFonts w:asciiTheme="majorBidi" w:hAnsiTheme="majorBidi" w:cstheme="majorBidi"/>
          <w:b/>
          <w:bCs/>
          <w:vertAlign w:val="superscript"/>
        </w:rPr>
        <w:t>-1</w:t>
      </w:r>
      <w:r w:rsidRPr="00C43214">
        <w:rPr>
          <w:rFonts w:asciiTheme="majorBidi" w:hAnsiTheme="majorBidi" w:cstheme="majorBidi"/>
          <w:b/>
          <w:bCs/>
        </w:rPr>
        <w:t xml:space="preserve">) and </w:t>
      </w:r>
      <w:r>
        <w:rPr>
          <w:rFonts w:asciiTheme="majorBidi" w:hAnsiTheme="majorBidi" w:cstheme="majorBidi"/>
          <w:b/>
          <w:bCs/>
        </w:rPr>
        <w:t>D</w:t>
      </w:r>
      <w:r w:rsidRPr="00C43214">
        <w:rPr>
          <w:rFonts w:asciiTheme="majorBidi" w:hAnsiTheme="majorBidi" w:cstheme="majorBidi"/>
          <w:b/>
          <w:bCs/>
        </w:rPr>
        <w:t xml:space="preserve">ipole </w:t>
      </w:r>
      <w:r>
        <w:rPr>
          <w:rFonts w:asciiTheme="majorBidi" w:hAnsiTheme="majorBidi" w:cstheme="majorBidi"/>
          <w:b/>
          <w:bCs/>
        </w:rPr>
        <w:t>M</w:t>
      </w:r>
      <w:r w:rsidRPr="00C43214">
        <w:rPr>
          <w:rFonts w:asciiTheme="majorBidi" w:hAnsiTheme="majorBidi" w:cstheme="majorBidi"/>
          <w:b/>
          <w:bCs/>
        </w:rPr>
        <w:t xml:space="preserve">oment (in Debye) for </w:t>
      </w:r>
      <w:r>
        <w:rPr>
          <w:rFonts w:asciiTheme="majorBidi" w:hAnsiTheme="majorBidi" w:cstheme="majorBidi"/>
          <w:b/>
          <w:bCs/>
        </w:rPr>
        <w:t>L</w:t>
      </w:r>
      <w:r w:rsidRPr="00C43214">
        <w:rPr>
          <w:rFonts w:asciiTheme="majorBidi" w:hAnsiTheme="majorBidi" w:cstheme="majorBidi"/>
          <w:b/>
          <w:bCs/>
        </w:rPr>
        <w:t>igands (L1,L2) using Gaussian program.</w:t>
      </w:r>
    </w:p>
    <w:p w:rsidR="003F7399" w:rsidRPr="00C43214" w:rsidRDefault="003F7399" w:rsidP="003F7399">
      <w:pPr>
        <w:spacing w:after="0"/>
        <w:jc w:val="center"/>
        <w:rPr>
          <w:rFonts w:asciiTheme="majorBidi" w:hAnsiTheme="majorBidi" w:cstheme="majorBidi"/>
          <w:b/>
          <w:bCs/>
        </w:rPr>
      </w:pPr>
    </w:p>
    <w:tbl>
      <w:tblPr>
        <w:tblStyle w:val="TableGrid"/>
        <w:tblW w:w="9464" w:type="dxa"/>
        <w:jc w:val="center"/>
        <w:tblInd w:w="-954" w:type="dxa"/>
        <w:tblLook w:val="04A0"/>
      </w:tblPr>
      <w:tblGrid>
        <w:gridCol w:w="3392"/>
        <w:gridCol w:w="3798"/>
        <w:gridCol w:w="2274"/>
      </w:tblGrid>
      <w:tr w:rsidR="00CA78EF" w:rsidTr="00CA78EF">
        <w:trPr>
          <w:trHeight w:val="503"/>
          <w:jc w:val="center"/>
        </w:trPr>
        <w:tc>
          <w:tcPr>
            <w:tcW w:w="3392" w:type="dxa"/>
            <w:shd w:val="clear" w:color="auto" w:fill="8DB3E2" w:themeFill="text2" w:themeFillTint="66"/>
          </w:tcPr>
          <w:p w:rsidR="00CA78EF" w:rsidRPr="0078444F" w:rsidRDefault="00CA78EF" w:rsidP="003F7399">
            <w:pPr>
              <w:jc w:val="center"/>
              <w:rPr>
                <w:rFonts w:asciiTheme="majorBidi" w:hAnsiTheme="majorBidi" w:cstheme="majorBidi"/>
                <w:b/>
                <w:bCs/>
              </w:rPr>
            </w:pPr>
            <w:r w:rsidRPr="0078444F">
              <w:rPr>
                <w:rFonts w:asciiTheme="majorBidi" w:hAnsiTheme="majorBidi" w:cstheme="majorBidi"/>
                <w:b/>
                <w:bCs/>
              </w:rPr>
              <w:t>Compound</w:t>
            </w:r>
          </w:p>
        </w:tc>
        <w:tc>
          <w:tcPr>
            <w:tcW w:w="3798" w:type="dxa"/>
            <w:shd w:val="clear" w:color="auto" w:fill="8DB3E2" w:themeFill="text2" w:themeFillTint="66"/>
          </w:tcPr>
          <w:p w:rsidR="00CA78EF" w:rsidRPr="0078444F" w:rsidRDefault="00CA78EF" w:rsidP="00CA78EF">
            <w:pPr>
              <w:jc w:val="center"/>
              <w:rPr>
                <w:rFonts w:asciiTheme="majorBidi" w:hAnsiTheme="majorBidi" w:cstheme="majorBidi"/>
                <w:b/>
                <w:bCs/>
              </w:rPr>
            </w:pPr>
            <w:r w:rsidRPr="0078444F">
              <w:rPr>
                <w:rFonts w:asciiTheme="majorBidi" w:hAnsiTheme="majorBidi" w:cstheme="majorBidi"/>
                <w:b/>
                <w:bCs/>
              </w:rPr>
              <w:t>Total energy</w:t>
            </w:r>
          </w:p>
        </w:tc>
        <w:tc>
          <w:tcPr>
            <w:tcW w:w="2274" w:type="dxa"/>
            <w:tcBorders>
              <w:right w:val="single" w:sz="4" w:space="0" w:color="auto"/>
            </w:tcBorders>
            <w:shd w:val="clear" w:color="auto" w:fill="8DB3E2" w:themeFill="text2" w:themeFillTint="66"/>
          </w:tcPr>
          <w:p w:rsidR="00CA78EF" w:rsidRPr="0078444F" w:rsidRDefault="00CA78EF" w:rsidP="00CA78EF">
            <w:pPr>
              <w:jc w:val="center"/>
              <w:rPr>
                <w:rFonts w:asciiTheme="majorBidi" w:hAnsiTheme="majorBidi" w:cstheme="majorBidi"/>
                <w:b/>
                <w:bCs/>
              </w:rPr>
            </w:pPr>
            <w:r w:rsidRPr="0078444F">
              <w:rPr>
                <w:rFonts w:asciiTheme="majorBidi" w:hAnsiTheme="majorBidi" w:cstheme="majorBidi"/>
                <w:b/>
                <w:bCs/>
              </w:rPr>
              <w:t>µ</w:t>
            </w:r>
          </w:p>
        </w:tc>
      </w:tr>
      <w:tr w:rsidR="00CA78EF" w:rsidTr="00CA78EF">
        <w:trPr>
          <w:trHeight w:val="467"/>
          <w:jc w:val="center"/>
        </w:trPr>
        <w:tc>
          <w:tcPr>
            <w:tcW w:w="3392" w:type="dxa"/>
            <w:shd w:val="clear" w:color="auto" w:fill="8DB3E2" w:themeFill="text2" w:themeFillTint="66"/>
          </w:tcPr>
          <w:p w:rsidR="00CA78EF" w:rsidRPr="0078444F" w:rsidRDefault="00CA78EF" w:rsidP="00CA78EF">
            <w:pPr>
              <w:jc w:val="center"/>
              <w:rPr>
                <w:rFonts w:asciiTheme="majorBidi" w:hAnsiTheme="majorBidi" w:cstheme="majorBidi"/>
                <w:b/>
                <w:bCs/>
              </w:rPr>
            </w:pPr>
            <w:r w:rsidRPr="0078444F">
              <w:rPr>
                <w:rFonts w:asciiTheme="majorBidi" w:hAnsiTheme="majorBidi" w:cstheme="majorBidi"/>
                <w:b/>
                <w:bCs/>
              </w:rPr>
              <w:t>L1</w:t>
            </w:r>
          </w:p>
        </w:tc>
        <w:tc>
          <w:tcPr>
            <w:tcW w:w="3798" w:type="dxa"/>
          </w:tcPr>
          <w:p w:rsidR="00CA78EF" w:rsidRPr="0078444F" w:rsidRDefault="00CA78EF" w:rsidP="00CA78EF">
            <w:pPr>
              <w:jc w:val="center"/>
              <w:rPr>
                <w:rFonts w:asciiTheme="majorBidi" w:hAnsiTheme="majorBidi" w:cstheme="majorBidi"/>
                <w:b/>
                <w:bCs/>
              </w:rPr>
            </w:pPr>
            <w:r w:rsidRPr="0078444F">
              <w:rPr>
                <w:rFonts w:asciiTheme="majorBidi" w:hAnsiTheme="majorBidi" w:cstheme="majorBidi"/>
                <w:b/>
                <w:bCs/>
              </w:rPr>
              <w:t>-32.44762449</w:t>
            </w:r>
          </w:p>
        </w:tc>
        <w:tc>
          <w:tcPr>
            <w:tcW w:w="2274" w:type="dxa"/>
            <w:tcBorders>
              <w:right w:val="single" w:sz="4" w:space="0" w:color="auto"/>
            </w:tcBorders>
          </w:tcPr>
          <w:p w:rsidR="00CA78EF" w:rsidRPr="0078444F" w:rsidRDefault="00CA78EF" w:rsidP="00CA78EF">
            <w:pPr>
              <w:jc w:val="center"/>
              <w:rPr>
                <w:rFonts w:asciiTheme="majorBidi" w:hAnsiTheme="majorBidi" w:cstheme="majorBidi"/>
                <w:b/>
                <w:bCs/>
              </w:rPr>
            </w:pPr>
            <w:r w:rsidRPr="0078444F">
              <w:rPr>
                <w:rFonts w:asciiTheme="majorBidi" w:hAnsiTheme="majorBidi" w:cstheme="majorBidi"/>
                <w:b/>
                <w:bCs/>
              </w:rPr>
              <w:t>3.3846</w:t>
            </w:r>
          </w:p>
        </w:tc>
      </w:tr>
      <w:tr w:rsidR="00CA78EF" w:rsidTr="00CA78EF">
        <w:trPr>
          <w:trHeight w:val="305"/>
          <w:jc w:val="center"/>
        </w:trPr>
        <w:tc>
          <w:tcPr>
            <w:tcW w:w="3392" w:type="dxa"/>
            <w:shd w:val="clear" w:color="auto" w:fill="8DB3E2" w:themeFill="text2" w:themeFillTint="66"/>
          </w:tcPr>
          <w:p w:rsidR="00CA78EF" w:rsidRPr="0078444F" w:rsidRDefault="00CA78EF" w:rsidP="00CA78EF">
            <w:pPr>
              <w:jc w:val="center"/>
              <w:rPr>
                <w:rFonts w:asciiTheme="majorBidi" w:hAnsiTheme="majorBidi" w:cstheme="majorBidi"/>
                <w:b/>
                <w:bCs/>
              </w:rPr>
            </w:pPr>
            <w:r w:rsidRPr="0078444F">
              <w:rPr>
                <w:rFonts w:asciiTheme="majorBidi" w:hAnsiTheme="majorBidi" w:cstheme="majorBidi"/>
                <w:b/>
                <w:bCs/>
              </w:rPr>
              <w:t>L2</w:t>
            </w:r>
          </w:p>
        </w:tc>
        <w:tc>
          <w:tcPr>
            <w:tcW w:w="3798" w:type="dxa"/>
          </w:tcPr>
          <w:p w:rsidR="00CA78EF" w:rsidRPr="0078444F" w:rsidRDefault="00CA78EF" w:rsidP="00CA78EF">
            <w:pPr>
              <w:jc w:val="center"/>
              <w:rPr>
                <w:rFonts w:asciiTheme="majorBidi" w:hAnsiTheme="majorBidi" w:cstheme="majorBidi"/>
                <w:b/>
                <w:bCs/>
              </w:rPr>
            </w:pPr>
            <w:r w:rsidRPr="0078444F">
              <w:rPr>
                <w:rFonts w:asciiTheme="majorBidi" w:hAnsiTheme="majorBidi" w:cstheme="majorBidi"/>
                <w:b/>
                <w:bCs/>
              </w:rPr>
              <w:t>45.4167809</w:t>
            </w:r>
          </w:p>
        </w:tc>
        <w:tc>
          <w:tcPr>
            <w:tcW w:w="2274" w:type="dxa"/>
            <w:tcBorders>
              <w:right w:val="single" w:sz="4" w:space="0" w:color="auto"/>
            </w:tcBorders>
          </w:tcPr>
          <w:p w:rsidR="00CA78EF" w:rsidRPr="0078444F" w:rsidRDefault="00CA78EF" w:rsidP="00CA78EF">
            <w:pPr>
              <w:jc w:val="center"/>
              <w:rPr>
                <w:rFonts w:asciiTheme="majorBidi" w:hAnsiTheme="majorBidi" w:cstheme="majorBidi"/>
                <w:b/>
                <w:bCs/>
              </w:rPr>
            </w:pPr>
            <w:r w:rsidRPr="0078444F">
              <w:rPr>
                <w:rFonts w:asciiTheme="majorBidi" w:hAnsiTheme="majorBidi" w:cstheme="majorBidi"/>
                <w:b/>
                <w:bCs/>
              </w:rPr>
              <w:t>3.4377</w:t>
            </w:r>
          </w:p>
        </w:tc>
      </w:tr>
    </w:tbl>
    <w:p w:rsidR="003F7399" w:rsidRDefault="003F7399" w:rsidP="003F7399">
      <w:pPr>
        <w:spacing w:after="0"/>
        <w:rPr>
          <w:rFonts w:asciiTheme="majorBidi" w:hAnsiTheme="majorBidi" w:cstheme="majorBidi"/>
          <w:b/>
          <w:bCs/>
        </w:rPr>
      </w:pPr>
    </w:p>
    <w:p w:rsidR="003F7399" w:rsidRDefault="003F7399" w:rsidP="003F7399">
      <w:pPr>
        <w:spacing w:after="0"/>
        <w:rPr>
          <w:rFonts w:asciiTheme="majorBidi" w:hAnsiTheme="majorBidi" w:cstheme="majorBidi"/>
          <w:b/>
          <w:bCs/>
        </w:rPr>
      </w:pPr>
    </w:p>
    <w:p w:rsidR="003F7399" w:rsidRDefault="003F7399" w:rsidP="003F7399">
      <w:pPr>
        <w:spacing w:after="0"/>
        <w:rPr>
          <w:rFonts w:asciiTheme="majorBidi" w:hAnsiTheme="majorBidi" w:cstheme="majorBidi"/>
          <w:b/>
          <w:bCs/>
        </w:rPr>
      </w:pPr>
    </w:p>
    <w:p w:rsidR="003F7399" w:rsidRDefault="003F7399" w:rsidP="003F7399">
      <w:pPr>
        <w:spacing w:after="0"/>
        <w:rPr>
          <w:rFonts w:asciiTheme="majorBidi" w:hAnsiTheme="majorBidi" w:cstheme="majorBidi"/>
          <w:b/>
          <w:bCs/>
        </w:rPr>
      </w:pPr>
    </w:p>
    <w:p w:rsidR="003F7399" w:rsidRDefault="003F7399" w:rsidP="003F7399">
      <w:pPr>
        <w:spacing w:after="0"/>
        <w:rPr>
          <w:rFonts w:asciiTheme="majorBidi" w:hAnsiTheme="majorBidi" w:cstheme="majorBidi"/>
          <w:b/>
          <w:bCs/>
        </w:rPr>
      </w:pPr>
    </w:p>
    <w:p w:rsidR="003F7399" w:rsidRDefault="003F7399" w:rsidP="003F7399">
      <w:pPr>
        <w:spacing w:after="0"/>
        <w:rPr>
          <w:rFonts w:asciiTheme="majorBidi" w:hAnsiTheme="majorBidi" w:cstheme="majorBidi"/>
          <w:b/>
          <w:bCs/>
        </w:rPr>
      </w:pPr>
    </w:p>
    <w:p w:rsidR="003F7399" w:rsidRDefault="003F7399" w:rsidP="003F7399">
      <w:pPr>
        <w:spacing w:after="0"/>
        <w:rPr>
          <w:rFonts w:asciiTheme="majorBidi" w:hAnsiTheme="majorBidi" w:cstheme="majorBidi"/>
          <w:b/>
          <w:bCs/>
        </w:rPr>
      </w:pPr>
    </w:p>
    <w:p w:rsidR="003F7399" w:rsidRDefault="003F7399" w:rsidP="003F7399">
      <w:pPr>
        <w:spacing w:after="0"/>
        <w:rPr>
          <w:rFonts w:asciiTheme="majorBidi" w:hAnsiTheme="majorBidi" w:cstheme="majorBidi"/>
          <w:b/>
          <w:bCs/>
        </w:rPr>
      </w:pPr>
    </w:p>
    <w:p w:rsidR="003F7399" w:rsidRDefault="003F7399" w:rsidP="003F7399">
      <w:pPr>
        <w:spacing w:after="0"/>
        <w:rPr>
          <w:rFonts w:asciiTheme="majorBidi" w:hAnsiTheme="majorBidi" w:cstheme="majorBidi"/>
          <w:b/>
          <w:bCs/>
        </w:rPr>
      </w:pPr>
    </w:p>
    <w:p w:rsidR="003F7399" w:rsidRDefault="003F7399" w:rsidP="003F7399">
      <w:pPr>
        <w:spacing w:after="0"/>
        <w:rPr>
          <w:rFonts w:asciiTheme="majorBidi" w:hAnsiTheme="majorBidi" w:cstheme="majorBidi"/>
          <w:b/>
          <w:bCs/>
        </w:rPr>
      </w:pPr>
    </w:p>
    <w:p w:rsidR="003F7399" w:rsidRDefault="003F7399" w:rsidP="003F7399">
      <w:pPr>
        <w:spacing w:after="0"/>
        <w:rPr>
          <w:rFonts w:asciiTheme="majorBidi" w:hAnsiTheme="majorBidi" w:cstheme="majorBidi"/>
          <w:b/>
          <w:bCs/>
        </w:rPr>
      </w:pPr>
    </w:p>
    <w:p w:rsidR="003F7399" w:rsidRDefault="003F7399" w:rsidP="003F7399">
      <w:pPr>
        <w:spacing w:after="0"/>
        <w:rPr>
          <w:rFonts w:asciiTheme="majorBidi" w:hAnsiTheme="majorBidi" w:cstheme="majorBidi"/>
          <w:b/>
          <w:bCs/>
        </w:rPr>
      </w:pPr>
    </w:p>
    <w:p w:rsidR="003F7399" w:rsidRDefault="003F7399" w:rsidP="003F7399">
      <w:pPr>
        <w:spacing w:after="0"/>
        <w:rPr>
          <w:rFonts w:asciiTheme="majorBidi" w:hAnsiTheme="majorBidi" w:cstheme="majorBidi"/>
          <w:b/>
          <w:bCs/>
        </w:rPr>
      </w:pPr>
    </w:p>
    <w:p w:rsidR="003F7399" w:rsidRDefault="003F7399" w:rsidP="003F7399">
      <w:pPr>
        <w:spacing w:after="0"/>
        <w:rPr>
          <w:rFonts w:asciiTheme="majorBidi" w:hAnsiTheme="majorBidi" w:cstheme="majorBidi"/>
          <w:b/>
          <w:bCs/>
        </w:rPr>
      </w:pPr>
    </w:p>
    <w:p w:rsidR="003F7399" w:rsidRDefault="003F7399" w:rsidP="003F7399">
      <w:pPr>
        <w:spacing w:after="0"/>
        <w:rPr>
          <w:rFonts w:asciiTheme="majorBidi" w:hAnsiTheme="majorBidi" w:cstheme="majorBidi"/>
          <w:b/>
          <w:bCs/>
        </w:rPr>
      </w:pPr>
    </w:p>
    <w:p w:rsidR="00C152F3" w:rsidRPr="00C43214" w:rsidRDefault="00C152F3" w:rsidP="00782466">
      <w:pPr>
        <w:spacing w:after="0"/>
        <w:rPr>
          <w:rFonts w:asciiTheme="majorBidi" w:hAnsiTheme="majorBidi" w:cstheme="majorBidi"/>
          <w:b/>
          <w:bCs/>
        </w:rPr>
      </w:pPr>
      <w:r w:rsidRPr="00C43214">
        <w:rPr>
          <w:rFonts w:asciiTheme="majorBidi" w:hAnsiTheme="majorBidi" w:cstheme="majorBidi"/>
          <w:b/>
          <w:bCs/>
        </w:rPr>
        <w:lastRenderedPageBreak/>
        <w:t>Table</w:t>
      </w:r>
      <w:r w:rsidR="00C43214">
        <w:rPr>
          <w:rFonts w:asciiTheme="majorBidi" w:hAnsiTheme="majorBidi" w:cstheme="majorBidi"/>
          <w:b/>
          <w:bCs/>
        </w:rPr>
        <w:t xml:space="preserve"> </w:t>
      </w:r>
      <w:r w:rsidRPr="00C43214">
        <w:rPr>
          <w:rFonts w:asciiTheme="majorBidi" w:hAnsiTheme="majorBidi" w:cstheme="majorBidi"/>
          <w:b/>
          <w:bCs/>
        </w:rPr>
        <w:t>(</w:t>
      </w:r>
      <w:r w:rsidR="00782466">
        <w:rPr>
          <w:rFonts w:asciiTheme="majorBidi" w:hAnsiTheme="majorBidi" w:cstheme="majorBidi"/>
          <w:b/>
          <w:bCs/>
        </w:rPr>
        <w:t>9</w:t>
      </w:r>
      <w:r w:rsidRPr="00C43214">
        <w:rPr>
          <w:rFonts w:asciiTheme="majorBidi" w:hAnsiTheme="majorBidi" w:cstheme="majorBidi"/>
          <w:b/>
          <w:bCs/>
        </w:rPr>
        <w:t>)</w:t>
      </w:r>
      <w:r w:rsidR="00CF3A2D" w:rsidRPr="00C43214">
        <w:rPr>
          <w:rFonts w:asciiTheme="majorBidi" w:hAnsiTheme="majorBidi" w:cstheme="majorBidi"/>
          <w:b/>
          <w:bCs/>
        </w:rPr>
        <w:t>: Comparison</w:t>
      </w:r>
      <w:r w:rsidRPr="00C43214">
        <w:rPr>
          <w:rFonts w:asciiTheme="majorBidi" w:hAnsiTheme="majorBidi" w:cstheme="majorBidi"/>
          <w:b/>
          <w:bCs/>
        </w:rPr>
        <w:t xml:space="preserve"> of </w:t>
      </w:r>
      <w:r w:rsidR="00661810">
        <w:rPr>
          <w:rFonts w:asciiTheme="majorBidi" w:hAnsiTheme="majorBidi" w:cstheme="majorBidi"/>
          <w:b/>
          <w:bCs/>
        </w:rPr>
        <w:t>E</w:t>
      </w:r>
      <w:r w:rsidRPr="00C43214">
        <w:rPr>
          <w:rFonts w:asciiTheme="majorBidi" w:hAnsiTheme="majorBidi" w:cstheme="majorBidi"/>
          <w:b/>
          <w:bCs/>
        </w:rPr>
        <w:t xml:space="preserve">xperimental and </w:t>
      </w:r>
      <w:r w:rsidR="00661810">
        <w:rPr>
          <w:rFonts w:asciiTheme="majorBidi" w:hAnsiTheme="majorBidi" w:cstheme="majorBidi"/>
          <w:b/>
          <w:bCs/>
        </w:rPr>
        <w:t>T</w:t>
      </w:r>
      <w:r w:rsidRPr="00C43214">
        <w:rPr>
          <w:rFonts w:asciiTheme="majorBidi" w:hAnsiTheme="majorBidi" w:cstheme="majorBidi"/>
          <w:b/>
          <w:bCs/>
        </w:rPr>
        <w:t xml:space="preserve">heoretical main </w:t>
      </w:r>
      <w:r w:rsidR="00661810">
        <w:rPr>
          <w:rFonts w:asciiTheme="majorBidi" w:hAnsiTheme="majorBidi" w:cstheme="majorBidi"/>
          <w:b/>
          <w:bCs/>
        </w:rPr>
        <w:t>Vibration  F</w:t>
      </w:r>
      <w:r w:rsidRPr="00C43214">
        <w:rPr>
          <w:rFonts w:asciiTheme="majorBidi" w:hAnsiTheme="majorBidi" w:cstheme="majorBidi"/>
          <w:b/>
          <w:bCs/>
        </w:rPr>
        <w:t>requencies for Qinoline-2-</w:t>
      </w:r>
      <w:r w:rsidR="00661810">
        <w:rPr>
          <w:rFonts w:asciiTheme="majorBidi" w:hAnsiTheme="majorBidi" w:cstheme="majorBidi"/>
          <w:b/>
          <w:bCs/>
        </w:rPr>
        <w:t>C</w:t>
      </w:r>
      <w:r w:rsidRPr="00C43214">
        <w:rPr>
          <w:rFonts w:asciiTheme="majorBidi" w:hAnsiTheme="majorBidi" w:cstheme="majorBidi"/>
          <w:b/>
          <w:bCs/>
        </w:rPr>
        <w:t xml:space="preserve">arboxylic </w:t>
      </w:r>
      <w:r w:rsidR="003F7399">
        <w:rPr>
          <w:rFonts w:asciiTheme="majorBidi" w:hAnsiTheme="majorBidi" w:cstheme="majorBidi"/>
          <w:b/>
          <w:bCs/>
        </w:rPr>
        <w:t>A</w:t>
      </w:r>
      <w:r w:rsidRPr="00C43214">
        <w:rPr>
          <w:rFonts w:asciiTheme="majorBidi" w:hAnsiTheme="majorBidi" w:cstheme="majorBidi"/>
          <w:b/>
          <w:bCs/>
        </w:rPr>
        <w:t>cid (L1)</w:t>
      </w:r>
      <w:r w:rsidR="00C43214">
        <w:rPr>
          <w:rFonts w:asciiTheme="majorBidi" w:hAnsiTheme="majorBidi" w:cstheme="majorBidi"/>
          <w:b/>
          <w:bCs/>
        </w:rPr>
        <w:t xml:space="preserve"> </w:t>
      </w:r>
      <w:r w:rsidRPr="00C43214">
        <w:rPr>
          <w:rFonts w:asciiTheme="majorBidi" w:hAnsiTheme="majorBidi" w:cstheme="majorBidi"/>
          <w:b/>
          <w:bCs/>
        </w:rPr>
        <w:t>and</w:t>
      </w:r>
      <w:r w:rsidR="00661810">
        <w:rPr>
          <w:rFonts w:asciiTheme="majorBidi" w:hAnsiTheme="majorBidi" w:cstheme="majorBidi"/>
          <w:b/>
          <w:bCs/>
        </w:rPr>
        <w:t xml:space="preserve"> </w:t>
      </w:r>
      <w:r w:rsidR="00661810">
        <w:rPr>
          <w:rFonts w:ascii="Times New Roman" w:eastAsia="Calibri" w:hAnsi="Times New Roman" w:cs="Times New Roman"/>
          <w:b/>
          <w:bCs/>
          <w:lang w:bidi="ar-IQ"/>
        </w:rPr>
        <w:t>2,</w:t>
      </w:r>
      <w:r w:rsidRPr="00C43214">
        <w:rPr>
          <w:rFonts w:ascii="Times New Roman" w:eastAsia="Calibri" w:hAnsi="Times New Roman" w:cs="Times New Roman"/>
          <w:b/>
          <w:bCs/>
          <w:lang w:bidi="ar-IQ"/>
        </w:rPr>
        <w:t>2</w:t>
      </w:r>
      <w:r w:rsidR="00C43214">
        <w:rPr>
          <w:rFonts w:ascii="Times New Roman" w:eastAsia="Calibri" w:hAnsi="Times New Roman" w:cs="Times New Roman"/>
          <w:b/>
          <w:bCs/>
          <w:vertAlign w:val="superscript"/>
          <w:lang w:bidi="ar-IQ"/>
        </w:rPr>
        <w:t>\</w:t>
      </w:r>
      <w:r w:rsidR="00C43214">
        <w:rPr>
          <w:rFonts w:ascii="Times New Roman" w:eastAsia="Calibri" w:hAnsi="Times New Roman" w:cs="Times New Roman"/>
          <w:b/>
          <w:bCs/>
          <w:lang w:bidi="ar-IQ"/>
        </w:rPr>
        <w:t xml:space="preserve">-Bipyridine </w:t>
      </w:r>
      <w:r w:rsidRPr="00C43214">
        <w:rPr>
          <w:rFonts w:ascii="Times New Roman" w:eastAsia="Calibri" w:hAnsi="Times New Roman" w:cs="Times New Roman"/>
          <w:b/>
          <w:bCs/>
          <w:lang w:bidi="ar-IQ"/>
        </w:rPr>
        <w:t>(L2)</w:t>
      </w:r>
      <w:r w:rsidR="00230CCC">
        <w:rPr>
          <w:rFonts w:ascii="Times New Roman" w:eastAsia="Calibri" w:hAnsi="Times New Roman" w:cs="Times New Roman"/>
          <w:b/>
          <w:bCs/>
          <w:lang w:bidi="ar-IQ"/>
        </w:rPr>
        <w:t xml:space="preserve"> </w:t>
      </w:r>
      <w:r w:rsidR="00230CCC">
        <w:rPr>
          <w:rFonts w:asciiTheme="majorBidi" w:hAnsiTheme="majorBidi" w:cstheme="majorBidi"/>
          <w:b/>
          <w:bCs/>
        </w:rPr>
        <w:t>u</w:t>
      </w:r>
      <w:r w:rsidRPr="00C43214">
        <w:rPr>
          <w:rFonts w:asciiTheme="majorBidi" w:hAnsiTheme="majorBidi" w:cstheme="majorBidi"/>
          <w:b/>
          <w:bCs/>
        </w:rPr>
        <w:t xml:space="preserve">sing </w:t>
      </w:r>
      <w:r w:rsidR="00230CCC">
        <w:rPr>
          <w:rFonts w:asciiTheme="majorBidi" w:hAnsiTheme="majorBidi" w:cstheme="majorBidi"/>
          <w:b/>
          <w:bCs/>
        </w:rPr>
        <w:t xml:space="preserve"> both </w:t>
      </w:r>
      <w:r w:rsidR="00661810">
        <w:rPr>
          <w:rFonts w:asciiTheme="majorBidi" w:hAnsiTheme="majorBidi" w:cstheme="majorBidi"/>
          <w:b/>
          <w:bCs/>
        </w:rPr>
        <w:t>H</w:t>
      </w:r>
      <w:r w:rsidRPr="00C43214">
        <w:rPr>
          <w:rFonts w:asciiTheme="majorBidi" w:hAnsiTheme="majorBidi" w:cstheme="majorBidi"/>
          <w:b/>
          <w:bCs/>
        </w:rPr>
        <w:t>yper</w:t>
      </w:r>
      <w:r w:rsidR="00661810">
        <w:rPr>
          <w:rFonts w:asciiTheme="majorBidi" w:hAnsiTheme="majorBidi" w:cstheme="majorBidi"/>
          <w:b/>
          <w:bCs/>
        </w:rPr>
        <w:t>C</w:t>
      </w:r>
      <w:r w:rsidRPr="00C43214">
        <w:rPr>
          <w:rFonts w:asciiTheme="majorBidi" w:hAnsiTheme="majorBidi" w:cstheme="majorBidi"/>
          <w:b/>
          <w:bCs/>
        </w:rPr>
        <w:t>hem-8</w:t>
      </w:r>
      <w:r w:rsidR="00661810">
        <w:rPr>
          <w:rFonts w:asciiTheme="majorBidi" w:hAnsiTheme="majorBidi" w:cstheme="majorBidi"/>
          <w:b/>
          <w:bCs/>
        </w:rPr>
        <w:t>.</w:t>
      </w:r>
      <w:r w:rsidR="00766D38">
        <w:rPr>
          <w:rFonts w:asciiTheme="majorBidi" w:hAnsiTheme="majorBidi" w:cstheme="majorBidi"/>
          <w:b/>
          <w:bCs/>
        </w:rPr>
        <w:t xml:space="preserve"> and Gaussian </w:t>
      </w:r>
      <w:r w:rsidR="00661810">
        <w:rPr>
          <w:rFonts w:asciiTheme="majorBidi" w:hAnsiTheme="majorBidi" w:cstheme="majorBidi"/>
          <w:b/>
          <w:bCs/>
        </w:rPr>
        <w:t>P</w:t>
      </w:r>
      <w:r w:rsidRPr="00C43214">
        <w:rPr>
          <w:rFonts w:asciiTheme="majorBidi" w:hAnsiTheme="majorBidi" w:cstheme="majorBidi"/>
          <w:b/>
          <w:bCs/>
        </w:rPr>
        <w:t>rogram</w:t>
      </w:r>
      <w:r w:rsidR="00766D38">
        <w:rPr>
          <w:rFonts w:asciiTheme="majorBidi" w:hAnsiTheme="majorBidi" w:cstheme="majorBidi"/>
          <w:b/>
          <w:bCs/>
        </w:rPr>
        <w:t>s</w:t>
      </w:r>
    </w:p>
    <w:tbl>
      <w:tblPr>
        <w:tblStyle w:val="TableGrid"/>
        <w:tblW w:w="9708" w:type="dxa"/>
        <w:jc w:val="center"/>
        <w:tblInd w:w="843" w:type="dxa"/>
        <w:tblLayout w:type="fixed"/>
        <w:tblLook w:val="04A0"/>
      </w:tblPr>
      <w:tblGrid>
        <w:gridCol w:w="580"/>
        <w:gridCol w:w="1423"/>
        <w:gridCol w:w="2237"/>
        <w:gridCol w:w="1935"/>
        <w:gridCol w:w="1935"/>
        <w:gridCol w:w="1598"/>
      </w:tblGrid>
      <w:tr w:rsidR="00141074" w:rsidRPr="00C43214" w:rsidTr="00766D38">
        <w:trPr>
          <w:trHeight w:val="347"/>
          <w:jc w:val="center"/>
        </w:trPr>
        <w:tc>
          <w:tcPr>
            <w:tcW w:w="580" w:type="dxa"/>
            <w:vMerge w:val="restart"/>
            <w:shd w:val="clear" w:color="auto" w:fill="8DB3E2" w:themeFill="text2" w:themeFillTint="66"/>
            <w:textDirection w:val="btLr"/>
          </w:tcPr>
          <w:p w:rsidR="00141074" w:rsidRPr="00C43214" w:rsidRDefault="00766D38" w:rsidP="00766D38">
            <w:pPr>
              <w:ind w:left="113" w:right="113"/>
              <w:jc w:val="center"/>
              <w:rPr>
                <w:rFonts w:asciiTheme="majorBidi" w:hAnsiTheme="majorBidi" w:cstheme="majorBidi"/>
                <w:b/>
                <w:bCs/>
              </w:rPr>
            </w:pPr>
            <w:r>
              <w:rPr>
                <w:rFonts w:asciiTheme="majorBidi" w:hAnsiTheme="majorBidi" w:cstheme="majorBidi"/>
                <w:b/>
                <w:bCs/>
              </w:rPr>
              <w:t>HyperChem-8</w:t>
            </w:r>
          </w:p>
        </w:tc>
        <w:tc>
          <w:tcPr>
            <w:tcW w:w="1423" w:type="dxa"/>
            <w:shd w:val="clear" w:color="auto" w:fill="8DB3E2" w:themeFill="text2" w:themeFillTint="66"/>
          </w:tcPr>
          <w:p w:rsidR="00141074" w:rsidRPr="00C43214" w:rsidRDefault="00141074" w:rsidP="00C152F3">
            <w:pPr>
              <w:jc w:val="center"/>
              <w:rPr>
                <w:rFonts w:asciiTheme="majorBidi" w:hAnsiTheme="majorBidi" w:cstheme="majorBidi"/>
                <w:b/>
                <w:bCs/>
              </w:rPr>
            </w:pPr>
            <w:r w:rsidRPr="00C43214">
              <w:rPr>
                <w:rFonts w:asciiTheme="majorBidi" w:hAnsiTheme="majorBidi" w:cstheme="majorBidi"/>
                <w:b/>
                <w:bCs/>
              </w:rPr>
              <w:t>Symb.</w:t>
            </w:r>
          </w:p>
        </w:tc>
        <w:tc>
          <w:tcPr>
            <w:tcW w:w="2237" w:type="dxa"/>
            <w:shd w:val="clear" w:color="auto" w:fill="8DB3E2" w:themeFill="text2" w:themeFillTint="66"/>
          </w:tcPr>
          <w:p w:rsidR="00141074" w:rsidRPr="00C43214" w:rsidRDefault="00141074" w:rsidP="00C152F3">
            <w:pPr>
              <w:jc w:val="center"/>
              <w:rPr>
                <w:rFonts w:asciiTheme="majorBidi" w:hAnsiTheme="majorBidi" w:cstheme="majorBidi"/>
                <w:b/>
                <w:bCs/>
              </w:rPr>
            </w:pPr>
            <w:r w:rsidRPr="00C43214">
              <w:rPr>
                <w:rFonts w:asciiTheme="majorBidi" w:hAnsiTheme="majorBidi" w:cstheme="majorBidi"/>
                <w:b/>
                <w:bCs/>
              </w:rPr>
              <w:t>ν(C=O)</w:t>
            </w:r>
          </w:p>
        </w:tc>
        <w:tc>
          <w:tcPr>
            <w:tcW w:w="1935" w:type="dxa"/>
            <w:shd w:val="clear" w:color="auto" w:fill="8DB3E2" w:themeFill="text2" w:themeFillTint="66"/>
          </w:tcPr>
          <w:p w:rsidR="00141074" w:rsidRPr="00C43214" w:rsidRDefault="00141074" w:rsidP="00C152F3">
            <w:pPr>
              <w:jc w:val="center"/>
              <w:rPr>
                <w:rFonts w:asciiTheme="majorBidi" w:hAnsiTheme="majorBidi" w:cstheme="majorBidi"/>
                <w:b/>
                <w:bCs/>
              </w:rPr>
            </w:pPr>
            <w:r w:rsidRPr="00C43214">
              <w:rPr>
                <w:rFonts w:asciiTheme="majorBidi" w:hAnsiTheme="majorBidi" w:cstheme="majorBidi"/>
                <w:b/>
                <w:bCs/>
              </w:rPr>
              <w:t>ν(C=N+C=C)</w:t>
            </w:r>
          </w:p>
        </w:tc>
        <w:tc>
          <w:tcPr>
            <w:tcW w:w="1935" w:type="dxa"/>
            <w:shd w:val="clear" w:color="auto" w:fill="8DB3E2" w:themeFill="text2" w:themeFillTint="66"/>
          </w:tcPr>
          <w:p w:rsidR="00141074" w:rsidRPr="00C43214" w:rsidRDefault="00141074" w:rsidP="00C152F3">
            <w:pPr>
              <w:jc w:val="center"/>
              <w:rPr>
                <w:rFonts w:asciiTheme="majorBidi" w:hAnsiTheme="majorBidi" w:cstheme="majorBidi"/>
                <w:b/>
                <w:bCs/>
              </w:rPr>
            </w:pPr>
            <w:r w:rsidRPr="00C43214">
              <w:rPr>
                <w:rFonts w:asciiTheme="majorBidi" w:hAnsiTheme="majorBidi" w:cstheme="majorBidi"/>
                <w:b/>
                <w:bCs/>
              </w:rPr>
              <w:t>δ(C-O)</w:t>
            </w:r>
          </w:p>
        </w:tc>
        <w:tc>
          <w:tcPr>
            <w:tcW w:w="1598" w:type="dxa"/>
            <w:shd w:val="clear" w:color="auto" w:fill="8DB3E2" w:themeFill="text2" w:themeFillTint="66"/>
          </w:tcPr>
          <w:p w:rsidR="00141074" w:rsidRPr="00C43214" w:rsidRDefault="00141074" w:rsidP="00C152F3">
            <w:pPr>
              <w:jc w:val="center"/>
              <w:rPr>
                <w:rFonts w:asciiTheme="majorBidi" w:hAnsiTheme="majorBidi" w:cstheme="majorBidi"/>
                <w:b/>
                <w:bCs/>
              </w:rPr>
            </w:pPr>
            <w:r w:rsidRPr="00C43214">
              <w:rPr>
                <w:rFonts w:asciiTheme="majorBidi" w:hAnsiTheme="majorBidi" w:cstheme="majorBidi"/>
                <w:b/>
                <w:bCs/>
              </w:rPr>
              <w:t>ν(O-H)</w:t>
            </w:r>
          </w:p>
        </w:tc>
      </w:tr>
      <w:tr w:rsidR="00141074" w:rsidRPr="00C43214" w:rsidTr="00766D38">
        <w:trPr>
          <w:trHeight w:val="845"/>
          <w:jc w:val="center"/>
        </w:trPr>
        <w:tc>
          <w:tcPr>
            <w:tcW w:w="580" w:type="dxa"/>
            <w:vMerge/>
            <w:shd w:val="clear" w:color="auto" w:fill="8DB3E2" w:themeFill="text2" w:themeFillTint="66"/>
          </w:tcPr>
          <w:p w:rsidR="00141074" w:rsidRPr="00C43214" w:rsidRDefault="00141074" w:rsidP="00C152F3">
            <w:pPr>
              <w:jc w:val="center"/>
              <w:rPr>
                <w:rFonts w:asciiTheme="majorBidi" w:hAnsiTheme="majorBidi" w:cstheme="majorBidi"/>
                <w:b/>
                <w:bCs/>
              </w:rPr>
            </w:pPr>
          </w:p>
        </w:tc>
        <w:tc>
          <w:tcPr>
            <w:tcW w:w="1423" w:type="dxa"/>
            <w:shd w:val="clear" w:color="auto" w:fill="8DB3E2" w:themeFill="text2" w:themeFillTint="66"/>
          </w:tcPr>
          <w:p w:rsidR="00141074" w:rsidRPr="00C43214" w:rsidRDefault="00141074" w:rsidP="00C152F3">
            <w:pPr>
              <w:jc w:val="center"/>
              <w:rPr>
                <w:rFonts w:asciiTheme="majorBidi" w:hAnsiTheme="majorBidi" w:cstheme="majorBidi"/>
                <w:b/>
                <w:bCs/>
              </w:rPr>
            </w:pPr>
          </w:p>
          <w:p w:rsidR="00141074" w:rsidRPr="00C43214" w:rsidRDefault="00141074" w:rsidP="00C152F3">
            <w:pPr>
              <w:jc w:val="center"/>
              <w:rPr>
                <w:rFonts w:asciiTheme="majorBidi" w:hAnsiTheme="majorBidi" w:cstheme="majorBidi"/>
                <w:b/>
                <w:bCs/>
              </w:rPr>
            </w:pPr>
            <w:r w:rsidRPr="00C43214">
              <w:rPr>
                <w:rFonts w:asciiTheme="majorBidi" w:hAnsiTheme="majorBidi" w:cstheme="majorBidi"/>
                <w:b/>
                <w:bCs/>
              </w:rPr>
              <w:t>L1</w:t>
            </w:r>
          </w:p>
        </w:tc>
        <w:tc>
          <w:tcPr>
            <w:tcW w:w="2237" w:type="dxa"/>
          </w:tcPr>
          <w:p w:rsidR="00141074" w:rsidRPr="00C43214" w:rsidRDefault="00141074" w:rsidP="00C152F3">
            <w:pPr>
              <w:jc w:val="center"/>
              <w:rPr>
                <w:rFonts w:asciiTheme="majorBidi" w:hAnsiTheme="majorBidi" w:cstheme="majorBidi"/>
                <w:b/>
                <w:bCs/>
                <w:noProof/>
              </w:rPr>
            </w:pPr>
            <w:r w:rsidRPr="00C43214">
              <w:rPr>
                <w:rFonts w:asciiTheme="majorBidi" w:hAnsiTheme="majorBidi" w:cstheme="majorBidi"/>
                <w:b/>
                <w:bCs/>
                <w:noProof/>
              </w:rPr>
              <w:t>1980.78</w:t>
            </w:r>
          </w:p>
          <w:p w:rsidR="00141074" w:rsidRPr="00C43214" w:rsidRDefault="00141074" w:rsidP="00C152F3">
            <w:pPr>
              <w:jc w:val="center"/>
              <w:rPr>
                <w:rFonts w:asciiTheme="majorBidi" w:hAnsiTheme="majorBidi" w:cstheme="majorBidi"/>
                <w:b/>
                <w:bCs/>
              </w:rPr>
            </w:pPr>
            <w:r w:rsidRPr="00C43214">
              <w:rPr>
                <w:rFonts w:asciiTheme="majorBidi" w:hAnsiTheme="majorBidi" w:cstheme="majorBidi"/>
                <w:b/>
                <w:bCs/>
              </w:rPr>
              <w:t>1697.36*</w:t>
            </w:r>
          </w:p>
          <w:p w:rsidR="00141074" w:rsidRPr="00C43214" w:rsidRDefault="00141074" w:rsidP="00C152F3">
            <w:pPr>
              <w:jc w:val="center"/>
              <w:rPr>
                <w:rFonts w:asciiTheme="majorBidi" w:hAnsiTheme="majorBidi" w:cstheme="majorBidi"/>
                <w:b/>
                <w:bCs/>
              </w:rPr>
            </w:pPr>
            <w:r w:rsidRPr="00C43214">
              <w:rPr>
                <w:rFonts w:asciiTheme="majorBidi" w:hAnsiTheme="majorBidi" w:cstheme="majorBidi"/>
                <w:b/>
                <w:bCs/>
              </w:rPr>
              <w:t>(16.69)</w:t>
            </w:r>
          </w:p>
        </w:tc>
        <w:tc>
          <w:tcPr>
            <w:tcW w:w="1935" w:type="dxa"/>
          </w:tcPr>
          <w:p w:rsidR="00141074" w:rsidRPr="00C43214" w:rsidRDefault="00141074" w:rsidP="00C152F3">
            <w:pPr>
              <w:jc w:val="center"/>
              <w:rPr>
                <w:rFonts w:asciiTheme="majorBidi" w:hAnsiTheme="majorBidi" w:cstheme="majorBidi"/>
                <w:b/>
                <w:bCs/>
                <w:noProof/>
              </w:rPr>
            </w:pPr>
            <w:r w:rsidRPr="00C43214">
              <w:rPr>
                <w:rFonts w:asciiTheme="majorBidi" w:hAnsiTheme="majorBidi" w:cstheme="majorBidi"/>
                <w:b/>
                <w:bCs/>
                <w:noProof/>
              </w:rPr>
              <w:t>1631.59</w:t>
            </w:r>
          </w:p>
          <w:p w:rsidR="00141074" w:rsidRPr="00C43214" w:rsidRDefault="00141074" w:rsidP="00C152F3">
            <w:pPr>
              <w:jc w:val="center"/>
              <w:rPr>
                <w:rFonts w:asciiTheme="majorBidi" w:hAnsiTheme="majorBidi" w:cstheme="majorBidi"/>
                <w:b/>
                <w:bCs/>
              </w:rPr>
            </w:pPr>
            <w:r w:rsidRPr="00C43214">
              <w:rPr>
                <w:rFonts w:asciiTheme="majorBidi" w:hAnsiTheme="majorBidi" w:cstheme="majorBidi"/>
                <w:b/>
                <w:bCs/>
              </w:rPr>
              <w:t>1604*</w:t>
            </w:r>
          </w:p>
          <w:p w:rsidR="00141074" w:rsidRPr="00C43214" w:rsidRDefault="00141074" w:rsidP="00C152F3">
            <w:pPr>
              <w:jc w:val="center"/>
              <w:rPr>
                <w:rFonts w:asciiTheme="majorBidi" w:hAnsiTheme="majorBidi" w:cstheme="majorBidi"/>
                <w:b/>
                <w:bCs/>
              </w:rPr>
            </w:pPr>
            <w:r w:rsidRPr="00C43214">
              <w:rPr>
                <w:rFonts w:asciiTheme="majorBidi" w:hAnsiTheme="majorBidi" w:cstheme="majorBidi"/>
                <w:b/>
                <w:bCs/>
              </w:rPr>
              <w:t>(1.68)</w:t>
            </w:r>
          </w:p>
        </w:tc>
        <w:tc>
          <w:tcPr>
            <w:tcW w:w="1935" w:type="dxa"/>
          </w:tcPr>
          <w:p w:rsidR="00141074" w:rsidRPr="00C43214" w:rsidRDefault="00141074" w:rsidP="00C152F3">
            <w:pPr>
              <w:jc w:val="center"/>
              <w:rPr>
                <w:rFonts w:asciiTheme="majorBidi" w:hAnsiTheme="majorBidi" w:cstheme="majorBidi"/>
                <w:b/>
                <w:bCs/>
                <w:noProof/>
              </w:rPr>
            </w:pPr>
            <w:r w:rsidRPr="00C43214">
              <w:rPr>
                <w:rFonts w:asciiTheme="majorBidi" w:hAnsiTheme="majorBidi" w:cstheme="majorBidi"/>
                <w:b/>
                <w:bCs/>
                <w:noProof/>
              </w:rPr>
              <w:t>1394.36</w:t>
            </w:r>
          </w:p>
          <w:p w:rsidR="00141074" w:rsidRPr="00C43214" w:rsidRDefault="00141074" w:rsidP="00C152F3">
            <w:pPr>
              <w:jc w:val="center"/>
              <w:rPr>
                <w:rFonts w:asciiTheme="majorBidi" w:hAnsiTheme="majorBidi" w:cstheme="majorBidi"/>
                <w:b/>
                <w:bCs/>
                <w:noProof/>
              </w:rPr>
            </w:pPr>
            <w:r w:rsidRPr="00C43214">
              <w:rPr>
                <w:rFonts w:asciiTheme="majorBidi" w:hAnsiTheme="majorBidi" w:cstheme="majorBidi"/>
                <w:b/>
                <w:bCs/>
                <w:noProof/>
              </w:rPr>
              <w:t>1261.45 *</w:t>
            </w:r>
          </w:p>
          <w:p w:rsidR="00141074" w:rsidRPr="00C43214" w:rsidRDefault="00141074" w:rsidP="00C152F3">
            <w:pPr>
              <w:jc w:val="center"/>
              <w:rPr>
                <w:rFonts w:asciiTheme="majorBidi" w:hAnsiTheme="majorBidi" w:cstheme="majorBidi"/>
                <w:b/>
                <w:bCs/>
                <w:noProof/>
              </w:rPr>
            </w:pPr>
            <w:r w:rsidRPr="00C43214">
              <w:rPr>
                <w:rFonts w:asciiTheme="majorBidi" w:hAnsiTheme="majorBidi" w:cstheme="majorBidi"/>
                <w:b/>
                <w:bCs/>
                <w:noProof/>
              </w:rPr>
              <w:t>(10.54)</w:t>
            </w:r>
          </w:p>
        </w:tc>
        <w:tc>
          <w:tcPr>
            <w:tcW w:w="1598" w:type="dxa"/>
          </w:tcPr>
          <w:p w:rsidR="00141074" w:rsidRPr="00C43214" w:rsidRDefault="00141074" w:rsidP="00C152F3">
            <w:pPr>
              <w:jc w:val="center"/>
              <w:rPr>
                <w:rFonts w:asciiTheme="majorBidi" w:hAnsiTheme="majorBidi" w:cstheme="majorBidi"/>
                <w:b/>
                <w:bCs/>
                <w:noProof/>
              </w:rPr>
            </w:pPr>
            <w:r w:rsidRPr="00C43214">
              <w:rPr>
                <w:rFonts w:asciiTheme="majorBidi" w:hAnsiTheme="majorBidi" w:cstheme="majorBidi"/>
                <w:b/>
                <w:bCs/>
                <w:noProof/>
              </w:rPr>
              <w:t>3852.17</w:t>
            </w:r>
          </w:p>
          <w:p w:rsidR="00141074" w:rsidRPr="00C43214" w:rsidRDefault="00141074" w:rsidP="00C152F3">
            <w:pPr>
              <w:jc w:val="center"/>
              <w:rPr>
                <w:rFonts w:asciiTheme="majorBidi" w:hAnsiTheme="majorBidi" w:cstheme="majorBidi"/>
                <w:b/>
                <w:bCs/>
                <w:noProof/>
              </w:rPr>
            </w:pPr>
            <w:r w:rsidRPr="00C43214">
              <w:rPr>
                <w:rFonts w:asciiTheme="majorBidi" w:hAnsiTheme="majorBidi" w:cstheme="majorBidi"/>
                <w:b/>
                <w:bCs/>
                <w:noProof/>
              </w:rPr>
              <w:t>2939 *</w:t>
            </w:r>
          </w:p>
          <w:p w:rsidR="00141074" w:rsidRPr="00C43214" w:rsidRDefault="00141074" w:rsidP="00C152F3">
            <w:pPr>
              <w:jc w:val="center"/>
              <w:rPr>
                <w:rFonts w:asciiTheme="majorBidi" w:hAnsiTheme="majorBidi" w:cstheme="majorBidi"/>
                <w:b/>
                <w:bCs/>
                <w:noProof/>
              </w:rPr>
            </w:pPr>
            <w:r w:rsidRPr="00C43214">
              <w:rPr>
                <w:rFonts w:asciiTheme="majorBidi" w:hAnsiTheme="majorBidi" w:cstheme="majorBidi"/>
                <w:b/>
                <w:bCs/>
                <w:noProof/>
              </w:rPr>
              <w:t>(4.47)</w:t>
            </w:r>
          </w:p>
        </w:tc>
      </w:tr>
      <w:tr w:rsidR="00141074" w:rsidRPr="00C43214" w:rsidTr="00766D38">
        <w:trPr>
          <w:trHeight w:val="260"/>
          <w:jc w:val="center"/>
        </w:trPr>
        <w:tc>
          <w:tcPr>
            <w:tcW w:w="580" w:type="dxa"/>
            <w:vMerge/>
            <w:shd w:val="clear" w:color="auto" w:fill="8DB3E2" w:themeFill="text2" w:themeFillTint="66"/>
          </w:tcPr>
          <w:p w:rsidR="00141074" w:rsidRPr="00C43214" w:rsidRDefault="00141074" w:rsidP="00C152F3">
            <w:pPr>
              <w:jc w:val="center"/>
              <w:rPr>
                <w:rFonts w:asciiTheme="majorBidi" w:hAnsiTheme="majorBidi" w:cstheme="majorBidi"/>
                <w:b/>
                <w:bCs/>
              </w:rPr>
            </w:pPr>
          </w:p>
        </w:tc>
        <w:tc>
          <w:tcPr>
            <w:tcW w:w="1423" w:type="dxa"/>
            <w:shd w:val="clear" w:color="auto" w:fill="8DB3E2" w:themeFill="text2" w:themeFillTint="66"/>
          </w:tcPr>
          <w:p w:rsidR="00141074" w:rsidRPr="00C43214" w:rsidRDefault="00141074" w:rsidP="00C152F3">
            <w:pPr>
              <w:jc w:val="center"/>
              <w:rPr>
                <w:rFonts w:asciiTheme="majorBidi" w:hAnsiTheme="majorBidi" w:cstheme="majorBidi"/>
                <w:b/>
                <w:bCs/>
              </w:rPr>
            </w:pPr>
            <w:r w:rsidRPr="00C43214">
              <w:rPr>
                <w:rFonts w:asciiTheme="majorBidi" w:hAnsiTheme="majorBidi" w:cstheme="majorBidi"/>
                <w:b/>
                <w:bCs/>
              </w:rPr>
              <w:t>Symb.</w:t>
            </w:r>
          </w:p>
        </w:tc>
        <w:tc>
          <w:tcPr>
            <w:tcW w:w="2237" w:type="dxa"/>
            <w:shd w:val="clear" w:color="auto" w:fill="8DB3E2" w:themeFill="text2" w:themeFillTint="66"/>
          </w:tcPr>
          <w:p w:rsidR="00141074" w:rsidRPr="00C43214" w:rsidRDefault="00141074" w:rsidP="00C152F3">
            <w:pPr>
              <w:jc w:val="center"/>
              <w:rPr>
                <w:rFonts w:asciiTheme="majorBidi" w:hAnsiTheme="majorBidi" w:cstheme="majorBidi"/>
                <w:b/>
                <w:bCs/>
              </w:rPr>
            </w:pPr>
            <w:r w:rsidRPr="00C43214">
              <w:rPr>
                <w:rFonts w:asciiTheme="majorBidi" w:hAnsiTheme="majorBidi" w:cstheme="majorBidi"/>
                <w:b/>
                <w:bCs/>
              </w:rPr>
              <w:t>ν(C=N+C=C)</w:t>
            </w:r>
          </w:p>
        </w:tc>
        <w:tc>
          <w:tcPr>
            <w:tcW w:w="3870" w:type="dxa"/>
            <w:gridSpan w:val="2"/>
            <w:shd w:val="clear" w:color="auto" w:fill="8DB3E2" w:themeFill="text2" w:themeFillTint="66"/>
          </w:tcPr>
          <w:p w:rsidR="00141074" w:rsidRPr="00C43214" w:rsidRDefault="00141074" w:rsidP="00C152F3">
            <w:pPr>
              <w:jc w:val="center"/>
              <w:rPr>
                <w:rFonts w:asciiTheme="majorBidi" w:hAnsiTheme="majorBidi" w:cstheme="majorBidi"/>
                <w:b/>
                <w:bCs/>
              </w:rPr>
            </w:pPr>
            <w:r w:rsidRPr="00C43214">
              <w:rPr>
                <w:rFonts w:asciiTheme="majorBidi" w:hAnsiTheme="majorBidi" w:cstheme="majorBidi"/>
                <w:b/>
                <w:bCs/>
              </w:rPr>
              <w:t>ν(C-H)arom.</w:t>
            </w:r>
          </w:p>
        </w:tc>
        <w:tc>
          <w:tcPr>
            <w:tcW w:w="1598" w:type="dxa"/>
            <w:shd w:val="clear" w:color="auto" w:fill="8DB3E2" w:themeFill="text2" w:themeFillTint="66"/>
          </w:tcPr>
          <w:p w:rsidR="00141074" w:rsidRPr="00C43214" w:rsidRDefault="00141074" w:rsidP="00C152F3">
            <w:pPr>
              <w:jc w:val="center"/>
              <w:rPr>
                <w:rFonts w:asciiTheme="majorBidi" w:hAnsiTheme="majorBidi" w:cstheme="majorBidi"/>
                <w:b/>
                <w:bCs/>
              </w:rPr>
            </w:pPr>
            <w:r w:rsidRPr="00C43214">
              <w:rPr>
                <w:rFonts w:asciiTheme="majorBidi" w:hAnsiTheme="majorBidi" w:cstheme="majorBidi"/>
                <w:b/>
                <w:bCs/>
              </w:rPr>
              <w:t>δ(C-N)</w:t>
            </w:r>
          </w:p>
        </w:tc>
      </w:tr>
      <w:tr w:rsidR="00141074" w:rsidRPr="00C43214" w:rsidTr="00766D38">
        <w:trPr>
          <w:trHeight w:val="423"/>
          <w:jc w:val="center"/>
        </w:trPr>
        <w:tc>
          <w:tcPr>
            <w:tcW w:w="580" w:type="dxa"/>
            <w:vMerge/>
            <w:shd w:val="clear" w:color="auto" w:fill="8DB3E2" w:themeFill="text2" w:themeFillTint="66"/>
          </w:tcPr>
          <w:p w:rsidR="00141074" w:rsidRPr="00C43214" w:rsidRDefault="00141074" w:rsidP="00C152F3">
            <w:pPr>
              <w:jc w:val="center"/>
              <w:rPr>
                <w:rFonts w:asciiTheme="majorBidi" w:hAnsiTheme="majorBidi" w:cstheme="majorBidi"/>
                <w:b/>
                <w:bCs/>
              </w:rPr>
            </w:pPr>
          </w:p>
        </w:tc>
        <w:tc>
          <w:tcPr>
            <w:tcW w:w="1423" w:type="dxa"/>
            <w:shd w:val="clear" w:color="auto" w:fill="8DB3E2" w:themeFill="text2" w:themeFillTint="66"/>
          </w:tcPr>
          <w:p w:rsidR="00141074" w:rsidRPr="00C43214" w:rsidRDefault="00141074" w:rsidP="00C152F3">
            <w:pPr>
              <w:jc w:val="center"/>
              <w:rPr>
                <w:rFonts w:asciiTheme="majorBidi" w:hAnsiTheme="majorBidi" w:cstheme="majorBidi"/>
                <w:b/>
                <w:bCs/>
              </w:rPr>
            </w:pPr>
          </w:p>
          <w:p w:rsidR="00141074" w:rsidRPr="00C43214" w:rsidRDefault="00141074" w:rsidP="00C152F3">
            <w:pPr>
              <w:jc w:val="center"/>
              <w:rPr>
                <w:rFonts w:asciiTheme="majorBidi" w:hAnsiTheme="majorBidi" w:cstheme="majorBidi"/>
                <w:b/>
                <w:bCs/>
              </w:rPr>
            </w:pPr>
            <w:r w:rsidRPr="00C43214">
              <w:rPr>
                <w:rFonts w:asciiTheme="majorBidi" w:hAnsiTheme="majorBidi" w:cstheme="majorBidi"/>
                <w:b/>
                <w:bCs/>
              </w:rPr>
              <w:t>L2</w:t>
            </w:r>
          </w:p>
        </w:tc>
        <w:tc>
          <w:tcPr>
            <w:tcW w:w="2237" w:type="dxa"/>
          </w:tcPr>
          <w:p w:rsidR="00141074" w:rsidRPr="00C43214" w:rsidRDefault="00141074" w:rsidP="00C152F3">
            <w:pPr>
              <w:jc w:val="center"/>
              <w:rPr>
                <w:rFonts w:asciiTheme="majorBidi" w:hAnsiTheme="majorBidi" w:cstheme="majorBidi"/>
                <w:b/>
                <w:bCs/>
              </w:rPr>
            </w:pPr>
            <w:r w:rsidRPr="00C43214">
              <w:rPr>
                <w:rFonts w:asciiTheme="majorBidi" w:hAnsiTheme="majorBidi" w:cstheme="majorBidi"/>
                <w:b/>
                <w:bCs/>
              </w:rPr>
              <w:t>1780.43</w:t>
            </w:r>
          </w:p>
          <w:p w:rsidR="00141074" w:rsidRPr="00C43214" w:rsidRDefault="00141074" w:rsidP="00C152F3">
            <w:pPr>
              <w:jc w:val="center"/>
              <w:rPr>
                <w:rFonts w:asciiTheme="majorBidi" w:hAnsiTheme="majorBidi" w:cstheme="majorBidi"/>
                <w:b/>
                <w:bCs/>
              </w:rPr>
            </w:pPr>
            <w:r w:rsidRPr="00C43214">
              <w:rPr>
                <w:rFonts w:asciiTheme="majorBidi" w:hAnsiTheme="majorBidi" w:cstheme="majorBidi"/>
                <w:b/>
                <w:bCs/>
              </w:rPr>
              <w:t>1604.77*</w:t>
            </w:r>
          </w:p>
          <w:p w:rsidR="00141074" w:rsidRPr="00C43214" w:rsidRDefault="00141074" w:rsidP="00C152F3">
            <w:pPr>
              <w:jc w:val="center"/>
              <w:rPr>
                <w:rFonts w:asciiTheme="majorBidi" w:hAnsiTheme="majorBidi" w:cstheme="majorBidi"/>
                <w:b/>
                <w:bCs/>
                <w:noProof/>
              </w:rPr>
            </w:pPr>
            <w:r w:rsidRPr="00C43214">
              <w:rPr>
                <w:rFonts w:asciiTheme="majorBidi" w:hAnsiTheme="majorBidi" w:cstheme="majorBidi"/>
                <w:b/>
                <w:bCs/>
                <w:noProof/>
              </w:rPr>
              <w:t>(10.94)</w:t>
            </w:r>
          </w:p>
        </w:tc>
        <w:tc>
          <w:tcPr>
            <w:tcW w:w="3870" w:type="dxa"/>
            <w:gridSpan w:val="2"/>
          </w:tcPr>
          <w:p w:rsidR="00141074" w:rsidRPr="00C43214" w:rsidRDefault="00141074" w:rsidP="00C152F3">
            <w:pPr>
              <w:jc w:val="center"/>
              <w:rPr>
                <w:rFonts w:asciiTheme="majorBidi" w:hAnsiTheme="majorBidi" w:cstheme="majorBidi"/>
                <w:b/>
                <w:bCs/>
              </w:rPr>
            </w:pPr>
            <w:r w:rsidRPr="00C43214">
              <w:rPr>
                <w:rFonts w:asciiTheme="majorBidi" w:hAnsiTheme="majorBidi" w:cstheme="majorBidi"/>
                <w:b/>
                <w:bCs/>
              </w:rPr>
              <w:t>3035.50</w:t>
            </w:r>
          </w:p>
          <w:p w:rsidR="00141074" w:rsidRPr="00C43214" w:rsidRDefault="00141074" w:rsidP="00C152F3">
            <w:pPr>
              <w:jc w:val="center"/>
              <w:rPr>
                <w:rFonts w:asciiTheme="majorBidi" w:hAnsiTheme="majorBidi" w:cstheme="majorBidi"/>
                <w:b/>
                <w:bCs/>
              </w:rPr>
            </w:pPr>
            <w:r w:rsidRPr="00C43214">
              <w:rPr>
                <w:rFonts w:asciiTheme="majorBidi" w:hAnsiTheme="majorBidi" w:cstheme="majorBidi"/>
                <w:b/>
                <w:bCs/>
              </w:rPr>
              <w:t>3078.39*</w:t>
            </w:r>
          </w:p>
          <w:p w:rsidR="00141074" w:rsidRPr="00C43214" w:rsidRDefault="00141074" w:rsidP="00C152F3">
            <w:pPr>
              <w:jc w:val="center"/>
              <w:rPr>
                <w:rFonts w:asciiTheme="majorBidi" w:hAnsiTheme="majorBidi" w:cstheme="majorBidi"/>
                <w:b/>
                <w:bCs/>
              </w:rPr>
            </w:pPr>
            <w:r w:rsidRPr="00C43214">
              <w:rPr>
                <w:rFonts w:asciiTheme="majorBidi" w:hAnsiTheme="majorBidi" w:cstheme="majorBidi"/>
                <w:b/>
                <w:bCs/>
              </w:rPr>
              <w:t>(0.033)</w:t>
            </w:r>
          </w:p>
        </w:tc>
        <w:tc>
          <w:tcPr>
            <w:tcW w:w="1598" w:type="dxa"/>
          </w:tcPr>
          <w:p w:rsidR="00141074" w:rsidRPr="00C43214" w:rsidRDefault="00141074" w:rsidP="00C152F3">
            <w:pPr>
              <w:jc w:val="center"/>
              <w:rPr>
                <w:rFonts w:asciiTheme="majorBidi" w:hAnsiTheme="majorBidi" w:cstheme="majorBidi"/>
                <w:b/>
                <w:bCs/>
              </w:rPr>
            </w:pPr>
            <w:r w:rsidRPr="00C43214">
              <w:rPr>
                <w:rFonts w:asciiTheme="majorBidi" w:hAnsiTheme="majorBidi" w:cstheme="majorBidi"/>
                <w:b/>
                <w:bCs/>
              </w:rPr>
              <w:t>1233.03</w:t>
            </w:r>
          </w:p>
          <w:p w:rsidR="00141074" w:rsidRPr="00C43214" w:rsidRDefault="00141074" w:rsidP="00C152F3">
            <w:pPr>
              <w:jc w:val="center"/>
              <w:rPr>
                <w:rFonts w:asciiTheme="majorBidi" w:hAnsiTheme="majorBidi" w:cstheme="majorBidi"/>
                <w:b/>
                <w:bCs/>
              </w:rPr>
            </w:pPr>
            <w:r w:rsidRPr="00C43214">
              <w:rPr>
                <w:rFonts w:asciiTheme="majorBidi" w:hAnsiTheme="majorBidi" w:cstheme="majorBidi"/>
                <w:b/>
                <w:bCs/>
              </w:rPr>
              <w:t>1273.02*</w:t>
            </w:r>
          </w:p>
          <w:p w:rsidR="00141074" w:rsidRPr="00C43214" w:rsidRDefault="00141074" w:rsidP="00C152F3">
            <w:pPr>
              <w:jc w:val="center"/>
              <w:rPr>
                <w:rFonts w:asciiTheme="majorBidi" w:hAnsiTheme="majorBidi" w:cstheme="majorBidi"/>
                <w:b/>
                <w:bCs/>
              </w:rPr>
            </w:pPr>
            <w:r w:rsidRPr="00C43214">
              <w:rPr>
                <w:rFonts w:asciiTheme="majorBidi" w:hAnsiTheme="majorBidi" w:cstheme="majorBidi"/>
                <w:b/>
                <w:bCs/>
              </w:rPr>
              <w:t>(-3.14)</w:t>
            </w:r>
          </w:p>
        </w:tc>
      </w:tr>
    </w:tbl>
    <w:tbl>
      <w:tblPr>
        <w:tblStyle w:val="TableGrid"/>
        <w:tblpPr w:leftFromText="180" w:rightFromText="180" w:vertAnchor="text" w:horzAnchor="margin" w:tblpX="-72" w:tblpY="9"/>
        <w:tblW w:w="9738" w:type="dxa"/>
        <w:tblLayout w:type="fixed"/>
        <w:tblLook w:val="04A0"/>
      </w:tblPr>
      <w:tblGrid>
        <w:gridCol w:w="558"/>
        <w:gridCol w:w="1422"/>
        <w:gridCol w:w="2250"/>
        <w:gridCol w:w="1851"/>
        <w:gridCol w:w="2019"/>
        <w:gridCol w:w="1638"/>
      </w:tblGrid>
      <w:tr w:rsidR="00541D3F" w:rsidRPr="00541D3F" w:rsidTr="00CA78EF">
        <w:trPr>
          <w:trHeight w:val="347"/>
        </w:trPr>
        <w:tc>
          <w:tcPr>
            <w:tcW w:w="558" w:type="dxa"/>
            <w:vMerge w:val="restart"/>
            <w:shd w:val="clear" w:color="auto" w:fill="8DB3E2" w:themeFill="text2" w:themeFillTint="66"/>
            <w:textDirection w:val="btLr"/>
          </w:tcPr>
          <w:p w:rsidR="00541D3F" w:rsidRPr="00541D3F" w:rsidRDefault="00541D3F" w:rsidP="00541D3F">
            <w:pPr>
              <w:spacing w:line="276" w:lineRule="auto"/>
              <w:jc w:val="center"/>
              <w:rPr>
                <w:rFonts w:asciiTheme="majorBidi" w:hAnsiTheme="majorBidi" w:cstheme="majorBidi"/>
                <w:b/>
                <w:bCs/>
                <w:i/>
                <w:iCs/>
              </w:rPr>
            </w:pPr>
            <w:r w:rsidRPr="00541D3F">
              <w:rPr>
                <w:rFonts w:asciiTheme="majorBidi" w:hAnsiTheme="majorBidi" w:cstheme="majorBidi"/>
                <w:b/>
                <w:bCs/>
                <w:i/>
                <w:iCs/>
              </w:rPr>
              <w:t>Gaussian</w:t>
            </w:r>
          </w:p>
        </w:tc>
        <w:tc>
          <w:tcPr>
            <w:tcW w:w="1422" w:type="dxa"/>
            <w:shd w:val="clear" w:color="auto" w:fill="8DB3E2" w:themeFill="text2" w:themeFillTint="66"/>
          </w:tcPr>
          <w:p w:rsidR="00541D3F" w:rsidRPr="00541D3F" w:rsidRDefault="00541D3F" w:rsidP="00541D3F">
            <w:pPr>
              <w:spacing w:line="276" w:lineRule="auto"/>
              <w:jc w:val="center"/>
              <w:rPr>
                <w:rFonts w:asciiTheme="majorBidi" w:hAnsiTheme="majorBidi" w:cstheme="majorBidi"/>
                <w:b/>
                <w:bCs/>
                <w:i/>
                <w:iCs/>
              </w:rPr>
            </w:pPr>
            <w:r w:rsidRPr="00541D3F">
              <w:rPr>
                <w:rFonts w:asciiTheme="majorBidi" w:hAnsiTheme="majorBidi" w:cstheme="majorBidi"/>
                <w:b/>
                <w:bCs/>
                <w:i/>
                <w:iCs/>
              </w:rPr>
              <w:t>Symb.</w:t>
            </w:r>
          </w:p>
        </w:tc>
        <w:tc>
          <w:tcPr>
            <w:tcW w:w="2250" w:type="dxa"/>
            <w:shd w:val="clear" w:color="auto" w:fill="8DB3E2" w:themeFill="text2" w:themeFillTint="66"/>
          </w:tcPr>
          <w:p w:rsidR="00541D3F" w:rsidRPr="00541D3F" w:rsidRDefault="00541D3F" w:rsidP="00541D3F">
            <w:pPr>
              <w:spacing w:line="276" w:lineRule="auto"/>
              <w:jc w:val="center"/>
              <w:rPr>
                <w:rFonts w:asciiTheme="majorBidi" w:hAnsiTheme="majorBidi" w:cstheme="majorBidi"/>
                <w:b/>
                <w:bCs/>
              </w:rPr>
            </w:pPr>
            <w:r w:rsidRPr="00541D3F">
              <w:rPr>
                <w:rFonts w:asciiTheme="majorBidi" w:hAnsiTheme="majorBidi" w:cstheme="majorBidi"/>
                <w:b/>
                <w:bCs/>
              </w:rPr>
              <w:t>ν(C=O)</w:t>
            </w:r>
          </w:p>
        </w:tc>
        <w:tc>
          <w:tcPr>
            <w:tcW w:w="1851" w:type="dxa"/>
            <w:shd w:val="clear" w:color="auto" w:fill="8DB3E2" w:themeFill="text2" w:themeFillTint="66"/>
          </w:tcPr>
          <w:p w:rsidR="00541D3F" w:rsidRPr="00541D3F" w:rsidRDefault="00541D3F" w:rsidP="00541D3F">
            <w:pPr>
              <w:spacing w:line="276" w:lineRule="auto"/>
              <w:jc w:val="center"/>
              <w:rPr>
                <w:rFonts w:asciiTheme="majorBidi" w:hAnsiTheme="majorBidi" w:cstheme="majorBidi"/>
                <w:b/>
                <w:bCs/>
              </w:rPr>
            </w:pPr>
            <w:r w:rsidRPr="00541D3F">
              <w:rPr>
                <w:rFonts w:asciiTheme="majorBidi" w:hAnsiTheme="majorBidi" w:cstheme="majorBidi"/>
                <w:b/>
                <w:bCs/>
              </w:rPr>
              <w:t>ν(C=N+C=C)</w:t>
            </w:r>
          </w:p>
        </w:tc>
        <w:tc>
          <w:tcPr>
            <w:tcW w:w="2019" w:type="dxa"/>
            <w:shd w:val="clear" w:color="auto" w:fill="8DB3E2" w:themeFill="text2" w:themeFillTint="66"/>
          </w:tcPr>
          <w:p w:rsidR="00541D3F" w:rsidRPr="00541D3F" w:rsidRDefault="00541D3F" w:rsidP="00541D3F">
            <w:pPr>
              <w:spacing w:line="276" w:lineRule="auto"/>
              <w:jc w:val="center"/>
              <w:rPr>
                <w:rFonts w:asciiTheme="majorBidi" w:hAnsiTheme="majorBidi" w:cstheme="majorBidi"/>
                <w:b/>
                <w:bCs/>
              </w:rPr>
            </w:pPr>
            <w:r w:rsidRPr="00541D3F">
              <w:rPr>
                <w:rFonts w:asciiTheme="majorBidi" w:hAnsiTheme="majorBidi" w:cstheme="majorBidi"/>
                <w:b/>
                <w:bCs/>
              </w:rPr>
              <w:t>δ(C-O)</w:t>
            </w:r>
          </w:p>
        </w:tc>
        <w:tc>
          <w:tcPr>
            <w:tcW w:w="1638" w:type="dxa"/>
            <w:shd w:val="clear" w:color="auto" w:fill="8DB3E2" w:themeFill="text2" w:themeFillTint="66"/>
          </w:tcPr>
          <w:p w:rsidR="00541D3F" w:rsidRPr="00541D3F" w:rsidRDefault="00541D3F" w:rsidP="00541D3F">
            <w:pPr>
              <w:spacing w:line="276" w:lineRule="auto"/>
              <w:jc w:val="center"/>
              <w:rPr>
                <w:rFonts w:asciiTheme="majorBidi" w:hAnsiTheme="majorBidi" w:cstheme="majorBidi"/>
                <w:b/>
                <w:bCs/>
              </w:rPr>
            </w:pPr>
            <w:r w:rsidRPr="00541D3F">
              <w:rPr>
                <w:rFonts w:asciiTheme="majorBidi" w:hAnsiTheme="majorBidi" w:cstheme="majorBidi"/>
                <w:b/>
                <w:bCs/>
              </w:rPr>
              <w:t>ν(O-H)</w:t>
            </w:r>
          </w:p>
        </w:tc>
      </w:tr>
      <w:tr w:rsidR="00541D3F" w:rsidRPr="00541D3F" w:rsidTr="00CA78EF">
        <w:trPr>
          <w:trHeight w:val="713"/>
        </w:trPr>
        <w:tc>
          <w:tcPr>
            <w:tcW w:w="558" w:type="dxa"/>
            <w:vMerge/>
            <w:shd w:val="clear" w:color="auto" w:fill="8DB3E2" w:themeFill="text2" w:themeFillTint="66"/>
          </w:tcPr>
          <w:p w:rsidR="00541D3F" w:rsidRPr="00541D3F" w:rsidRDefault="00541D3F" w:rsidP="00541D3F">
            <w:pPr>
              <w:spacing w:line="276" w:lineRule="auto"/>
              <w:jc w:val="center"/>
              <w:rPr>
                <w:rFonts w:asciiTheme="majorBidi" w:hAnsiTheme="majorBidi" w:cstheme="majorBidi"/>
                <w:b/>
                <w:bCs/>
              </w:rPr>
            </w:pPr>
          </w:p>
        </w:tc>
        <w:tc>
          <w:tcPr>
            <w:tcW w:w="1422" w:type="dxa"/>
            <w:shd w:val="clear" w:color="auto" w:fill="8DB3E2" w:themeFill="text2" w:themeFillTint="66"/>
          </w:tcPr>
          <w:p w:rsidR="00541D3F" w:rsidRPr="00541D3F" w:rsidRDefault="00541D3F" w:rsidP="00541D3F">
            <w:pPr>
              <w:spacing w:line="276" w:lineRule="auto"/>
              <w:jc w:val="center"/>
              <w:rPr>
                <w:rFonts w:asciiTheme="majorBidi" w:hAnsiTheme="majorBidi" w:cstheme="majorBidi"/>
                <w:b/>
                <w:bCs/>
              </w:rPr>
            </w:pPr>
          </w:p>
          <w:p w:rsidR="00541D3F" w:rsidRPr="00541D3F" w:rsidRDefault="00541D3F" w:rsidP="00541D3F">
            <w:pPr>
              <w:spacing w:line="276" w:lineRule="auto"/>
              <w:jc w:val="center"/>
              <w:rPr>
                <w:rFonts w:asciiTheme="majorBidi" w:hAnsiTheme="majorBidi" w:cstheme="majorBidi"/>
                <w:b/>
                <w:bCs/>
              </w:rPr>
            </w:pPr>
            <w:r w:rsidRPr="00541D3F">
              <w:rPr>
                <w:rFonts w:asciiTheme="majorBidi" w:hAnsiTheme="majorBidi" w:cstheme="majorBidi"/>
                <w:b/>
                <w:bCs/>
              </w:rPr>
              <w:t>L1</w:t>
            </w:r>
          </w:p>
        </w:tc>
        <w:tc>
          <w:tcPr>
            <w:tcW w:w="2250" w:type="dxa"/>
          </w:tcPr>
          <w:p w:rsidR="00541D3F" w:rsidRPr="00541D3F" w:rsidRDefault="00541D3F" w:rsidP="00541D3F">
            <w:pPr>
              <w:spacing w:line="276" w:lineRule="auto"/>
              <w:jc w:val="center"/>
              <w:rPr>
                <w:rFonts w:asciiTheme="majorBidi" w:hAnsiTheme="majorBidi" w:cstheme="majorBidi"/>
                <w:b/>
                <w:bCs/>
                <w:i/>
                <w:iCs/>
              </w:rPr>
            </w:pPr>
            <w:r w:rsidRPr="00541D3F">
              <w:rPr>
                <w:rFonts w:asciiTheme="majorBidi" w:hAnsiTheme="majorBidi" w:cstheme="majorBidi"/>
                <w:b/>
                <w:bCs/>
                <w:i/>
                <w:iCs/>
              </w:rPr>
              <w:t>2065.71</w:t>
            </w:r>
          </w:p>
          <w:p w:rsidR="00541D3F" w:rsidRPr="00541D3F" w:rsidRDefault="00541D3F" w:rsidP="00541D3F">
            <w:pPr>
              <w:spacing w:line="276" w:lineRule="auto"/>
              <w:jc w:val="center"/>
              <w:rPr>
                <w:rFonts w:asciiTheme="majorBidi" w:hAnsiTheme="majorBidi" w:cstheme="majorBidi"/>
                <w:b/>
                <w:bCs/>
              </w:rPr>
            </w:pPr>
            <w:r w:rsidRPr="00541D3F">
              <w:rPr>
                <w:rFonts w:asciiTheme="majorBidi" w:hAnsiTheme="majorBidi" w:cstheme="majorBidi"/>
                <w:b/>
                <w:bCs/>
              </w:rPr>
              <w:t>1697.36*</w:t>
            </w:r>
          </w:p>
          <w:p w:rsidR="00541D3F" w:rsidRPr="00541D3F" w:rsidRDefault="00541D3F" w:rsidP="00541D3F">
            <w:pPr>
              <w:spacing w:line="276" w:lineRule="auto"/>
              <w:jc w:val="center"/>
              <w:rPr>
                <w:rFonts w:asciiTheme="majorBidi" w:hAnsiTheme="majorBidi" w:cstheme="majorBidi"/>
                <w:b/>
                <w:bCs/>
              </w:rPr>
            </w:pPr>
            <w:r w:rsidRPr="00541D3F">
              <w:rPr>
                <w:rFonts w:asciiTheme="majorBidi" w:hAnsiTheme="majorBidi" w:cstheme="majorBidi"/>
                <w:b/>
                <w:bCs/>
              </w:rPr>
              <w:t>(17.83)</w:t>
            </w:r>
          </w:p>
        </w:tc>
        <w:tc>
          <w:tcPr>
            <w:tcW w:w="1851" w:type="dxa"/>
          </w:tcPr>
          <w:p w:rsidR="00541D3F" w:rsidRPr="00541D3F" w:rsidRDefault="00541D3F" w:rsidP="00541D3F">
            <w:pPr>
              <w:spacing w:line="276" w:lineRule="auto"/>
              <w:jc w:val="center"/>
              <w:rPr>
                <w:rFonts w:asciiTheme="majorBidi" w:hAnsiTheme="majorBidi" w:cstheme="majorBidi"/>
                <w:b/>
                <w:bCs/>
                <w:i/>
                <w:iCs/>
              </w:rPr>
            </w:pPr>
            <w:r w:rsidRPr="00541D3F">
              <w:rPr>
                <w:rFonts w:asciiTheme="majorBidi" w:hAnsiTheme="majorBidi" w:cstheme="majorBidi"/>
                <w:b/>
                <w:bCs/>
                <w:i/>
                <w:iCs/>
              </w:rPr>
              <w:t>1628.07</w:t>
            </w:r>
          </w:p>
          <w:p w:rsidR="00541D3F" w:rsidRPr="00541D3F" w:rsidRDefault="00541D3F" w:rsidP="00541D3F">
            <w:pPr>
              <w:spacing w:line="276" w:lineRule="auto"/>
              <w:jc w:val="center"/>
              <w:rPr>
                <w:rFonts w:asciiTheme="majorBidi" w:hAnsiTheme="majorBidi" w:cstheme="majorBidi"/>
                <w:b/>
                <w:bCs/>
              </w:rPr>
            </w:pPr>
            <w:r w:rsidRPr="00541D3F">
              <w:rPr>
                <w:rFonts w:asciiTheme="majorBidi" w:hAnsiTheme="majorBidi" w:cstheme="majorBidi"/>
                <w:b/>
                <w:bCs/>
              </w:rPr>
              <w:t>1604*</w:t>
            </w:r>
          </w:p>
          <w:p w:rsidR="00541D3F" w:rsidRPr="00541D3F" w:rsidRDefault="00541D3F" w:rsidP="00541D3F">
            <w:pPr>
              <w:spacing w:line="276" w:lineRule="auto"/>
              <w:jc w:val="center"/>
              <w:rPr>
                <w:rFonts w:asciiTheme="majorBidi" w:hAnsiTheme="majorBidi" w:cstheme="majorBidi"/>
                <w:b/>
                <w:bCs/>
              </w:rPr>
            </w:pPr>
            <w:r w:rsidRPr="00541D3F">
              <w:rPr>
                <w:rFonts w:asciiTheme="majorBidi" w:hAnsiTheme="majorBidi" w:cstheme="majorBidi"/>
                <w:b/>
                <w:bCs/>
              </w:rPr>
              <w:t>(1.47)</w:t>
            </w:r>
          </w:p>
        </w:tc>
        <w:tc>
          <w:tcPr>
            <w:tcW w:w="2019" w:type="dxa"/>
          </w:tcPr>
          <w:p w:rsidR="00541D3F" w:rsidRPr="00541D3F" w:rsidRDefault="00541D3F" w:rsidP="00541D3F">
            <w:pPr>
              <w:spacing w:line="276" w:lineRule="auto"/>
              <w:jc w:val="center"/>
              <w:rPr>
                <w:rFonts w:asciiTheme="majorBidi" w:hAnsiTheme="majorBidi" w:cstheme="majorBidi"/>
                <w:b/>
                <w:bCs/>
                <w:i/>
                <w:iCs/>
              </w:rPr>
            </w:pPr>
            <w:r w:rsidRPr="00541D3F">
              <w:rPr>
                <w:rFonts w:asciiTheme="majorBidi" w:hAnsiTheme="majorBidi" w:cstheme="majorBidi"/>
                <w:b/>
                <w:bCs/>
                <w:i/>
                <w:iCs/>
              </w:rPr>
              <w:t>1282.41</w:t>
            </w:r>
          </w:p>
          <w:p w:rsidR="00541D3F" w:rsidRPr="00541D3F" w:rsidRDefault="00541D3F" w:rsidP="00541D3F">
            <w:pPr>
              <w:spacing w:line="276" w:lineRule="auto"/>
              <w:jc w:val="center"/>
              <w:rPr>
                <w:rFonts w:asciiTheme="majorBidi" w:hAnsiTheme="majorBidi" w:cstheme="majorBidi"/>
                <w:b/>
                <w:bCs/>
                <w:i/>
                <w:iCs/>
              </w:rPr>
            </w:pPr>
            <w:r w:rsidRPr="00541D3F">
              <w:rPr>
                <w:rFonts w:asciiTheme="majorBidi" w:hAnsiTheme="majorBidi" w:cstheme="majorBidi"/>
                <w:b/>
                <w:bCs/>
                <w:i/>
                <w:iCs/>
              </w:rPr>
              <w:t>1261.45 *</w:t>
            </w:r>
          </w:p>
          <w:p w:rsidR="00541D3F" w:rsidRPr="00541D3F" w:rsidRDefault="00541D3F" w:rsidP="00541D3F">
            <w:pPr>
              <w:spacing w:line="276" w:lineRule="auto"/>
              <w:jc w:val="center"/>
              <w:rPr>
                <w:rFonts w:asciiTheme="majorBidi" w:hAnsiTheme="majorBidi" w:cstheme="majorBidi"/>
                <w:b/>
                <w:bCs/>
                <w:i/>
                <w:iCs/>
              </w:rPr>
            </w:pPr>
            <w:r w:rsidRPr="00541D3F">
              <w:rPr>
                <w:rFonts w:asciiTheme="majorBidi" w:hAnsiTheme="majorBidi" w:cstheme="majorBidi"/>
                <w:b/>
                <w:bCs/>
                <w:i/>
                <w:iCs/>
              </w:rPr>
              <w:t>(1.63)</w:t>
            </w:r>
          </w:p>
        </w:tc>
        <w:tc>
          <w:tcPr>
            <w:tcW w:w="1638" w:type="dxa"/>
          </w:tcPr>
          <w:p w:rsidR="00541D3F" w:rsidRPr="00541D3F" w:rsidRDefault="00541D3F" w:rsidP="00541D3F">
            <w:pPr>
              <w:spacing w:line="276" w:lineRule="auto"/>
              <w:jc w:val="center"/>
              <w:rPr>
                <w:rFonts w:asciiTheme="majorBidi" w:hAnsiTheme="majorBidi" w:cstheme="majorBidi"/>
                <w:b/>
                <w:bCs/>
                <w:i/>
                <w:iCs/>
              </w:rPr>
            </w:pPr>
            <w:r w:rsidRPr="00541D3F">
              <w:rPr>
                <w:rFonts w:asciiTheme="majorBidi" w:hAnsiTheme="majorBidi" w:cstheme="majorBidi"/>
                <w:b/>
                <w:bCs/>
                <w:i/>
                <w:iCs/>
              </w:rPr>
              <w:t>3239.37</w:t>
            </w:r>
          </w:p>
          <w:p w:rsidR="00541D3F" w:rsidRPr="00541D3F" w:rsidRDefault="00541D3F" w:rsidP="00541D3F">
            <w:pPr>
              <w:spacing w:line="276" w:lineRule="auto"/>
              <w:jc w:val="center"/>
              <w:rPr>
                <w:rFonts w:asciiTheme="majorBidi" w:hAnsiTheme="majorBidi" w:cstheme="majorBidi"/>
                <w:b/>
                <w:bCs/>
                <w:i/>
                <w:iCs/>
              </w:rPr>
            </w:pPr>
            <w:r w:rsidRPr="00541D3F">
              <w:rPr>
                <w:rFonts w:asciiTheme="majorBidi" w:hAnsiTheme="majorBidi" w:cstheme="majorBidi"/>
                <w:b/>
                <w:bCs/>
                <w:i/>
                <w:iCs/>
              </w:rPr>
              <w:t>2939 *</w:t>
            </w:r>
          </w:p>
          <w:p w:rsidR="00541D3F" w:rsidRPr="00541D3F" w:rsidRDefault="00541D3F" w:rsidP="00541D3F">
            <w:pPr>
              <w:spacing w:line="276" w:lineRule="auto"/>
              <w:jc w:val="center"/>
              <w:rPr>
                <w:rFonts w:asciiTheme="majorBidi" w:hAnsiTheme="majorBidi" w:cstheme="majorBidi"/>
                <w:b/>
                <w:bCs/>
              </w:rPr>
            </w:pPr>
            <w:r w:rsidRPr="00541D3F">
              <w:rPr>
                <w:rFonts w:asciiTheme="majorBidi" w:hAnsiTheme="majorBidi" w:cstheme="majorBidi"/>
                <w:b/>
                <w:bCs/>
              </w:rPr>
              <w:t>(9.27)</w:t>
            </w:r>
          </w:p>
        </w:tc>
      </w:tr>
      <w:tr w:rsidR="00541D3F" w:rsidRPr="00541D3F" w:rsidTr="00CA78EF">
        <w:trPr>
          <w:trHeight w:val="323"/>
        </w:trPr>
        <w:tc>
          <w:tcPr>
            <w:tcW w:w="558" w:type="dxa"/>
            <w:vMerge/>
            <w:shd w:val="clear" w:color="auto" w:fill="8DB3E2" w:themeFill="text2" w:themeFillTint="66"/>
          </w:tcPr>
          <w:p w:rsidR="00541D3F" w:rsidRPr="00541D3F" w:rsidRDefault="00541D3F" w:rsidP="00541D3F">
            <w:pPr>
              <w:spacing w:line="276" w:lineRule="auto"/>
              <w:jc w:val="center"/>
              <w:rPr>
                <w:rFonts w:asciiTheme="majorBidi" w:hAnsiTheme="majorBidi" w:cstheme="majorBidi"/>
                <w:b/>
                <w:bCs/>
                <w:i/>
                <w:iCs/>
              </w:rPr>
            </w:pPr>
          </w:p>
        </w:tc>
        <w:tc>
          <w:tcPr>
            <w:tcW w:w="1422" w:type="dxa"/>
            <w:shd w:val="clear" w:color="auto" w:fill="8DB3E2" w:themeFill="text2" w:themeFillTint="66"/>
          </w:tcPr>
          <w:p w:rsidR="00541D3F" w:rsidRPr="00541D3F" w:rsidRDefault="00541D3F" w:rsidP="00541D3F">
            <w:pPr>
              <w:spacing w:line="276" w:lineRule="auto"/>
              <w:jc w:val="center"/>
              <w:rPr>
                <w:rFonts w:asciiTheme="majorBidi" w:hAnsiTheme="majorBidi" w:cstheme="majorBidi"/>
                <w:b/>
                <w:bCs/>
                <w:i/>
                <w:iCs/>
              </w:rPr>
            </w:pPr>
            <w:r w:rsidRPr="00541D3F">
              <w:rPr>
                <w:rFonts w:asciiTheme="majorBidi" w:hAnsiTheme="majorBidi" w:cstheme="majorBidi"/>
                <w:b/>
                <w:bCs/>
                <w:i/>
                <w:iCs/>
              </w:rPr>
              <w:t>Symb.</w:t>
            </w:r>
          </w:p>
        </w:tc>
        <w:tc>
          <w:tcPr>
            <w:tcW w:w="2250" w:type="dxa"/>
            <w:shd w:val="clear" w:color="auto" w:fill="8DB3E2" w:themeFill="text2" w:themeFillTint="66"/>
          </w:tcPr>
          <w:p w:rsidR="00541D3F" w:rsidRPr="00541D3F" w:rsidRDefault="00541D3F" w:rsidP="00541D3F">
            <w:pPr>
              <w:spacing w:line="276" w:lineRule="auto"/>
              <w:jc w:val="center"/>
              <w:rPr>
                <w:rFonts w:asciiTheme="majorBidi" w:hAnsiTheme="majorBidi" w:cstheme="majorBidi"/>
                <w:b/>
                <w:bCs/>
              </w:rPr>
            </w:pPr>
            <w:r w:rsidRPr="00541D3F">
              <w:rPr>
                <w:rFonts w:asciiTheme="majorBidi" w:hAnsiTheme="majorBidi" w:cstheme="majorBidi"/>
                <w:b/>
                <w:bCs/>
              </w:rPr>
              <w:t>ν(C=N+C=C)</w:t>
            </w:r>
          </w:p>
        </w:tc>
        <w:tc>
          <w:tcPr>
            <w:tcW w:w="3870" w:type="dxa"/>
            <w:gridSpan w:val="2"/>
            <w:shd w:val="clear" w:color="auto" w:fill="8DB3E2" w:themeFill="text2" w:themeFillTint="66"/>
          </w:tcPr>
          <w:p w:rsidR="00541D3F" w:rsidRPr="00541D3F" w:rsidRDefault="00541D3F" w:rsidP="00541D3F">
            <w:pPr>
              <w:spacing w:line="276" w:lineRule="auto"/>
              <w:jc w:val="center"/>
              <w:rPr>
                <w:rFonts w:asciiTheme="majorBidi" w:hAnsiTheme="majorBidi" w:cstheme="majorBidi"/>
                <w:b/>
                <w:bCs/>
              </w:rPr>
            </w:pPr>
            <w:r w:rsidRPr="00541D3F">
              <w:rPr>
                <w:rFonts w:asciiTheme="majorBidi" w:hAnsiTheme="majorBidi" w:cstheme="majorBidi"/>
                <w:b/>
                <w:bCs/>
              </w:rPr>
              <w:t>ν(C-H)arom.</w:t>
            </w:r>
          </w:p>
        </w:tc>
        <w:tc>
          <w:tcPr>
            <w:tcW w:w="1638" w:type="dxa"/>
            <w:shd w:val="clear" w:color="auto" w:fill="8DB3E2" w:themeFill="text2" w:themeFillTint="66"/>
          </w:tcPr>
          <w:p w:rsidR="00541D3F" w:rsidRPr="00541D3F" w:rsidRDefault="00541D3F" w:rsidP="00541D3F">
            <w:pPr>
              <w:spacing w:line="276" w:lineRule="auto"/>
              <w:jc w:val="center"/>
              <w:rPr>
                <w:rFonts w:asciiTheme="majorBidi" w:hAnsiTheme="majorBidi" w:cstheme="majorBidi"/>
                <w:b/>
                <w:bCs/>
              </w:rPr>
            </w:pPr>
            <w:r w:rsidRPr="00541D3F">
              <w:rPr>
                <w:rFonts w:asciiTheme="majorBidi" w:hAnsiTheme="majorBidi" w:cstheme="majorBidi"/>
                <w:b/>
                <w:bCs/>
              </w:rPr>
              <w:t>δ(C-N)</w:t>
            </w:r>
          </w:p>
        </w:tc>
      </w:tr>
      <w:tr w:rsidR="00541D3F" w:rsidRPr="00541D3F" w:rsidTr="00CA78EF">
        <w:trPr>
          <w:trHeight w:val="423"/>
        </w:trPr>
        <w:tc>
          <w:tcPr>
            <w:tcW w:w="558" w:type="dxa"/>
            <w:vMerge/>
            <w:shd w:val="clear" w:color="auto" w:fill="8DB3E2" w:themeFill="text2" w:themeFillTint="66"/>
          </w:tcPr>
          <w:p w:rsidR="00541D3F" w:rsidRPr="00541D3F" w:rsidRDefault="00541D3F" w:rsidP="00541D3F">
            <w:pPr>
              <w:spacing w:line="276" w:lineRule="auto"/>
              <w:jc w:val="center"/>
              <w:rPr>
                <w:rFonts w:asciiTheme="majorBidi" w:hAnsiTheme="majorBidi" w:cstheme="majorBidi"/>
                <w:b/>
                <w:bCs/>
              </w:rPr>
            </w:pPr>
          </w:p>
        </w:tc>
        <w:tc>
          <w:tcPr>
            <w:tcW w:w="1422" w:type="dxa"/>
            <w:shd w:val="clear" w:color="auto" w:fill="8DB3E2" w:themeFill="text2" w:themeFillTint="66"/>
          </w:tcPr>
          <w:p w:rsidR="00541D3F" w:rsidRPr="00541D3F" w:rsidRDefault="00541D3F" w:rsidP="00541D3F">
            <w:pPr>
              <w:spacing w:line="276" w:lineRule="auto"/>
              <w:jc w:val="center"/>
              <w:rPr>
                <w:rFonts w:asciiTheme="majorBidi" w:hAnsiTheme="majorBidi" w:cstheme="majorBidi"/>
                <w:b/>
                <w:bCs/>
              </w:rPr>
            </w:pPr>
          </w:p>
          <w:p w:rsidR="00541D3F" w:rsidRPr="00541D3F" w:rsidRDefault="00541D3F" w:rsidP="00541D3F">
            <w:pPr>
              <w:spacing w:line="276" w:lineRule="auto"/>
              <w:jc w:val="center"/>
              <w:rPr>
                <w:rFonts w:asciiTheme="majorBidi" w:hAnsiTheme="majorBidi" w:cstheme="majorBidi"/>
                <w:b/>
                <w:bCs/>
              </w:rPr>
            </w:pPr>
            <w:r w:rsidRPr="00541D3F">
              <w:rPr>
                <w:rFonts w:asciiTheme="majorBidi" w:hAnsiTheme="majorBidi" w:cstheme="majorBidi"/>
                <w:b/>
                <w:bCs/>
              </w:rPr>
              <w:t>L2</w:t>
            </w:r>
          </w:p>
        </w:tc>
        <w:tc>
          <w:tcPr>
            <w:tcW w:w="2250" w:type="dxa"/>
          </w:tcPr>
          <w:p w:rsidR="00541D3F" w:rsidRPr="00541D3F" w:rsidRDefault="00541D3F" w:rsidP="00541D3F">
            <w:pPr>
              <w:spacing w:line="276" w:lineRule="auto"/>
              <w:jc w:val="center"/>
              <w:rPr>
                <w:rFonts w:asciiTheme="majorBidi" w:hAnsiTheme="majorBidi" w:cstheme="majorBidi"/>
                <w:b/>
                <w:bCs/>
              </w:rPr>
            </w:pPr>
            <w:r w:rsidRPr="00541D3F">
              <w:rPr>
                <w:rFonts w:asciiTheme="majorBidi" w:hAnsiTheme="majorBidi" w:cstheme="majorBidi"/>
                <w:b/>
                <w:bCs/>
              </w:rPr>
              <w:t>1745.64</w:t>
            </w:r>
          </w:p>
          <w:p w:rsidR="00541D3F" w:rsidRPr="00541D3F" w:rsidRDefault="00541D3F" w:rsidP="00541D3F">
            <w:pPr>
              <w:spacing w:line="276" w:lineRule="auto"/>
              <w:jc w:val="center"/>
              <w:rPr>
                <w:rFonts w:asciiTheme="majorBidi" w:hAnsiTheme="majorBidi" w:cstheme="majorBidi"/>
                <w:b/>
                <w:bCs/>
              </w:rPr>
            </w:pPr>
            <w:r w:rsidRPr="00541D3F">
              <w:rPr>
                <w:rFonts w:asciiTheme="majorBidi" w:hAnsiTheme="majorBidi" w:cstheme="majorBidi"/>
                <w:b/>
                <w:bCs/>
              </w:rPr>
              <w:t>1604.77*</w:t>
            </w:r>
          </w:p>
          <w:p w:rsidR="00541D3F" w:rsidRPr="00541D3F" w:rsidRDefault="00541D3F" w:rsidP="00541D3F">
            <w:pPr>
              <w:spacing w:line="276" w:lineRule="auto"/>
              <w:jc w:val="center"/>
              <w:rPr>
                <w:rFonts w:asciiTheme="majorBidi" w:hAnsiTheme="majorBidi" w:cstheme="majorBidi"/>
                <w:b/>
                <w:bCs/>
              </w:rPr>
            </w:pPr>
            <w:r w:rsidRPr="00541D3F">
              <w:rPr>
                <w:rFonts w:asciiTheme="majorBidi" w:hAnsiTheme="majorBidi" w:cstheme="majorBidi"/>
                <w:b/>
                <w:bCs/>
              </w:rPr>
              <w:t>(8.07)</w:t>
            </w:r>
          </w:p>
        </w:tc>
        <w:tc>
          <w:tcPr>
            <w:tcW w:w="3870" w:type="dxa"/>
            <w:gridSpan w:val="2"/>
          </w:tcPr>
          <w:p w:rsidR="00541D3F" w:rsidRPr="00541D3F" w:rsidRDefault="00541D3F" w:rsidP="00541D3F">
            <w:pPr>
              <w:spacing w:line="276" w:lineRule="auto"/>
              <w:jc w:val="center"/>
              <w:rPr>
                <w:rFonts w:asciiTheme="majorBidi" w:hAnsiTheme="majorBidi" w:cstheme="majorBidi"/>
                <w:b/>
                <w:bCs/>
              </w:rPr>
            </w:pPr>
            <w:r w:rsidRPr="00541D3F">
              <w:rPr>
                <w:rFonts w:asciiTheme="majorBidi" w:hAnsiTheme="majorBidi" w:cstheme="majorBidi"/>
                <w:b/>
                <w:bCs/>
              </w:rPr>
              <w:t>3031.92</w:t>
            </w:r>
          </w:p>
          <w:p w:rsidR="00541D3F" w:rsidRPr="00541D3F" w:rsidRDefault="00541D3F" w:rsidP="00541D3F">
            <w:pPr>
              <w:spacing w:line="276" w:lineRule="auto"/>
              <w:jc w:val="center"/>
              <w:rPr>
                <w:rFonts w:asciiTheme="majorBidi" w:hAnsiTheme="majorBidi" w:cstheme="majorBidi"/>
                <w:b/>
                <w:bCs/>
              </w:rPr>
            </w:pPr>
            <w:r w:rsidRPr="00541D3F">
              <w:rPr>
                <w:rFonts w:asciiTheme="majorBidi" w:hAnsiTheme="majorBidi" w:cstheme="majorBidi"/>
                <w:b/>
                <w:bCs/>
              </w:rPr>
              <w:t>2981.95*</w:t>
            </w:r>
          </w:p>
          <w:p w:rsidR="00541D3F" w:rsidRPr="00541D3F" w:rsidRDefault="00541D3F" w:rsidP="00541D3F">
            <w:pPr>
              <w:spacing w:line="276" w:lineRule="auto"/>
              <w:jc w:val="center"/>
              <w:rPr>
                <w:rFonts w:asciiTheme="majorBidi" w:hAnsiTheme="majorBidi" w:cstheme="majorBidi"/>
                <w:b/>
                <w:bCs/>
              </w:rPr>
            </w:pPr>
            <w:r w:rsidRPr="00541D3F">
              <w:rPr>
                <w:rFonts w:asciiTheme="majorBidi" w:hAnsiTheme="majorBidi" w:cstheme="majorBidi"/>
                <w:b/>
                <w:bCs/>
              </w:rPr>
              <w:t>(1.63)</w:t>
            </w:r>
          </w:p>
        </w:tc>
        <w:tc>
          <w:tcPr>
            <w:tcW w:w="1638" w:type="dxa"/>
          </w:tcPr>
          <w:p w:rsidR="00541D3F" w:rsidRPr="00541D3F" w:rsidRDefault="00541D3F" w:rsidP="00541D3F">
            <w:pPr>
              <w:spacing w:line="276" w:lineRule="auto"/>
              <w:jc w:val="center"/>
              <w:rPr>
                <w:rFonts w:asciiTheme="majorBidi" w:hAnsiTheme="majorBidi" w:cstheme="majorBidi"/>
                <w:b/>
                <w:bCs/>
              </w:rPr>
            </w:pPr>
            <w:r w:rsidRPr="00541D3F">
              <w:rPr>
                <w:rFonts w:asciiTheme="majorBidi" w:hAnsiTheme="majorBidi" w:cstheme="majorBidi"/>
                <w:b/>
                <w:bCs/>
              </w:rPr>
              <w:t>1228.28</w:t>
            </w:r>
          </w:p>
          <w:p w:rsidR="00541D3F" w:rsidRPr="00541D3F" w:rsidRDefault="00541D3F" w:rsidP="00541D3F">
            <w:pPr>
              <w:spacing w:line="276" w:lineRule="auto"/>
              <w:jc w:val="center"/>
              <w:rPr>
                <w:rFonts w:asciiTheme="majorBidi" w:hAnsiTheme="majorBidi" w:cstheme="majorBidi"/>
                <w:b/>
                <w:bCs/>
              </w:rPr>
            </w:pPr>
            <w:r w:rsidRPr="00541D3F">
              <w:rPr>
                <w:rFonts w:asciiTheme="majorBidi" w:hAnsiTheme="majorBidi" w:cstheme="majorBidi"/>
                <w:b/>
                <w:bCs/>
              </w:rPr>
              <w:t>1273.02*</w:t>
            </w:r>
          </w:p>
          <w:p w:rsidR="00541D3F" w:rsidRPr="00541D3F" w:rsidRDefault="00541D3F" w:rsidP="00541D3F">
            <w:pPr>
              <w:spacing w:line="276" w:lineRule="auto"/>
              <w:jc w:val="center"/>
              <w:rPr>
                <w:rFonts w:asciiTheme="majorBidi" w:hAnsiTheme="majorBidi" w:cstheme="majorBidi"/>
                <w:b/>
                <w:bCs/>
              </w:rPr>
            </w:pPr>
            <w:r w:rsidRPr="00541D3F">
              <w:rPr>
                <w:rFonts w:asciiTheme="majorBidi" w:hAnsiTheme="majorBidi" w:cstheme="majorBidi"/>
                <w:b/>
                <w:bCs/>
              </w:rPr>
              <w:t>(-3.64)</w:t>
            </w:r>
          </w:p>
        </w:tc>
      </w:tr>
    </w:tbl>
    <w:p w:rsidR="00541D3F" w:rsidRDefault="00766D38" w:rsidP="003F7399">
      <w:pPr>
        <w:spacing w:after="0" w:line="240" w:lineRule="auto"/>
        <w:rPr>
          <w:rFonts w:asciiTheme="majorBidi" w:hAnsiTheme="majorBidi" w:cstheme="majorBidi"/>
          <w:b/>
          <w:bCs/>
          <w:i/>
          <w:iCs/>
        </w:rPr>
      </w:pPr>
      <w:r w:rsidRPr="00436CB3">
        <w:rPr>
          <w:rFonts w:asciiTheme="majorBidi" w:hAnsiTheme="majorBidi" w:cstheme="majorBidi"/>
          <w:b/>
          <w:bCs/>
          <w:i/>
          <w:iCs/>
        </w:rPr>
        <w:t>Theoretical frequency</w:t>
      </w:r>
      <w:r w:rsidR="00541D3F">
        <w:rPr>
          <w:rFonts w:asciiTheme="majorBidi" w:hAnsiTheme="majorBidi" w:cstheme="majorBidi"/>
          <w:b/>
          <w:bCs/>
          <w:i/>
          <w:iCs/>
        </w:rPr>
        <w:t>,</w:t>
      </w:r>
      <w:r w:rsidRPr="00436CB3">
        <w:rPr>
          <w:rFonts w:asciiTheme="majorBidi" w:hAnsiTheme="majorBidi" w:cstheme="majorBidi"/>
          <w:b/>
          <w:bCs/>
          <w:i/>
          <w:iCs/>
        </w:rPr>
        <w:t>*Experimental frequency</w:t>
      </w:r>
      <w:r w:rsidR="00541D3F">
        <w:rPr>
          <w:rFonts w:asciiTheme="majorBidi" w:hAnsiTheme="majorBidi" w:cstheme="majorBidi"/>
          <w:b/>
          <w:bCs/>
          <w:i/>
          <w:iCs/>
        </w:rPr>
        <w:t xml:space="preserve">, </w:t>
      </w:r>
      <w:r w:rsidRPr="00436CB3">
        <w:rPr>
          <w:rFonts w:asciiTheme="majorBidi" w:hAnsiTheme="majorBidi" w:cstheme="majorBidi"/>
          <w:b/>
          <w:bCs/>
          <w:i/>
          <w:iCs/>
        </w:rPr>
        <w:t>(</w:t>
      </w:r>
      <w:r w:rsidR="00541D3F">
        <w:rPr>
          <w:rFonts w:asciiTheme="majorBidi" w:hAnsiTheme="majorBidi" w:cstheme="majorBidi"/>
          <w:b/>
          <w:bCs/>
          <w:i/>
          <w:iCs/>
        </w:rPr>
        <w:t xml:space="preserve"> </w:t>
      </w:r>
      <w:r w:rsidRPr="00436CB3">
        <w:rPr>
          <w:rFonts w:asciiTheme="majorBidi" w:hAnsiTheme="majorBidi" w:cstheme="majorBidi"/>
          <w:b/>
          <w:bCs/>
          <w:i/>
          <w:iCs/>
        </w:rPr>
        <w:t>) Error% du</w:t>
      </w:r>
      <w:r w:rsidR="00541D3F">
        <w:rPr>
          <w:rFonts w:asciiTheme="majorBidi" w:hAnsiTheme="majorBidi" w:cstheme="majorBidi"/>
          <w:b/>
          <w:bCs/>
          <w:i/>
          <w:iCs/>
        </w:rPr>
        <w:t xml:space="preserve">e to the main difference in </w:t>
      </w:r>
      <w:r w:rsidRPr="00436CB3">
        <w:rPr>
          <w:rFonts w:asciiTheme="majorBidi" w:hAnsiTheme="majorBidi" w:cstheme="majorBidi"/>
          <w:b/>
          <w:bCs/>
          <w:i/>
          <w:iCs/>
        </w:rPr>
        <w:t>experimental measurement</w:t>
      </w:r>
      <w:r w:rsidR="00541D3F">
        <w:rPr>
          <w:rFonts w:asciiTheme="majorBidi" w:hAnsiTheme="majorBidi" w:cstheme="majorBidi"/>
          <w:b/>
          <w:bCs/>
          <w:i/>
          <w:iCs/>
        </w:rPr>
        <w:t xml:space="preserve">s and theoretical treatment of </w:t>
      </w:r>
      <w:r w:rsidRPr="00436CB3">
        <w:rPr>
          <w:rFonts w:asciiTheme="majorBidi" w:hAnsiTheme="majorBidi" w:cstheme="majorBidi"/>
          <w:b/>
          <w:bCs/>
          <w:i/>
          <w:iCs/>
        </w:rPr>
        <w:t>vibrational spectrum</w:t>
      </w:r>
    </w:p>
    <w:p w:rsidR="003F7399" w:rsidRPr="00541D3F" w:rsidRDefault="003F7399" w:rsidP="003F7399">
      <w:pPr>
        <w:spacing w:after="0" w:line="240" w:lineRule="auto"/>
        <w:rPr>
          <w:rFonts w:asciiTheme="majorBidi" w:hAnsiTheme="majorBidi" w:cstheme="majorBidi"/>
          <w:b/>
          <w:bCs/>
          <w:i/>
          <w:iCs/>
        </w:rPr>
      </w:pPr>
    </w:p>
    <w:p w:rsidR="00C152F3" w:rsidRPr="00C43214" w:rsidRDefault="00C152F3" w:rsidP="00782466">
      <w:pPr>
        <w:spacing w:after="0"/>
        <w:jc w:val="center"/>
        <w:rPr>
          <w:rFonts w:asciiTheme="majorBidi" w:hAnsiTheme="majorBidi" w:cstheme="majorBidi"/>
          <w:b/>
          <w:bCs/>
        </w:rPr>
      </w:pPr>
      <w:r w:rsidRPr="00C43214">
        <w:rPr>
          <w:rFonts w:asciiTheme="majorBidi" w:hAnsiTheme="majorBidi" w:cstheme="majorBidi"/>
          <w:b/>
          <w:bCs/>
        </w:rPr>
        <w:t>Table</w:t>
      </w:r>
      <w:r w:rsidR="00C43214">
        <w:rPr>
          <w:rFonts w:asciiTheme="majorBidi" w:hAnsiTheme="majorBidi" w:cstheme="majorBidi"/>
          <w:b/>
          <w:bCs/>
        </w:rPr>
        <w:t xml:space="preserve"> </w:t>
      </w:r>
      <w:r w:rsidRPr="00C43214">
        <w:rPr>
          <w:rFonts w:asciiTheme="majorBidi" w:hAnsiTheme="majorBidi" w:cstheme="majorBidi"/>
          <w:b/>
          <w:bCs/>
        </w:rPr>
        <w:t>(</w:t>
      </w:r>
      <w:r w:rsidR="00782466">
        <w:rPr>
          <w:rFonts w:asciiTheme="majorBidi" w:hAnsiTheme="majorBidi" w:cstheme="majorBidi"/>
          <w:b/>
          <w:bCs/>
        </w:rPr>
        <w:t>10</w:t>
      </w:r>
      <w:r w:rsidRPr="00C43214">
        <w:rPr>
          <w:rFonts w:asciiTheme="majorBidi" w:hAnsiTheme="majorBidi" w:cstheme="majorBidi"/>
          <w:b/>
          <w:bCs/>
        </w:rPr>
        <w:t>)</w:t>
      </w:r>
      <w:r w:rsidR="00766D38" w:rsidRPr="00C43214">
        <w:rPr>
          <w:rFonts w:asciiTheme="majorBidi" w:hAnsiTheme="majorBidi" w:cstheme="majorBidi"/>
          <w:b/>
          <w:bCs/>
        </w:rPr>
        <w:t>: Comparison</w:t>
      </w:r>
      <w:r w:rsidRPr="00C43214">
        <w:rPr>
          <w:rFonts w:asciiTheme="majorBidi" w:hAnsiTheme="majorBidi" w:cstheme="majorBidi"/>
          <w:b/>
          <w:bCs/>
        </w:rPr>
        <w:t xml:space="preserve"> of </w:t>
      </w:r>
      <w:r w:rsidR="001A7F0E">
        <w:rPr>
          <w:rFonts w:asciiTheme="majorBidi" w:hAnsiTheme="majorBidi" w:cstheme="majorBidi"/>
          <w:b/>
          <w:bCs/>
        </w:rPr>
        <w:t>E</w:t>
      </w:r>
      <w:r w:rsidRPr="00C43214">
        <w:rPr>
          <w:rFonts w:asciiTheme="majorBidi" w:hAnsiTheme="majorBidi" w:cstheme="majorBidi"/>
          <w:b/>
          <w:bCs/>
        </w:rPr>
        <w:t xml:space="preserve">xperimental and </w:t>
      </w:r>
      <w:r w:rsidR="001A7F0E">
        <w:rPr>
          <w:rFonts w:asciiTheme="majorBidi" w:hAnsiTheme="majorBidi" w:cstheme="majorBidi"/>
          <w:b/>
          <w:bCs/>
        </w:rPr>
        <w:t>T</w:t>
      </w:r>
      <w:r w:rsidRPr="00C43214">
        <w:rPr>
          <w:rFonts w:asciiTheme="majorBidi" w:hAnsiTheme="majorBidi" w:cstheme="majorBidi"/>
          <w:b/>
          <w:bCs/>
        </w:rPr>
        <w:t xml:space="preserve">heoretical </w:t>
      </w:r>
      <w:r w:rsidR="001A7F0E">
        <w:rPr>
          <w:rFonts w:asciiTheme="majorBidi" w:hAnsiTheme="majorBidi" w:cstheme="majorBidi"/>
          <w:b/>
          <w:bCs/>
        </w:rPr>
        <w:t>E</w:t>
      </w:r>
      <w:r w:rsidRPr="00C43214">
        <w:rPr>
          <w:rFonts w:asciiTheme="majorBidi" w:hAnsiTheme="majorBidi" w:cstheme="majorBidi"/>
          <w:b/>
          <w:bCs/>
        </w:rPr>
        <w:t xml:space="preserve">lectronic </w:t>
      </w:r>
      <w:r w:rsidR="001A7F0E">
        <w:rPr>
          <w:rFonts w:asciiTheme="majorBidi" w:hAnsiTheme="majorBidi" w:cstheme="majorBidi"/>
          <w:b/>
          <w:bCs/>
        </w:rPr>
        <w:t>T</w:t>
      </w:r>
      <w:r w:rsidRPr="00C43214">
        <w:rPr>
          <w:rFonts w:asciiTheme="majorBidi" w:hAnsiTheme="majorBidi" w:cstheme="majorBidi"/>
          <w:b/>
          <w:bCs/>
        </w:rPr>
        <w:t xml:space="preserve">ransition for Ligands </w:t>
      </w:r>
      <w:r w:rsidR="00766D38" w:rsidRPr="00C43214">
        <w:rPr>
          <w:rFonts w:asciiTheme="majorBidi" w:hAnsiTheme="majorBidi" w:cstheme="majorBidi"/>
          <w:b/>
          <w:bCs/>
        </w:rPr>
        <w:t>Qinoline-2-</w:t>
      </w:r>
      <w:r w:rsidR="00766D38">
        <w:rPr>
          <w:rFonts w:asciiTheme="majorBidi" w:hAnsiTheme="majorBidi" w:cstheme="majorBidi"/>
          <w:b/>
          <w:bCs/>
        </w:rPr>
        <w:t>C</w:t>
      </w:r>
      <w:r w:rsidR="00766D38" w:rsidRPr="00C43214">
        <w:rPr>
          <w:rFonts w:asciiTheme="majorBidi" w:hAnsiTheme="majorBidi" w:cstheme="majorBidi"/>
          <w:b/>
          <w:bCs/>
        </w:rPr>
        <w:t>arboxylic acid (L1)</w:t>
      </w:r>
      <w:r w:rsidR="00766D38">
        <w:rPr>
          <w:rFonts w:asciiTheme="majorBidi" w:hAnsiTheme="majorBidi" w:cstheme="majorBidi"/>
          <w:b/>
          <w:bCs/>
        </w:rPr>
        <w:t xml:space="preserve"> </w:t>
      </w:r>
      <w:r w:rsidR="00766D38" w:rsidRPr="00C43214">
        <w:rPr>
          <w:rFonts w:asciiTheme="majorBidi" w:hAnsiTheme="majorBidi" w:cstheme="majorBidi"/>
          <w:b/>
          <w:bCs/>
        </w:rPr>
        <w:t>and</w:t>
      </w:r>
      <w:r w:rsidR="00766D38">
        <w:rPr>
          <w:rFonts w:asciiTheme="majorBidi" w:hAnsiTheme="majorBidi" w:cstheme="majorBidi"/>
          <w:b/>
          <w:bCs/>
        </w:rPr>
        <w:t xml:space="preserve"> </w:t>
      </w:r>
      <w:r w:rsidR="00766D38">
        <w:rPr>
          <w:rFonts w:ascii="Times New Roman" w:eastAsia="Calibri" w:hAnsi="Times New Roman" w:cs="Times New Roman"/>
          <w:b/>
          <w:bCs/>
          <w:lang w:bidi="ar-IQ"/>
        </w:rPr>
        <w:t>2,</w:t>
      </w:r>
      <w:r w:rsidR="00766D38" w:rsidRPr="00C43214">
        <w:rPr>
          <w:rFonts w:ascii="Times New Roman" w:eastAsia="Calibri" w:hAnsi="Times New Roman" w:cs="Times New Roman"/>
          <w:b/>
          <w:bCs/>
          <w:lang w:bidi="ar-IQ"/>
        </w:rPr>
        <w:t>2</w:t>
      </w:r>
      <w:r w:rsidR="00766D38">
        <w:rPr>
          <w:rFonts w:ascii="Times New Roman" w:eastAsia="Calibri" w:hAnsi="Times New Roman" w:cs="Times New Roman"/>
          <w:b/>
          <w:bCs/>
          <w:vertAlign w:val="superscript"/>
          <w:lang w:bidi="ar-IQ"/>
        </w:rPr>
        <w:t>\</w:t>
      </w:r>
      <w:r w:rsidR="00766D38">
        <w:rPr>
          <w:rFonts w:ascii="Times New Roman" w:eastAsia="Calibri" w:hAnsi="Times New Roman" w:cs="Times New Roman"/>
          <w:b/>
          <w:bCs/>
          <w:lang w:bidi="ar-IQ"/>
        </w:rPr>
        <w:t xml:space="preserve">-Bipyridine </w:t>
      </w:r>
      <w:r w:rsidR="00766D38" w:rsidRPr="00C43214">
        <w:rPr>
          <w:rFonts w:ascii="Times New Roman" w:eastAsia="Calibri" w:hAnsi="Times New Roman" w:cs="Times New Roman"/>
          <w:b/>
          <w:bCs/>
          <w:lang w:bidi="ar-IQ"/>
        </w:rPr>
        <w:t>(L2)</w:t>
      </w:r>
      <w:r w:rsidR="00766D38">
        <w:rPr>
          <w:rFonts w:ascii="Times New Roman" w:eastAsia="Calibri" w:hAnsi="Times New Roman" w:cs="Times New Roman"/>
          <w:b/>
          <w:bCs/>
          <w:lang w:bidi="ar-IQ"/>
        </w:rPr>
        <w:t xml:space="preserve"> </w:t>
      </w:r>
      <w:r w:rsidRPr="00C43214">
        <w:rPr>
          <w:rFonts w:asciiTheme="majorBidi" w:hAnsiTheme="majorBidi" w:cstheme="majorBidi"/>
          <w:b/>
          <w:bCs/>
        </w:rPr>
        <w:t xml:space="preserve">using </w:t>
      </w:r>
      <w:r w:rsidR="00661810">
        <w:rPr>
          <w:rFonts w:asciiTheme="majorBidi" w:hAnsiTheme="majorBidi" w:cstheme="majorBidi"/>
          <w:b/>
          <w:bCs/>
        </w:rPr>
        <w:t>H</w:t>
      </w:r>
      <w:r w:rsidRPr="00C43214">
        <w:rPr>
          <w:rFonts w:asciiTheme="majorBidi" w:hAnsiTheme="majorBidi" w:cstheme="majorBidi"/>
          <w:b/>
          <w:bCs/>
        </w:rPr>
        <w:t xml:space="preserve">yper </w:t>
      </w:r>
      <w:r w:rsidR="00661810">
        <w:rPr>
          <w:rFonts w:asciiTheme="majorBidi" w:hAnsiTheme="majorBidi" w:cstheme="majorBidi"/>
          <w:b/>
          <w:bCs/>
        </w:rPr>
        <w:t>C</w:t>
      </w:r>
      <w:r w:rsidRPr="00C43214">
        <w:rPr>
          <w:rFonts w:asciiTheme="majorBidi" w:hAnsiTheme="majorBidi" w:cstheme="majorBidi"/>
          <w:b/>
          <w:bCs/>
        </w:rPr>
        <w:t xml:space="preserve">hem-8 </w:t>
      </w:r>
      <w:r w:rsidR="00766D38">
        <w:rPr>
          <w:rFonts w:asciiTheme="majorBidi" w:hAnsiTheme="majorBidi" w:cstheme="majorBidi"/>
          <w:b/>
          <w:bCs/>
        </w:rPr>
        <w:t xml:space="preserve">and Gaussian </w:t>
      </w:r>
      <w:r w:rsidRPr="00C43214">
        <w:rPr>
          <w:rFonts w:asciiTheme="majorBidi" w:hAnsiTheme="majorBidi" w:cstheme="majorBidi"/>
          <w:b/>
          <w:bCs/>
        </w:rPr>
        <w:t>program</w:t>
      </w:r>
      <w:r w:rsidR="00766D38">
        <w:rPr>
          <w:rFonts w:asciiTheme="majorBidi" w:hAnsiTheme="majorBidi" w:cstheme="majorBidi"/>
          <w:b/>
          <w:bCs/>
        </w:rPr>
        <w:t>s.</w:t>
      </w:r>
    </w:p>
    <w:tbl>
      <w:tblPr>
        <w:tblStyle w:val="TableGrid"/>
        <w:tblW w:w="0" w:type="auto"/>
        <w:jc w:val="center"/>
        <w:tblLayout w:type="fixed"/>
        <w:tblLook w:val="04A0"/>
      </w:tblPr>
      <w:tblGrid>
        <w:gridCol w:w="1008"/>
        <w:gridCol w:w="1350"/>
        <w:gridCol w:w="36"/>
        <w:gridCol w:w="2124"/>
        <w:gridCol w:w="2250"/>
        <w:gridCol w:w="1260"/>
        <w:gridCol w:w="1548"/>
      </w:tblGrid>
      <w:tr w:rsidR="00541D3F" w:rsidRPr="00C43214" w:rsidTr="00541D3F">
        <w:trPr>
          <w:jc w:val="center"/>
        </w:trPr>
        <w:tc>
          <w:tcPr>
            <w:tcW w:w="1008" w:type="dxa"/>
            <w:vMerge w:val="restart"/>
            <w:tcBorders>
              <w:top w:val="single" w:sz="4" w:space="0" w:color="auto"/>
              <w:right w:val="single" w:sz="4" w:space="0" w:color="auto"/>
            </w:tcBorders>
            <w:shd w:val="clear" w:color="auto" w:fill="8DB3E2" w:themeFill="text2" w:themeFillTint="66"/>
            <w:textDirection w:val="btLr"/>
          </w:tcPr>
          <w:p w:rsidR="00541D3F" w:rsidRPr="00541D3F" w:rsidRDefault="00541D3F" w:rsidP="00541D3F">
            <w:pPr>
              <w:bidi/>
              <w:ind w:right="113"/>
              <w:jc w:val="center"/>
              <w:rPr>
                <w:rFonts w:asciiTheme="majorBidi" w:hAnsiTheme="majorBidi" w:cstheme="majorBidi"/>
                <w:b/>
                <w:bCs/>
                <w:sz w:val="28"/>
                <w:szCs w:val="28"/>
              </w:rPr>
            </w:pPr>
          </w:p>
          <w:p w:rsidR="00541D3F" w:rsidRPr="00541D3F" w:rsidRDefault="00541D3F" w:rsidP="00541D3F">
            <w:pPr>
              <w:bidi/>
              <w:ind w:right="113"/>
              <w:jc w:val="center"/>
              <w:rPr>
                <w:rFonts w:asciiTheme="majorBidi" w:hAnsiTheme="majorBidi" w:cstheme="majorBidi"/>
                <w:b/>
                <w:bCs/>
                <w:sz w:val="28"/>
                <w:szCs w:val="28"/>
              </w:rPr>
            </w:pPr>
            <w:r w:rsidRPr="00541D3F">
              <w:rPr>
                <w:rFonts w:asciiTheme="majorBidi" w:hAnsiTheme="majorBidi" w:cstheme="majorBidi"/>
                <w:b/>
                <w:bCs/>
                <w:sz w:val="28"/>
                <w:szCs w:val="28"/>
              </w:rPr>
              <w:t>HyperChem-8</w:t>
            </w:r>
          </w:p>
        </w:tc>
        <w:tc>
          <w:tcPr>
            <w:tcW w:w="1386" w:type="dxa"/>
            <w:gridSpan w:val="2"/>
            <w:tcBorders>
              <w:left w:val="single" w:sz="4" w:space="0" w:color="auto"/>
            </w:tcBorders>
            <w:shd w:val="clear" w:color="auto" w:fill="8DB3E2" w:themeFill="text2" w:themeFillTint="66"/>
          </w:tcPr>
          <w:p w:rsidR="00541D3F" w:rsidRPr="00C43214" w:rsidRDefault="00541D3F" w:rsidP="00C152F3">
            <w:pPr>
              <w:jc w:val="center"/>
              <w:rPr>
                <w:rFonts w:asciiTheme="majorBidi" w:hAnsiTheme="majorBidi" w:cstheme="majorBidi"/>
                <w:b/>
                <w:bCs/>
              </w:rPr>
            </w:pPr>
            <w:r w:rsidRPr="00C43214">
              <w:rPr>
                <w:rFonts w:asciiTheme="majorBidi" w:hAnsiTheme="majorBidi" w:cstheme="majorBidi"/>
                <w:b/>
                <w:bCs/>
              </w:rPr>
              <w:t>Symbols</w:t>
            </w:r>
          </w:p>
        </w:tc>
        <w:tc>
          <w:tcPr>
            <w:tcW w:w="2124" w:type="dxa"/>
            <w:shd w:val="clear" w:color="auto" w:fill="8DB3E2" w:themeFill="text2" w:themeFillTint="66"/>
          </w:tcPr>
          <w:p w:rsidR="00541D3F" w:rsidRPr="00C43214" w:rsidRDefault="00541D3F" w:rsidP="00C152F3">
            <w:pPr>
              <w:jc w:val="center"/>
              <w:rPr>
                <w:rFonts w:asciiTheme="majorBidi" w:hAnsiTheme="majorBidi" w:cstheme="majorBidi"/>
                <w:b/>
                <w:bCs/>
              </w:rPr>
            </w:pPr>
            <w:r w:rsidRPr="00C43214">
              <w:rPr>
                <w:rFonts w:asciiTheme="majorBidi" w:hAnsiTheme="majorBidi" w:cstheme="majorBidi"/>
                <w:b/>
                <w:bCs/>
              </w:rPr>
              <w:t>Transition</w:t>
            </w:r>
          </w:p>
        </w:tc>
        <w:tc>
          <w:tcPr>
            <w:tcW w:w="2250" w:type="dxa"/>
            <w:shd w:val="clear" w:color="auto" w:fill="8DB3E2" w:themeFill="text2" w:themeFillTint="66"/>
          </w:tcPr>
          <w:p w:rsidR="00541D3F" w:rsidRPr="00C43214" w:rsidRDefault="00541D3F" w:rsidP="00C152F3">
            <w:pPr>
              <w:jc w:val="center"/>
              <w:rPr>
                <w:rFonts w:asciiTheme="majorBidi" w:hAnsiTheme="majorBidi" w:cstheme="majorBidi"/>
                <w:b/>
                <w:bCs/>
              </w:rPr>
            </w:pPr>
            <w:r w:rsidRPr="00C43214">
              <w:rPr>
                <w:rFonts w:asciiTheme="majorBidi" w:hAnsiTheme="majorBidi" w:cstheme="majorBidi"/>
                <w:b/>
                <w:bCs/>
              </w:rPr>
              <w:t>Experimental</w:t>
            </w:r>
          </w:p>
        </w:tc>
        <w:tc>
          <w:tcPr>
            <w:tcW w:w="2808" w:type="dxa"/>
            <w:gridSpan w:val="2"/>
            <w:shd w:val="clear" w:color="auto" w:fill="8DB3E2" w:themeFill="text2" w:themeFillTint="66"/>
          </w:tcPr>
          <w:p w:rsidR="00541D3F" w:rsidRPr="00C43214" w:rsidRDefault="00541D3F" w:rsidP="00C152F3">
            <w:pPr>
              <w:jc w:val="center"/>
              <w:rPr>
                <w:rFonts w:asciiTheme="majorBidi" w:hAnsiTheme="majorBidi" w:cstheme="majorBidi"/>
                <w:b/>
                <w:bCs/>
              </w:rPr>
            </w:pPr>
            <w:r w:rsidRPr="00C43214">
              <w:rPr>
                <w:rFonts w:asciiTheme="majorBidi" w:hAnsiTheme="majorBidi" w:cstheme="majorBidi"/>
                <w:b/>
                <w:bCs/>
              </w:rPr>
              <w:t>Theoretical(ZINDO/S)</w:t>
            </w:r>
          </w:p>
        </w:tc>
      </w:tr>
      <w:tr w:rsidR="00541D3F" w:rsidRPr="00C43214" w:rsidTr="00541D3F">
        <w:trPr>
          <w:jc w:val="center"/>
        </w:trPr>
        <w:tc>
          <w:tcPr>
            <w:tcW w:w="1008" w:type="dxa"/>
            <w:vMerge/>
            <w:tcBorders>
              <w:right w:val="single" w:sz="4" w:space="0" w:color="auto"/>
            </w:tcBorders>
            <w:shd w:val="clear" w:color="auto" w:fill="8DB3E2" w:themeFill="text2" w:themeFillTint="66"/>
            <w:textDirection w:val="btLr"/>
          </w:tcPr>
          <w:p w:rsidR="00541D3F" w:rsidRPr="00541D3F" w:rsidRDefault="00541D3F" w:rsidP="00541D3F">
            <w:pPr>
              <w:bidi/>
              <w:ind w:left="113" w:right="113"/>
              <w:jc w:val="center"/>
              <w:rPr>
                <w:rFonts w:asciiTheme="majorBidi" w:hAnsiTheme="majorBidi" w:cstheme="majorBidi"/>
                <w:b/>
                <w:bCs/>
                <w:sz w:val="28"/>
                <w:szCs w:val="28"/>
              </w:rPr>
            </w:pPr>
          </w:p>
        </w:tc>
        <w:tc>
          <w:tcPr>
            <w:tcW w:w="1386" w:type="dxa"/>
            <w:gridSpan w:val="2"/>
            <w:tcBorders>
              <w:left w:val="single" w:sz="4" w:space="0" w:color="auto"/>
            </w:tcBorders>
            <w:shd w:val="clear" w:color="auto" w:fill="8DB3E2" w:themeFill="text2" w:themeFillTint="66"/>
          </w:tcPr>
          <w:p w:rsidR="00541D3F" w:rsidRPr="00C43214" w:rsidRDefault="00541D3F" w:rsidP="00C152F3">
            <w:pPr>
              <w:jc w:val="center"/>
              <w:rPr>
                <w:rFonts w:asciiTheme="majorBidi" w:hAnsiTheme="majorBidi" w:cstheme="majorBidi"/>
                <w:b/>
                <w:bCs/>
              </w:rPr>
            </w:pPr>
          </w:p>
          <w:p w:rsidR="00541D3F" w:rsidRPr="00C43214" w:rsidRDefault="00541D3F" w:rsidP="00C152F3">
            <w:pPr>
              <w:jc w:val="center"/>
              <w:rPr>
                <w:rFonts w:asciiTheme="majorBidi" w:hAnsiTheme="majorBidi" w:cstheme="majorBidi"/>
                <w:b/>
                <w:bCs/>
              </w:rPr>
            </w:pPr>
            <w:r w:rsidRPr="00C43214">
              <w:rPr>
                <w:rFonts w:asciiTheme="majorBidi" w:hAnsiTheme="majorBidi" w:cstheme="majorBidi"/>
                <w:b/>
                <w:bCs/>
              </w:rPr>
              <w:t>L1</w:t>
            </w:r>
          </w:p>
        </w:tc>
        <w:tc>
          <w:tcPr>
            <w:tcW w:w="2124" w:type="dxa"/>
          </w:tcPr>
          <w:p w:rsidR="00541D3F" w:rsidRPr="00C43214" w:rsidRDefault="00541D3F" w:rsidP="00C152F3">
            <w:pPr>
              <w:jc w:val="center"/>
              <w:rPr>
                <w:rFonts w:asciiTheme="majorBidi" w:hAnsiTheme="majorBidi" w:cstheme="majorBidi"/>
              </w:rPr>
            </w:pPr>
            <w:r w:rsidRPr="00C43214">
              <w:rPr>
                <w:rFonts w:asciiTheme="majorBidi" w:hAnsiTheme="majorBidi" w:cstheme="majorBidi"/>
              </w:rPr>
              <w:t>n→π</w:t>
            </w:r>
          </w:p>
          <w:p w:rsidR="00541D3F" w:rsidRPr="00C43214" w:rsidRDefault="00541D3F" w:rsidP="00C152F3">
            <w:pPr>
              <w:jc w:val="center"/>
              <w:rPr>
                <w:rFonts w:asciiTheme="majorBidi" w:hAnsiTheme="majorBidi" w:cstheme="majorBidi"/>
              </w:rPr>
            </w:pPr>
            <w:r w:rsidRPr="00C43214">
              <w:rPr>
                <w:rFonts w:asciiTheme="majorBidi" w:hAnsiTheme="majorBidi" w:cstheme="majorBidi"/>
              </w:rPr>
              <w:t>n→π*</w:t>
            </w:r>
          </w:p>
          <w:p w:rsidR="00541D3F" w:rsidRPr="00C43214" w:rsidRDefault="00541D3F" w:rsidP="00C152F3">
            <w:pPr>
              <w:jc w:val="center"/>
              <w:rPr>
                <w:rFonts w:asciiTheme="majorBidi" w:hAnsiTheme="majorBidi" w:cstheme="majorBidi"/>
              </w:rPr>
            </w:pPr>
            <w:r w:rsidRPr="00C43214">
              <w:rPr>
                <w:rFonts w:asciiTheme="majorBidi" w:hAnsiTheme="majorBidi" w:cstheme="majorBidi"/>
              </w:rPr>
              <w:t>n→π*</w:t>
            </w:r>
          </w:p>
          <w:p w:rsidR="00541D3F" w:rsidRPr="00C43214" w:rsidRDefault="00541D3F" w:rsidP="00C152F3">
            <w:pPr>
              <w:jc w:val="center"/>
              <w:rPr>
                <w:rFonts w:asciiTheme="majorBidi" w:hAnsiTheme="majorBidi" w:cstheme="majorBidi"/>
              </w:rPr>
            </w:pPr>
            <w:r w:rsidRPr="00C43214">
              <w:rPr>
                <w:rFonts w:asciiTheme="majorBidi" w:hAnsiTheme="majorBidi" w:cstheme="majorBidi"/>
              </w:rPr>
              <w:t>π→π*</w:t>
            </w:r>
          </w:p>
        </w:tc>
        <w:tc>
          <w:tcPr>
            <w:tcW w:w="2250" w:type="dxa"/>
          </w:tcPr>
          <w:p w:rsidR="00541D3F" w:rsidRPr="00C43214" w:rsidRDefault="00541D3F" w:rsidP="00C152F3">
            <w:pPr>
              <w:jc w:val="center"/>
              <w:rPr>
                <w:rFonts w:asciiTheme="majorBidi" w:hAnsiTheme="majorBidi" w:cstheme="majorBidi"/>
                <w:b/>
                <w:bCs/>
              </w:rPr>
            </w:pPr>
            <w:r w:rsidRPr="00C43214">
              <w:rPr>
                <w:rFonts w:asciiTheme="majorBidi" w:hAnsiTheme="majorBidi" w:cstheme="majorBidi"/>
                <w:b/>
                <w:bCs/>
              </w:rPr>
              <w:t>328sh</w:t>
            </w:r>
          </w:p>
          <w:p w:rsidR="00541D3F" w:rsidRPr="00C43214" w:rsidRDefault="00541D3F" w:rsidP="00C152F3">
            <w:pPr>
              <w:jc w:val="center"/>
              <w:rPr>
                <w:rFonts w:asciiTheme="majorBidi" w:hAnsiTheme="majorBidi" w:cstheme="majorBidi"/>
                <w:b/>
                <w:bCs/>
              </w:rPr>
            </w:pPr>
            <w:r w:rsidRPr="00C43214">
              <w:rPr>
                <w:rFonts w:asciiTheme="majorBidi" w:hAnsiTheme="majorBidi" w:cstheme="majorBidi"/>
                <w:b/>
                <w:bCs/>
              </w:rPr>
              <w:t>287</w:t>
            </w:r>
          </w:p>
          <w:p w:rsidR="00541D3F" w:rsidRPr="00C43214" w:rsidRDefault="00541D3F" w:rsidP="00C152F3">
            <w:pPr>
              <w:jc w:val="center"/>
              <w:rPr>
                <w:rFonts w:asciiTheme="majorBidi" w:hAnsiTheme="majorBidi" w:cstheme="majorBidi"/>
                <w:b/>
                <w:bCs/>
              </w:rPr>
            </w:pPr>
            <w:r w:rsidRPr="00C43214">
              <w:rPr>
                <w:rFonts w:asciiTheme="majorBidi" w:hAnsiTheme="majorBidi" w:cstheme="majorBidi"/>
                <w:b/>
                <w:bCs/>
              </w:rPr>
              <w:t>240</w:t>
            </w:r>
          </w:p>
          <w:p w:rsidR="00541D3F" w:rsidRPr="00C43214" w:rsidRDefault="00541D3F" w:rsidP="00C152F3">
            <w:pPr>
              <w:jc w:val="center"/>
              <w:rPr>
                <w:rFonts w:asciiTheme="majorBidi" w:hAnsiTheme="majorBidi" w:cstheme="majorBidi"/>
                <w:b/>
                <w:bCs/>
              </w:rPr>
            </w:pPr>
            <w:r w:rsidRPr="00C43214">
              <w:rPr>
                <w:rFonts w:asciiTheme="majorBidi" w:hAnsiTheme="majorBidi" w:cstheme="majorBidi"/>
                <w:b/>
                <w:bCs/>
              </w:rPr>
              <w:t>222</w:t>
            </w:r>
          </w:p>
        </w:tc>
        <w:tc>
          <w:tcPr>
            <w:tcW w:w="2808" w:type="dxa"/>
            <w:gridSpan w:val="2"/>
          </w:tcPr>
          <w:p w:rsidR="00541D3F" w:rsidRPr="00C43214" w:rsidRDefault="00541D3F" w:rsidP="00C152F3">
            <w:pPr>
              <w:jc w:val="center"/>
              <w:rPr>
                <w:rFonts w:asciiTheme="majorBidi" w:hAnsiTheme="majorBidi" w:cstheme="majorBidi"/>
                <w:b/>
                <w:bCs/>
              </w:rPr>
            </w:pPr>
            <w:r w:rsidRPr="00C43214">
              <w:rPr>
                <w:rFonts w:asciiTheme="majorBidi" w:hAnsiTheme="majorBidi" w:cstheme="majorBidi"/>
                <w:b/>
                <w:bCs/>
              </w:rPr>
              <w:t>306</w:t>
            </w:r>
          </w:p>
          <w:p w:rsidR="00541D3F" w:rsidRPr="00C43214" w:rsidRDefault="00541D3F" w:rsidP="00C152F3">
            <w:pPr>
              <w:jc w:val="center"/>
              <w:rPr>
                <w:rFonts w:asciiTheme="majorBidi" w:hAnsiTheme="majorBidi" w:cstheme="majorBidi"/>
                <w:b/>
                <w:bCs/>
              </w:rPr>
            </w:pPr>
            <w:r w:rsidRPr="00C43214">
              <w:rPr>
                <w:rFonts w:asciiTheme="majorBidi" w:hAnsiTheme="majorBidi" w:cstheme="majorBidi"/>
                <w:b/>
                <w:bCs/>
              </w:rPr>
              <w:t>279.4</w:t>
            </w:r>
          </w:p>
          <w:p w:rsidR="00541D3F" w:rsidRPr="00C43214" w:rsidRDefault="00541D3F" w:rsidP="00C152F3">
            <w:pPr>
              <w:jc w:val="center"/>
              <w:rPr>
                <w:rFonts w:asciiTheme="majorBidi" w:hAnsiTheme="majorBidi" w:cstheme="majorBidi"/>
                <w:b/>
                <w:bCs/>
              </w:rPr>
            </w:pPr>
            <w:r w:rsidRPr="00C43214">
              <w:rPr>
                <w:rFonts w:asciiTheme="majorBidi" w:hAnsiTheme="majorBidi" w:cstheme="majorBidi"/>
                <w:b/>
                <w:bCs/>
              </w:rPr>
              <w:t>229</w:t>
            </w:r>
          </w:p>
          <w:p w:rsidR="00541D3F" w:rsidRPr="00C43214" w:rsidRDefault="00541D3F" w:rsidP="00C152F3">
            <w:pPr>
              <w:jc w:val="center"/>
              <w:rPr>
                <w:rFonts w:asciiTheme="majorBidi" w:hAnsiTheme="majorBidi" w:cstheme="majorBidi"/>
                <w:b/>
                <w:bCs/>
              </w:rPr>
            </w:pPr>
            <w:r w:rsidRPr="00C43214">
              <w:rPr>
                <w:rFonts w:asciiTheme="majorBidi" w:hAnsiTheme="majorBidi" w:cstheme="majorBidi"/>
                <w:b/>
                <w:bCs/>
              </w:rPr>
              <w:t>214</w:t>
            </w:r>
          </w:p>
        </w:tc>
      </w:tr>
      <w:tr w:rsidR="00541D3F" w:rsidRPr="00C43214" w:rsidTr="00541D3F">
        <w:trPr>
          <w:jc w:val="center"/>
        </w:trPr>
        <w:tc>
          <w:tcPr>
            <w:tcW w:w="1008" w:type="dxa"/>
            <w:vMerge/>
            <w:tcBorders>
              <w:bottom w:val="single" w:sz="4" w:space="0" w:color="auto"/>
              <w:right w:val="single" w:sz="4" w:space="0" w:color="auto"/>
            </w:tcBorders>
            <w:shd w:val="clear" w:color="auto" w:fill="8DB3E2" w:themeFill="text2" w:themeFillTint="66"/>
            <w:textDirection w:val="btLr"/>
          </w:tcPr>
          <w:p w:rsidR="00541D3F" w:rsidRPr="00541D3F" w:rsidRDefault="00541D3F" w:rsidP="00541D3F">
            <w:pPr>
              <w:bidi/>
              <w:ind w:left="113" w:right="113"/>
              <w:jc w:val="center"/>
              <w:rPr>
                <w:rFonts w:asciiTheme="majorBidi" w:hAnsiTheme="majorBidi" w:cstheme="majorBidi"/>
                <w:b/>
                <w:bCs/>
                <w:sz w:val="28"/>
                <w:szCs w:val="28"/>
              </w:rPr>
            </w:pPr>
          </w:p>
        </w:tc>
        <w:tc>
          <w:tcPr>
            <w:tcW w:w="1386" w:type="dxa"/>
            <w:gridSpan w:val="2"/>
            <w:tcBorders>
              <w:left w:val="single" w:sz="4" w:space="0" w:color="auto"/>
            </w:tcBorders>
            <w:shd w:val="clear" w:color="auto" w:fill="8DB3E2" w:themeFill="text2" w:themeFillTint="66"/>
          </w:tcPr>
          <w:p w:rsidR="00541D3F" w:rsidRPr="00C43214" w:rsidRDefault="00541D3F" w:rsidP="00C152F3">
            <w:pPr>
              <w:jc w:val="center"/>
              <w:rPr>
                <w:rFonts w:asciiTheme="majorBidi" w:hAnsiTheme="majorBidi" w:cstheme="majorBidi"/>
                <w:b/>
                <w:bCs/>
              </w:rPr>
            </w:pPr>
          </w:p>
          <w:p w:rsidR="00541D3F" w:rsidRPr="00C43214" w:rsidRDefault="00541D3F" w:rsidP="00C152F3">
            <w:pPr>
              <w:jc w:val="center"/>
              <w:rPr>
                <w:rFonts w:asciiTheme="majorBidi" w:hAnsiTheme="majorBidi" w:cstheme="majorBidi"/>
                <w:b/>
                <w:bCs/>
              </w:rPr>
            </w:pPr>
            <w:r w:rsidRPr="00C43214">
              <w:rPr>
                <w:rFonts w:asciiTheme="majorBidi" w:hAnsiTheme="majorBidi" w:cstheme="majorBidi"/>
                <w:b/>
                <w:bCs/>
              </w:rPr>
              <w:t>L2</w:t>
            </w:r>
          </w:p>
        </w:tc>
        <w:tc>
          <w:tcPr>
            <w:tcW w:w="2124" w:type="dxa"/>
          </w:tcPr>
          <w:p w:rsidR="00541D3F" w:rsidRPr="00C43214" w:rsidRDefault="00541D3F" w:rsidP="00C152F3">
            <w:pPr>
              <w:jc w:val="center"/>
              <w:rPr>
                <w:rFonts w:asciiTheme="majorBidi" w:hAnsiTheme="majorBidi" w:cstheme="majorBidi"/>
              </w:rPr>
            </w:pPr>
            <w:r w:rsidRPr="00C43214">
              <w:rPr>
                <w:rFonts w:asciiTheme="majorBidi" w:hAnsiTheme="majorBidi" w:cstheme="majorBidi"/>
              </w:rPr>
              <w:t>n→π*</w:t>
            </w:r>
          </w:p>
          <w:p w:rsidR="00541D3F" w:rsidRPr="00C43214" w:rsidRDefault="00541D3F" w:rsidP="00C152F3">
            <w:pPr>
              <w:jc w:val="center"/>
              <w:rPr>
                <w:rFonts w:asciiTheme="majorBidi" w:hAnsiTheme="majorBidi" w:cstheme="majorBidi"/>
              </w:rPr>
            </w:pPr>
            <w:r w:rsidRPr="00C43214">
              <w:rPr>
                <w:rFonts w:asciiTheme="majorBidi" w:hAnsiTheme="majorBidi" w:cstheme="majorBidi"/>
              </w:rPr>
              <w:t>π→π*</w:t>
            </w:r>
          </w:p>
          <w:p w:rsidR="00541D3F" w:rsidRPr="00C43214" w:rsidRDefault="00541D3F" w:rsidP="00C152F3">
            <w:pPr>
              <w:jc w:val="center"/>
              <w:rPr>
                <w:rFonts w:asciiTheme="majorBidi" w:hAnsiTheme="majorBidi" w:cstheme="majorBidi"/>
              </w:rPr>
            </w:pPr>
            <w:r w:rsidRPr="00C43214">
              <w:rPr>
                <w:rFonts w:asciiTheme="majorBidi" w:hAnsiTheme="majorBidi" w:cstheme="majorBidi"/>
              </w:rPr>
              <w:t>n→π*</w:t>
            </w:r>
          </w:p>
          <w:p w:rsidR="00541D3F" w:rsidRPr="00C43214" w:rsidRDefault="00541D3F" w:rsidP="00C152F3">
            <w:pPr>
              <w:jc w:val="center"/>
              <w:rPr>
                <w:rFonts w:asciiTheme="majorBidi" w:hAnsiTheme="majorBidi" w:cstheme="majorBidi"/>
              </w:rPr>
            </w:pPr>
            <w:r w:rsidRPr="00C43214">
              <w:rPr>
                <w:rFonts w:asciiTheme="majorBidi" w:hAnsiTheme="majorBidi" w:cstheme="majorBidi"/>
              </w:rPr>
              <w:t>π →π*</w:t>
            </w:r>
          </w:p>
        </w:tc>
        <w:tc>
          <w:tcPr>
            <w:tcW w:w="2250" w:type="dxa"/>
          </w:tcPr>
          <w:p w:rsidR="00541D3F" w:rsidRPr="00C43214" w:rsidRDefault="00541D3F" w:rsidP="00C152F3">
            <w:pPr>
              <w:jc w:val="center"/>
              <w:rPr>
                <w:rFonts w:asciiTheme="majorBidi" w:hAnsiTheme="majorBidi" w:cstheme="majorBidi"/>
                <w:b/>
                <w:bCs/>
              </w:rPr>
            </w:pPr>
            <w:r w:rsidRPr="00C43214">
              <w:rPr>
                <w:rFonts w:asciiTheme="majorBidi" w:hAnsiTheme="majorBidi" w:cstheme="majorBidi"/>
                <w:b/>
                <w:bCs/>
              </w:rPr>
              <w:t>297</w:t>
            </w:r>
          </w:p>
          <w:p w:rsidR="00541D3F" w:rsidRPr="00C43214" w:rsidRDefault="00541D3F" w:rsidP="00C152F3">
            <w:pPr>
              <w:jc w:val="center"/>
              <w:rPr>
                <w:rFonts w:asciiTheme="majorBidi" w:hAnsiTheme="majorBidi" w:cstheme="majorBidi"/>
                <w:b/>
                <w:bCs/>
              </w:rPr>
            </w:pPr>
            <w:r w:rsidRPr="00C43214">
              <w:rPr>
                <w:rFonts w:asciiTheme="majorBidi" w:hAnsiTheme="majorBidi" w:cstheme="majorBidi"/>
                <w:b/>
                <w:bCs/>
              </w:rPr>
              <w:t>243</w:t>
            </w:r>
          </w:p>
          <w:p w:rsidR="00541D3F" w:rsidRPr="00C43214" w:rsidRDefault="00541D3F" w:rsidP="00C152F3">
            <w:pPr>
              <w:jc w:val="center"/>
              <w:rPr>
                <w:rFonts w:asciiTheme="majorBidi" w:hAnsiTheme="majorBidi" w:cstheme="majorBidi"/>
                <w:b/>
                <w:bCs/>
              </w:rPr>
            </w:pPr>
            <w:r w:rsidRPr="00C43214">
              <w:rPr>
                <w:rFonts w:asciiTheme="majorBidi" w:hAnsiTheme="majorBidi" w:cstheme="majorBidi"/>
                <w:b/>
                <w:bCs/>
              </w:rPr>
              <w:t>-------</w:t>
            </w:r>
          </w:p>
          <w:p w:rsidR="00541D3F" w:rsidRPr="00C43214" w:rsidRDefault="00541D3F" w:rsidP="00C152F3">
            <w:pPr>
              <w:jc w:val="center"/>
              <w:rPr>
                <w:rFonts w:asciiTheme="majorBidi" w:hAnsiTheme="majorBidi" w:cstheme="majorBidi"/>
                <w:b/>
                <w:bCs/>
              </w:rPr>
            </w:pPr>
            <w:r w:rsidRPr="00C43214">
              <w:rPr>
                <w:rFonts w:asciiTheme="majorBidi" w:hAnsiTheme="majorBidi" w:cstheme="majorBidi"/>
                <w:b/>
                <w:bCs/>
              </w:rPr>
              <w:t>-------</w:t>
            </w:r>
          </w:p>
        </w:tc>
        <w:tc>
          <w:tcPr>
            <w:tcW w:w="2808" w:type="dxa"/>
            <w:gridSpan w:val="2"/>
          </w:tcPr>
          <w:p w:rsidR="00541D3F" w:rsidRPr="00C43214" w:rsidRDefault="00541D3F" w:rsidP="00C152F3">
            <w:pPr>
              <w:jc w:val="center"/>
              <w:rPr>
                <w:rFonts w:asciiTheme="majorBidi" w:hAnsiTheme="majorBidi" w:cstheme="majorBidi"/>
                <w:b/>
                <w:bCs/>
              </w:rPr>
            </w:pPr>
            <w:r w:rsidRPr="00C43214">
              <w:rPr>
                <w:rFonts w:asciiTheme="majorBidi" w:hAnsiTheme="majorBidi" w:cstheme="majorBidi"/>
                <w:b/>
                <w:bCs/>
              </w:rPr>
              <w:t>274.55</w:t>
            </w:r>
          </w:p>
          <w:p w:rsidR="00541D3F" w:rsidRPr="00C43214" w:rsidRDefault="00541D3F" w:rsidP="00C152F3">
            <w:pPr>
              <w:jc w:val="center"/>
              <w:rPr>
                <w:rFonts w:asciiTheme="majorBidi" w:hAnsiTheme="majorBidi" w:cstheme="majorBidi"/>
                <w:b/>
                <w:bCs/>
              </w:rPr>
            </w:pPr>
            <w:r w:rsidRPr="00C43214">
              <w:rPr>
                <w:rFonts w:asciiTheme="majorBidi" w:hAnsiTheme="majorBidi" w:cstheme="majorBidi"/>
                <w:b/>
                <w:bCs/>
              </w:rPr>
              <w:t>--------</w:t>
            </w:r>
          </w:p>
          <w:p w:rsidR="00541D3F" w:rsidRPr="00C43214" w:rsidRDefault="00541D3F" w:rsidP="00C152F3">
            <w:pPr>
              <w:jc w:val="center"/>
              <w:rPr>
                <w:rFonts w:asciiTheme="majorBidi" w:hAnsiTheme="majorBidi" w:cstheme="majorBidi"/>
                <w:b/>
                <w:bCs/>
              </w:rPr>
            </w:pPr>
            <w:r w:rsidRPr="00C43214">
              <w:rPr>
                <w:rFonts w:asciiTheme="majorBidi" w:hAnsiTheme="majorBidi" w:cstheme="majorBidi"/>
                <w:b/>
                <w:bCs/>
              </w:rPr>
              <w:t>237.02</w:t>
            </w:r>
          </w:p>
          <w:p w:rsidR="00541D3F" w:rsidRPr="00C43214" w:rsidRDefault="00541D3F" w:rsidP="00C152F3">
            <w:pPr>
              <w:jc w:val="center"/>
              <w:rPr>
                <w:rFonts w:asciiTheme="majorBidi" w:hAnsiTheme="majorBidi" w:cstheme="majorBidi"/>
                <w:b/>
                <w:bCs/>
              </w:rPr>
            </w:pPr>
            <w:r w:rsidRPr="00C43214">
              <w:rPr>
                <w:rFonts w:asciiTheme="majorBidi" w:hAnsiTheme="majorBidi" w:cstheme="majorBidi"/>
                <w:b/>
                <w:bCs/>
              </w:rPr>
              <w:t>195.0</w:t>
            </w:r>
          </w:p>
        </w:tc>
      </w:tr>
      <w:tr w:rsidR="00541D3F" w:rsidTr="00541D3F">
        <w:trPr>
          <w:jc w:val="center"/>
        </w:trPr>
        <w:tc>
          <w:tcPr>
            <w:tcW w:w="1008" w:type="dxa"/>
            <w:vMerge w:val="restart"/>
            <w:tcBorders>
              <w:top w:val="single" w:sz="4" w:space="0" w:color="auto"/>
              <w:right w:val="single" w:sz="4" w:space="0" w:color="auto"/>
            </w:tcBorders>
            <w:shd w:val="clear" w:color="auto" w:fill="8DB3E2" w:themeFill="text2" w:themeFillTint="66"/>
            <w:textDirection w:val="btLr"/>
          </w:tcPr>
          <w:p w:rsidR="00541D3F" w:rsidRPr="00541D3F" w:rsidRDefault="00541D3F" w:rsidP="00541D3F">
            <w:pPr>
              <w:bidi/>
              <w:ind w:left="113" w:right="113"/>
              <w:rPr>
                <w:rFonts w:asciiTheme="majorBidi" w:hAnsiTheme="majorBidi" w:cstheme="majorBidi"/>
                <w:b/>
                <w:bCs/>
                <w:sz w:val="28"/>
                <w:szCs w:val="28"/>
              </w:rPr>
            </w:pPr>
          </w:p>
          <w:p w:rsidR="00541D3F" w:rsidRPr="00541D3F" w:rsidRDefault="00541D3F" w:rsidP="00541D3F">
            <w:pPr>
              <w:bidi/>
              <w:ind w:left="113" w:right="113"/>
              <w:jc w:val="center"/>
              <w:rPr>
                <w:rFonts w:asciiTheme="majorBidi" w:hAnsiTheme="majorBidi" w:cstheme="majorBidi"/>
                <w:b/>
                <w:bCs/>
                <w:sz w:val="28"/>
                <w:szCs w:val="28"/>
              </w:rPr>
            </w:pPr>
            <w:r w:rsidRPr="00541D3F">
              <w:rPr>
                <w:rFonts w:asciiTheme="majorBidi" w:hAnsiTheme="majorBidi" w:cstheme="majorBidi"/>
                <w:b/>
                <w:bCs/>
                <w:sz w:val="28"/>
                <w:szCs w:val="28"/>
              </w:rPr>
              <w:t>Gaussia</w:t>
            </w:r>
            <w:r>
              <w:rPr>
                <w:rFonts w:asciiTheme="majorBidi" w:hAnsiTheme="majorBidi" w:cstheme="majorBidi"/>
                <w:b/>
                <w:bCs/>
                <w:sz w:val="28"/>
                <w:szCs w:val="28"/>
              </w:rPr>
              <w:t>n</w:t>
            </w:r>
          </w:p>
          <w:p w:rsidR="00541D3F" w:rsidRPr="00541D3F" w:rsidRDefault="00541D3F" w:rsidP="00541D3F">
            <w:pPr>
              <w:bidi/>
              <w:ind w:left="113" w:right="113"/>
              <w:jc w:val="center"/>
              <w:rPr>
                <w:rFonts w:asciiTheme="majorBidi" w:hAnsiTheme="majorBidi" w:cstheme="majorBidi"/>
                <w:b/>
                <w:bCs/>
                <w:sz w:val="28"/>
                <w:szCs w:val="28"/>
              </w:rPr>
            </w:pPr>
          </w:p>
        </w:tc>
        <w:tc>
          <w:tcPr>
            <w:tcW w:w="1350" w:type="dxa"/>
            <w:tcBorders>
              <w:left w:val="single" w:sz="4" w:space="0" w:color="auto"/>
            </w:tcBorders>
            <w:shd w:val="clear" w:color="auto" w:fill="8DB3E2" w:themeFill="text2" w:themeFillTint="66"/>
          </w:tcPr>
          <w:p w:rsidR="00541D3F" w:rsidRPr="00766D38" w:rsidRDefault="00541D3F" w:rsidP="00CA78EF">
            <w:pPr>
              <w:jc w:val="center"/>
              <w:rPr>
                <w:rFonts w:asciiTheme="majorBidi" w:hAnsiTheme="majorBidi" w:cstheme="majorBidi"/>
                <w:b/>
                <w:bCs/>
                <w:sz w:val="24"/>
                <w:szCs w:val="24"/>
              </w:rPr>
            </w:pPr>
            <w:r w:rsidRPr="00766D38">
              <w:rPr>
                <w:rFonts w:asciiTheme="majorBidi" w:hAnsiTheme="majorBidi" w:cstheme="majorBidi"/>
                <w:b/>
                <w:bCs/>
                <w:sz w:val="24"/>
                <w:szCs w:val="24"/>
              </w:rPr>
              <w:t>Symbols</w:t>
            </w:r>
          </w:p>
        </w:tc>
        <w:tc>
          <w:tcPr>
            <w:tcW w:w="2160" w:type="dxa"/>
            <w:gridSpan w:val="2"/>
            <w:shd w:val="clear" w:color="auto" w:fill="8DB3E2" w:themeFill="text2" w:themeFillTint="66"/>
          </w:tcPr>
          <w:p w:rsidR="00541D3F" w:rsidRPr="00766D38" w:rsidRDefault="00541D3F" w:rsidP="00CA78EF">
            <w:pPr>
              <w:jc w:val="center"/>
              <w:rPr>
                <w:rFonts w:asciiTheme="majorBidi" w:hAnsiTheme="majorBidi" w:cstheme="majorBidi"/>
                <w:b/>
                <w:bCs/>
                <w:sz w:val="24"/>
                <w:szCs w:val="24"/>
              </w:rPr>
            </w:pPr>
            <w:r w:rsidRPr="00766D38">
              <w:rPr>
                <w:rFonts w:asciiTheme="majorBidi" w:hAnsiTheme="majorBidi" w:cstheme="majorBidi"/>
                <w:b/>
                <w:bCs/>
                <w:sz w:val="24"/>
                <w:szCs w:val="24"/>
              </w:rPr>
              <w:t>Transition</w:t>
            </w:r>
          </w:p>
        </w:tc>
        <w:tc>
          <w:tcPr>
            <w:tcW w:w="2250" w:type="dxa"/>
            <w:shd w:val="clear" w:color="auto" w:fill="8DB3E2" w:themeFill="text2" w:themeFillTint="66"/>
          </w:tcPr>
          <w:p w:rsidR="00541D3F" w:rsidRPr="00766D38" w:rsidRDefault="00541D3F" w:rsidP="00CA78EF">
            <w:pPr>
              <w:jc w:val="center"/>
              <w:rPr>
                <w:rFonts w:asciiTheme="majorBidi" w:hAnsiTheme="majorBidi" w:cstheme="majorBidi"/>
                <w:b/>
                <w:bCs/>
                <w:sz w:val="24"/>
                <w:szCs w:val="24"/>
              </w:rPr>
            </w:pPr>
            <w:r w:rsidRPr="00766D38">
              <w:rPr>
                <w:rFonts w:asciiTheme="majorBidi" w:hAnsiTheme="majorBidi" w:cstheme="majorBidi"/>
                <w:b/>
                <w:bCs/>
                <w:sz w:val="24"/>
                <w:szCs w:val="24"/>
              </w:rPr>
              <w:t>Experimental</w:t>
            </w:r>
          </w:p>
        </w:tc>
        <w:tc>
          <w:tcPr>
            <w:tcW w:w="2808" w:type="dxa"/>
            <w:gridSpan w:val="2"/>
            <w:shd w:val="clear" w:color="auto" w:fill="8DB3E2" w:themeFill="text2" w:themeFillTint="66"/>
          </w:tcPr>
          <w:p w:rsidR="00541D3F" w:rsidRPr="00766D38" w:rsidRDefault="00541D3F" w:rsidP="00CA78EF">
            <w:pPr>
              <w:jc w:val="center"/>
              <w:rPr>
                <w:rFonts w:asciiTheme="majorBidi" w:hAnsiTheme="majorBidi" w:cstheme="majorBidi"/>
                <w:b/>
                <w:bCs/>
                <w:sz w:val="24"/>
                <w:szCs w:val="24"/>
              </w:rPr>
            </w:pPr>
            <w:r w:rsidRPr="00766D38">
              <w:rPr>
                <w:rFonts w:asciiTheme="majorBidi" w:hAnsiTheme="majorBidi" w:cstheme="majorBidi"/>
                <w:b/>
                <w:bCs/>
                <w:sz w:val="24"/>
                <w:szCs w:val="24"/>
              </w:rPr>
              <w:t>Theoretical</w:t>
            </w:r>
          </w:p>
        </w:tc>
      </w:tr>
      <w:tr w:rsidR="00541D3F" w:rsidTr="00541D3F">
        <w:trPr>
          <w:trHeight w:val="180"/>
          <w:jc w:val="center"/>
        </w:trPr>
        <w:tc>
          <w:tcPr>
            <w:tcW w:w="1008" w:type="dxa"/>
            <w:vMerge/>
            <w:tcBorders>
              <w:right w:val="single" w:sz="4" w:space="0" w:color="auto"/>
            </w:tcBorders>
            <w:shd w:val="clear" w:color="auto" w:fill="8DB3E2" w:themeFill="text2" w:themeFillTint="66"/>
            <w:textDirection w:val="btLr"/>
          </w:tcPr>
          <w:p w:rsidR="00541D3F" w:rsidRPr="00541D3F" w:rsidRDefault="00541D3F" w:rsidP="00541D3F">
            <w:pPr>
              <w:bidi/>
              <w:ind w:left="113" w:right="113"/>
              <w:jc w:val="center"/>
              <w:rPr>
                <w:rFonts w:asciiTheme="majorBidi" w:hAnsiTheme="majorBidi" w:cstheme="majorBidi"/>
                <w:b/>
                <w:bCs/>
                <w:sz w:val="28"/>
                <w:szCs w:val="28"/>
              </w:rPr>
            </w:pPr>
          </w:p>
        </w:tc>
        <w:tc>
          <w:tcPr>
            <w:tcW w:w="1350" w:type="dxa"/>
            <w:vMerge w:val="restart"/>
            <w:tcBorders>
              <w:left w:val="single" w:sz="4" w:space="0" w:color="auto"/>
            </w:tcBorders>
            <w:shd w:val="clear" w:color="auto" w:fill="8DB3E2" w:themeFill="text2" w:themeFillTint="66"/>
          </w:tcPr>
          <w:p w:rsidR="00817E92" w:rsidRDefault="00817E92" w:rsidP="00CA78EF">
            <w:pPr>
              <w:jc w:val="center"/>
              <w:rPr>
                <w:rFonts w:asciiTheme="majorBidi" w:hAnsiTheme="majorBidi" w:cstheme="majorBidi"/>
                <w:b/>
                <w:bCs/>
                <w:sz w:val="24"/>
                <w:szCs w:val="24"/>
              </w:rPr>
            </w:pPr>
          </w:p>
          <w:p w:rsidR="00541D3F" w:rsidRPr="00766D38" w:rsidRDefault="00541D3F" w:rsidP="00CA78EF">
            <w:pPr>
              <w:jc w:val="center"/>
              <w:rPr>
                <w:rFonts w:asciiTheme="majorBidi" w:hAnsiTheme="majorBidi" w:cstheme="majorBidi"/>
                <w:b/>
                <w:bCs/>
                <w:sz w:val="24"/>
                <w:szCs w:val="24"/>
              </w:rPr>
            </w:pPr>
            <w:r w:rsidRPr="00766D38">
              <w:rPr>
                <w:rFonts w:asciiTheme="majorBidi" w:hAnsiTheme="majorBidi" w:cstheme="majorBidi"/>
                <w:b/>
                <w:bCs/>
                <w:sz w:val="24"/>
                <w:szCs w:val="24"/>
              </w:rPr>
              <w:t>L1</w:t>
            </w:r>
          </w:p>
        </w:tc>
        <w:tc>
          <w:tcPr>
            <w:tcW w:w="2160" w:type="dxa"/>
            <w:gridSpan w:val="2"/>
            <w:vMerge w:val="restart"/>
          </w:tcPr>
          <w:p w:rsidR="00541D3F" w:rsidRPr="00766D38" w:rsidRDefault="00541D3F" w:rsidP="00CA78EF">
            <w:pPr>
              <w:rPr>
                <w:rFonts w:asciiTheme="majorBidi" w:hAnsiTheme="majorBidi" w:cstheme="majorBidi"/>
                <w:sz w:val="24"/>
                <w:szCs w:val="24"/>
              </w:rPr>
            </w:pPr>
            <w:r w:rsidRPr="00766D38">
              <w:rPr>
                <w:rFonts w:asciiTheme="majorBidi" w:hAnsiTheme="majorBidi" w:cstheme="majorBidi"/>
                <w:sz w:val="24"/>
                <w:szCs w:val="24"/>
              </w:rPr>
              <w:t xml:space="preserve">      </w:t>
            </w:r>
          </w:p>
          <w:p w:rsidR="00541D3F" w:rsidRPr="00766D38" w:rsidRDefault="00541D3F" w:rsidP="00CA78EF">
            <w:pPr>
              <w:jc w:val="center"/>
              <w:rPr>
                <w:rFonts w:asciiTheme="majorBidi" w:hAnsiTheme="majorBidi" w:cstheme="majorBidi"/>
                <w:sz w:val="24"/>
                <w:szCs w:val="24"/>
              </w:rPr>
            </w:pPr>
            <w:r w:rsidRPr="00766D38">
              <w:rPr>
                <w:rFonts w:asciiTheme="majorBidi" w:hAnsiTheme="majorBidi" w:cstheme="majorBidi"/>
                <w:sz w:val="24"/>
                <w:szCs w:val="24"/>
              </w:rPr>
              <w:t>n→π</w:t>
            </w:r>
          </w:p>
          <w:p w:rsidR="00541D3F" w:rsidRPr="00766D38" w:rsidRDefault="00541D3F" w:rsidP="00CA78EF">
            <w:pPr>
              <w:jc w:val="center"/>
              <w:rPr>
                <w:rFonts w:asciiTheme="majorBidi" w:hAnsiTheme="majorBidi" w:cstheme="majorBidi"/>
                <w:sz w:val="24"/>
                <w:szCs w:val="24"/>
              </w:rPr>
            </w:pPr>
            <w:r w:rsidRPr="00766D38">
              <w:rPr>
                <w:rFonts w:asciiTheme="majorBidi" w:hAnsiTheme="majorBidi" w:cstheme="majorBidi"/>
                <w:sz w:val="24"/>
                <w:szCs w:val="24"/>
              </w:rPr>
              <w:t>n→π*</w:t>
            </w:r>
          </w:p>
          <w:p w:rsidR="00541D3F" w:rsidRPr="00766D38" w:rsidRDefault="00541D3F" w:rsidP="00CA78EF">
            <w:pPr>
              <w:jc w:val="center"/>
              <w:rPr>
                <w:rFonts w:asciiTheme="majorBidi" w:hAnsiTheme="majorBidi" w:cstheme="majorBidi"/>
                <w:sz w:val="24"/>
                <w:szCs w:val="24"/>
              </w:rPr>
            </w:pPr>
            <w:r w:rsidRPr="00766D38">
              <w:rPr>
                <w:rFonts w:asciiTheme="majorBidi" w:hAnsiTheme="majorBidi" w:cstheme="majorBidi"/>
                <w:sz w:val="24"/>
                <w:szCs w:val="24"/>
              </w:rPr>
              <w:t>n→π*</w:t>
            </w:r>
          </w:p>
          <w:p w:rsidR="00541D3F" w:rsidRPr="00766D38" w:rsidRDefault="00541D3F" w:rsidP="00CA78EF">
            <w:pPr>
              <w:jc w:val="center"/>
              <w:rPr>
                <w:rFonts w:asciiTheme="majorBidi" w:hAnsiTheme="majorBidi" w:cstheme="majorBidi"/>
                <w:sz w:val="24"/>
                <w:szCs w:val="24"/>
              </w:rPr>
            </w:pPr>
            <w:r w:rsidRPr="00766D38">
              <w:rPr>
                <w:rFonts w:asciiTheme="majorBidi" w:hAnsiTheme="majorBidi" w:cstheme="majorBidi"/>
                <w:sz w:val="24"/>
                <w:szCs w:val="24"/>
              </w:rPr>
              <w:t>π→π*</w:t>
            </w:r>
          </w:p>
        </w:tc>
        <w:tc>
          <w:tcPr>
            <w:tcW w:w="2250" w:type="dxa"/>
            <w:vMerge w:val="restart"/>
          </w:tcPr>
          <w:p w:rsidR="00541D3F" w:rsidRPr="00766D38" w:rsidRDefault="00541D3F" w:rsidP="00CA78EF">
            <w:pPr>
              <w:rPr>
                <w:rFonts w:asciiTheme="majorBidi" w:hAnsiTheme="majorBidi" w:cstheme="majorBidi"/>
                <w:b/>
                <w:bCs/>
                <w:sz w:val="24"/>
                <w:szCs w:val="24"/>
              </w:rPr>
            </w:pPr>
            <w:r w:rsidRPr="00766D38">
              <w:rPr>
                <w:rFonts w:asciiTheme="majorBidi" w:hAnsiTheme="majorBidi" w:cstheme="majorBidi"/>
                <w:b/>
                <w:bCs/>
                <w:sz w:val="24"/>
                <w:szCs w:val="24"/>
              </w:rPr>
              <w:t xml:space="preserve">         </w:t>
            </w:r>
          </w:p>
          <w:p w:rsidR="00541D3F" w:rsidRPr="00766D38" w:rsidRDefault="00541D3F" w:rsidP="00CA78EF">
            <w:pPr>
              <w:jc w:val="center"/>
              <w:rPr>
                <w:rFonts w:asciiTheme="majorBidi" w:hAnsiTheme="majorBidi" w:cstheme="majorBidi"/>
                <w:b/>
                <w:bCs/>
                <w:sz w:val="24"/>
                <w:szCs w:val="24"/>
              </w:rPr>
            </w:pPr>
            <w:r>
              <w:rPr>
                <w:rFonts w:asciiTheme="majorBidi" w:hAnsiTheme="majorBidi" w:cstheme="majorBidi"/>
                <w:b/>
                <w:bCs/>
                <w:sz w:val="24"/>
                <w:szCs w:val="24"/>
              </w:rPr>
              <w:t xml:space="preserve">    </w:t>
            </w:r>
            <w:r w:rsidRPr="00766D38">
              <w:rPr>
                <w:rFonts w:asciiTheme="majorBidi" w:hAnsiTheme="majorBidi" w:cstheme="majorBidi"/>
                <w:b/>
                <w:bCs/>
                <w:sz w:val="24"/>
                <w:szCs w:val="24"/>
              </w:rPr>
              <w:t>328sh</w:t>
            </w:r>
          </w:p>
          <w:p w:rsidR="00541D3F" w:rsidRPr="00766D38" w:rsidRDefault="00541D3F" w:rsidP="00CA78EF">
            <w:pPr>
              <w:rPr>
                <w:rFonts w:asciiTheme="majorBidi" w:hAnsiTheme="majorBidi" w:cstheme="majorBidi"/>
                <w:b/>
                <w:bCs/>
                <w:sz w:val="24"/>
                <w:szCs w:val="24"/>
              </w:rPr>
            </w:pPr>
            <w:r w:rsidRPr="00766D38">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766D38">
              <w:rPr>
                <w:rFonts w:asciiTheme="majorBidi" w:hAnsiTheme="majorBidi" w:cstheme="majorBidi"/>
                <w:b/>
                <w:bCs/>
                <w:sz w:val="24"/>
                <w:szCs w:val="24"/>
              </w:rPr>
              <w:t>287</w:t>
            </w:r>
          </w:p>
          <w:p w:rsidR="00541D3F" w:rsidRPr="00766D38" w:rsidRDefault="00541D3F" w:rsidP="00CA78EF">
            <w:pPr>
              <w:jc w:val="center"/>
              <w:rPr>
                <w:rFonts w:asciiTheme="majorBidi" w:hAnsiTheme="majorBidi" w:cstheme="majorBidi"/>
                <w:b/>
                <w:bCs/>
                <w:sz w:val="24"/>
                <w:szCs w:val="24"/>
              </w:rPr>
            </w:pPr>
            <w:r w:rsidRPr="00766D38">
              <w:rPr>
                <w:rFonts w:asciiTheme="majorBidi" w:hAnsiTheme="majorBidi" w:cstheme="majorBidi"/>
                <w:b/>
                <w:bCs/>
                <w:sz w:val="24"/>
                <w:szCs w:val="24"/>
              </w:rPr>
              <w:t>240</w:t>
            </w:r>
          </w:p>
          <w:p w:rsidR="00541D3F" w:rsidRPr="00766D38" w:rsidRDefault="00541D3F" w:rsidP="00CA78EF">
            <w:pPr>
              <w:jc w:val="center"/>
              <w:rPr>
                <w:rFonts w:asciiTheme="majorBidi" w:hAnsiTheme="majorBidi" w:cstheme="majorBidi"/>
                <w:b/>
                <w:bCs/>
                <w:sz w:val="24"/>
                <w:szCs w:val="24"/>
              </w:rPr>
            </w:pPr>
            <w:r w:rsidRPr="00766D38">
              <w:rPr>
                <w:rFonts w:asciiTheme="majorBidi" w:hAnsiTheme="majorBidi" w:cstheme="majorBidi"/>
                <w:b/>
                <w:bCs/>
                <w:sz w:val="24"/>
                <w:szCs w:val="24"/>
              </w:rPr>
              <w:t>222</w:t>
            </w:r>
          </w:p>
        </w:tc>
        <w:tc>
          <w:tcPr>
            <w:tcW w:w="1260" w:type="dxa"/>
            <w:tcBorders>
              <w:bottom w:val="single" w:sz="4" w:space="0" w:color="auto"/>
              <w:right w:val="single" w:sz="4" w:space="0" w:color="auto"/>
            </w:tcBorders>
          </w:tcPr>
          <w:p w:rsidR="00541D3F" w:rsidRPr="00766D38" w:rsidRDefault="00541D3F" w:rsidP="00CA78EF">
            <w:pPr>
              <w:jc w:val="center"/>
              <w:rPr>
                <w:rFonts w:asciiTheme="majorBidi" w:hAnsiTheme="majorBidi" w:cstheme="majorBidi"/>
                <w:b/>
                <w:bCs/>
                <w:sz w:val="24"/>
                <w:szCs w:val="24"/>
              </w:rPr>
            </w:pPr>
            <w:r w:rsidRPr="00766D38">
              <w:rPr>
                <w:rFonts w:asciiTheme="majorBidi" w:hAnsiTheme="majorBidi" w:cstheme="majorBidi"/>
                <w:b/>
                <w:bCs/>
                <w:sz w:val="24"/>
                <w:szCs w:val="24"/>
              </w:rPr>
              <w:t>CIS</w:t>
            </w:r>
          </w:p>
        </w:tc>
        <w:tc>
          <w:tcPr>
            <w:tcW w:w="1548" w:type="dxa"/>
            <w:tcBorders>
              <w:left w:val="single" w:sz="4" w:space="0" w:color="auto"/>
              <w:bottom w:val="single" w:sz="4" w:space="0" w:color="auto"/>
            </w:tcBorders>
          </w:tcPr>
          <w:p w:rsidR="00541D3F" w:rsidRPr="00766D38" w:rsidRDefault="00541D3F" w:rsidP="00CA78EF">
            <w:pPr>
              <w:jc w:val="center"/>
              <w:rPr>
                <w:rFonts w:asciiTheme="majorBidi" w:hAnsiTheme="majorBidi" w:cstheme="majorBidi"/>
                <w:b/>
                <w:bCs/>
                <w:sz w:val="24"/>
                <w:szCs w:val="24"/>
              </w:rPr>
            </w:pPr>
            <w:r w:rsidRPr="00766D38">
              <w:rPr>
                <w:rFonts w:asciiTheme="majorBidi" w:hAnsiTheme="majorBidi" w:cstheme="majorBidi"/>
                <w:b/>
                <w:bCs/>
                <w:sz w:val="24"/>
                <w:szCs w:val="24"/>
              </w:rPr>
              <w:t>ZINDO</w:t>
            </w:r>
          </w:p>
        </w:tc>
      </w:tr>
      <w:tr w:rsidR="00541D3F" w:rsidTr="00541D3F">
        <w:trPr>
          <w:trHeight w:val="780"/>
          <w:jc w:val="center"/>
        </w:trPr>
        <w:tc>
          <w:tcPr>
            <w:tcW w:w="1008" w:type="dxa"/>
            <w:vMerge/>
            <w:tcBorders>
              <w:right w:val="single" w:sz="4" w:space="0" w:color="auto"/>
            </w:tcBorders>
            <w:shd w:val="clear" w:color="auto" w:fill="8DB3E2" w:themeFill="text2" w:themeFillTint="66"/>
          </w:tcPr>
          <w:p w:rsidR="00541D3F" w:rsidRPr="00766D38" w:rsidRDefault="00541D3F" w:rsidP="00CA78EF">
            <w:pPr>
              <w:jc w:val="center"/>
              <w:rPr>
                <w:rFonts w:asciiTheme="majorBidi" w:hAnsiTheme="majorBidi" w:cstheme="majorBidi"/>
                <w:b/>
                <w:bCs/>
                <w:sz w:val="24"/>
                <w:szCs w:val="24"/>
              </w:rPr>
            </w:pPr>
          </w:p>
        </w:tc>
        <w:tc>
          <w:tcPr>
            <w:tcW w:w="1350" w:type="dxa"/>
            <w:vMerge/>
            <w:tcBorders>
              <w:left w:val="single" w:sz="4" w:space="0" w:color="auto"/>
            </w:tcBorders>
            <w:shd w:val="clear" w:color="auto" w:fill="8DB3E2" w:themeFill="text2" w:themeFillTint="66"/>
          </w:tcPr>
          <w:p w:rsidR="00541D3F" w:rsidRPr="00766D38" w:rsidRDefault="00541D3F" w:rsidP="00CA78EF">
            <w:pPr>
              <w:jc w:val="center"/>
              <w:rPr>
                <w:rFonts w:asciiTheme="majorBidi" w:hAnsiTheme="majorBidi" w:cstheme="majorBidi"/>
                <w:b/>
                <w:bCs/>
                <w:sz w:val="24"/>
                <w:szCs w:val="24"/>
              </w:rPr>
            </w:pPr>
          </w:p>
        </w:tc>
        <w:tc>
          <w:tcPr>
            <w:tcW w:w="2160" w:type="dxa"/>
            <w:gridSpan w:val="2"/>
            <w:vMerge/>
          </w:tcPr>
          <w:p w:rsidR="00541D3F" w:rsidRPr="00766D38" w:rsidRDefault="00541D3F" w:rsidP="00CA78EF">
            <w:pPr>
              <w:jc w:val="center"/>
              <w:rPr>
                <w:rFonts w:asciiTheme="majorBidi" w:hAnsiTheme="majorBidi" w:cstheme="majorBidi"/>
                <w:sz w:val="24"/>
                <w:szCs w:val="24"/>
              </w:rPr>
            </w:pPr>
          </w:p>
        </w:tc>
        <w:tc>
          <w:tcPr>
            <w:tcW w:w="2250" w:type="dxa"/>
            <w:vMerge/>
          </w:tcPr>
          <w:p w:rsidR="00541D3F" w:rsidRPr="00766D38" w:rsidRDefault="00541D3F" w:rsidP="00CA78EF">
            <w:pPr>
              <w:jc w:val="center"/>
              <w:rPr>
                <w:rFonts w:asciiTheme="majorBidi" w:hAnsiTheme="majorBidi" w:cstheme="majorBidi"/>
                <w:b/>
                <w:bCs/>
                <w:sz w:val="24"/>
                <w:szCs w:val="24"/>
              </w:rPr>
            </w:pPr>
          </w:p>
        </w:tc>
        <w:tc>
          <w:tcPr>
            <w:tcW w:w="1260" w:type="dxa"/>
            <w:tcBorders>
              <w:top w:val="single" w:sz="4" w:space="0" w:color="auto"/>
              <w:right w:val="single" w:sz="4" w:space="0" w:color="auto"/>
            </w:tcBorders>
          </w:tcPr>
          <w:p w:rsidR="00541D3F" w:rsidRPr="00766D38" w:rsidRDefault="00541D3F" w:rsidP="00CA78EF">
            <w:pPr>
              <w:jc w:val="center"/>
              <w:rPr>
                <w:rFonts w:asciiTheme="majorBidi" w:hAnsiTheme="majorBidi" w:cstheme="majorBidi"/>
                <w:b/>
                <w:bCs/>
                <w:sz w:val="24"/>
                <w:szCs w:val="24"/>
              </w:rPr>
            </w:pPr>
          </w:p>
          <w:p w:rsidR="00541D3F" w:rsidRPr="00766D38" w:rsidRDefault="00541D3F" w:rsidP="00CA78EF">
            <w:pPr>
              <w:jc w:val="center"/>
              <w:rPr>
                <w:rFonts w:asciiTheme="majorBidi" w:hAnsiTheme="majorBidi" w:cstheme="majorBidi"/>
                <w:b/>
                <w:bCs/>
                <w:sz w:val="24"/>
                <w:szCs w:val="24"/>
              </w:rPr>
            </w:pPr>
          </w:p>
          <w:p w:rsidR="00541D3F" w:rsidRPr="00766D38" w:rsidRDefault="00541D3F" w:rsidP="00CA78EF">
            <w:pPr>
              <w:jc w:val="center"/>
              <w:rPr>
                <w:rFonts w:asciiTheme="majorBidi" w:hAnsiTheme="majorBidi" w:cstheme="majorBidi"/>
                <w:b/>
                <w:bCs/>
                <w:sz w:val="24"/>
                <w:szCs w:val="24"/>
              </w:rPr>
            </w:pPr>
            <w:r w:rsidRPr="00766D38">
              <w:rPr>
                <w:rFonts w:asciiTheme="majorBidi" w:hAnsiTheme="majorBidi" w:cstheme="majorBidi"/>
                <w:b/>
                <w:bCs/>
                <w:sz w:val="24"/>
                <w:szCs w:val="24"/>
              </w:rPr>
              <w:t>(222)max</w:t>
            </w:r>
          </w:p>
        </w:tc>
        <w:tc>
          <w:tcPr>
            <w:tcW w:w="1548" w:type="dxa"/>
            <w:tcBorders>
              <w:top w:val="single" w:sz="4" w:space="0" w:color="auto"/>
              <w:left w:val="single" w:sz="4" w:space="0" w:color="auto"/>
            </w:tcBorders>
          </w:tcPr>
          <w:p w:rsidR="00541D3F" w:rsidRPr="00766D38" w:rsidRDefault="00541D3F" w:rsidP="00CA78EF">
            <w:pPr>
              <w:rPr>
                <w:rFonts w:asciiTheme="majorBidi" w:hAnsiTheme="majorBidi" w:cstheme="majorBidi"/>
                <w:b/>
                <w:bCs/>
                <w:sz w:val="24"/>
                <w:szCs w:val="24"/>
              </w:rPr>
            </w:pPr>
            <w:r w:rsidRPr="00766D38">
              <w:rPr>
                <w:rFonts w:asciiTheme="majorBidi" w:hAnsiTheme="majorBidi" w:cstheme="majorBidi"/>
                <w:b/>
                <w:bCs/>
                <w:sz w:val="24"/>
                <w:szCs w:val="24"/>
              </w:rPr>
              <w:t>(311.59)max</w:t>
            </w:r>
          </w:p>
        </w:tc>
      </w:tr>
      <w:tr w:rsidR="00541D3F" w:rsidTr="00541D3F">
        <w:trPr>
          <w:trHeight w:val="195"/>
          <w:jc w:val="center"/>
        </w:trPr>
        <w:tc>
          <w:tcPr>
            <w:tcW w:w="1008" w:type="dxa"/>
            <w:vMerge/>
            <w:tcBorders>
              <w:right w:val="single" w:sz="4" w:space="0" w:color="auto"/>
            </w:tcBorders>
            <w:shd w:val="clear" w:color="auto" w:fill="8DB3E2" w:themeFill="text2" w:themeFillTint="66"/>
          </w:tcPr>
          <w:p w:rsidR="00541D3F" w:rsidRPr="00766D38" w:rsidRDefault="00541D3F" w:rsidP="00541D3F">
            <w:pPr>
              <w:jc w:val="center"/>
              <w:rPr>
                <w:rFonts w:asciiTheme="majorBidi" w:hAnsiTheme="majorBidi" w:cstheme="majorBidi"/>
                <w:b/>
                <w:bCs/>
                <w:sz w:val="24"/>
                <w:szCs w:val="24"/>
              </w:rPr>
            </w:pPr>
          </w:p>
        </w:tc>
        <w:tc>
          <w:tcPr>
            <w:tcW w:w="1350" w:type="dxa"/>
            <w:vMerge w:val="restart"/>
            <w:tcBorders>
              <w:left w:val="single" w:sz="4" w:space="0" w:color="auto"/>
            </w:tcBorders>
            <w:shd w:val="clear" w:color="auto" w:fill="8DB3E2" w:themeFill="text2" w:themeFillTint="66"/>
          </w:tcPr>
          <w:p w:rsidR="00817E92" w:rsidRDefault="00817E92" w:rsidP="00CA78EF">
            <w:pPr>
              <w:jc w:val="center"/>
              <w:rPr>
                <w:rFonts w:asciiTheme="majorBidi" w:hAnsiTheme="majorBidi" w:cstheme="majorBidi"/>
                <w:b/>
                <w:bCs/>
                <w:sz w:val="24"/>
                <w:szCs w:val="24"/>
              </w:rPr>
            </w:pPr>
          </w:p>
          <w:p w:rsidR="00541D3F" w:rsidRPr="00766D38" w:rsidRDefault="00541D3F" w:rsidP="00CA78EF">
            <w:pPr>
              <w:jc w:val="center"/>
              <w:rPr>
                <w:rFonts w:asciiTheme="majorBidi" w:hAnsiTheme="majorBidi" w:cstheme="majorBidi"/>
                <w:b/>
                <w:bCs/>
                <w:sz w:val="24"/>
                <w:szCs w:val="24"/>
              </w:rPr>
            </w:pPr>
            <w:r w:rsidRPr="00766D38">
              <w:rPr>
                <w:rFonts w:asciiTheme="majorBidi" w:hAnsiTheme="majorBidi" w:cstheme="majorBidi"/>
                <w:b/>
                <w:bCs/>
                <w:sz w:val="24"/>
                <w:szCs w:val="24"/>
              </w:rPr>
              <w:t>L2</w:t>
            </w:r>
          </w:p>
        </w:tc>
        <w:tc>
          <w:tcPr>
            <w:tcW w:w="2160" w:type="dxa"/>
            <w:gridSpan w:val="2"/>
            <w:vMerge w:val="restart"/>
          </w:tcPr>
          <w:p w:rsidR="00541D3F" w:rsidRPr="00766D38" w:rsidRDefault="00541D3F" w:rsidP="00CA78EF">
            <w:pPr>
              <w:jc w:val="center"/>
              <w:rPr>
                <w:rFonts w:asciiTheme="majorBidi" w:hAnsiTheme="majorBidi" w:cstheme="majorBidi"/>
                <w:sz w:val="24"/>
                <w:szCs w:val="24"/>
              </w:rPr>
            </w:pPr>
          </w:p>
          <w:p w:rsidR="00541D3F" w:rsidRPr="00766D38" w:rsidRDefault="00541D3F" w:rsidP="00CA78EF">
            <w:pPr>
              <w:jc w:val="center"/>
              <w:rPr>
                <w:rFonts w:asciiTheme="majorBidi" w:hAnsiTheme="majorBidi" w:cstheme="majorBidi"/>
                <w:sz w:val="24"/>
                <w:szCs w:val="24"/>
              </w:rPr>
            </w:pPr>
            <w:r w:rsidRPr="00766D38">
              <w:rPr>
                <w:rFonts w:asciiTheme="majorBidi" w:hAnsiTheme="majorBidi" w:cstheme="majorBidi"/>
                <w:sz w:val="24"/>
                <w:szCs w:val="24"/>
              </w:rPr>
              <w:t>n→π*</w:t>
            </w:r>
          </w:p>
          <w:p w:rsidR="00541D3F" w:rsidRPr="00766D38" w:rsidRDefault="00541D3F" w:rsidP="00CA78EF">
            <w:pPr>
              <w:jc w:val="center"/>
              <w:rPr>
                <w:rFonts w:asciiTheme="majorBidi" w:hAnsiTheme="majorBidi" w:cstheme="majorBidi"/>
                <w:sz w:val="24"/>
                <w:szCs w:val="24"/>
              </w:rPr>
            </w:pPr>
            <w:r w:rsidRPr="00766D38">
              <w:rPr>
                <w:rFonts w:asciiTheme="majorBidi" w:hAnsiTheme="majorBidi" w:cstheme="majorBidi"/>
                <w:sz w:val="24"/>
                <w:szCs w:val="24"/>
              </w:rPr>
              <w:t>π→π*</w:t>
            </w:r>
          </w:p>
          <w:p w:rsidR="00541D3F" w:rsidRPr="00766D38" w:rsidRDefault="00541D3F" w:rsidP="00CA78EF">
            <w:pPr>
              <w:jc w:val="center"/>
              <w:rPr>
                <w:rFonts w:asciiTheme="majorBidi" w:hAnsiTheme="majorBidi" w:cstheme="majorBidi"/>
                <w:sz w:val="24"/>
                <w:szCs w:val="24"/>
              </w:rPr>
            </w:pPr>
            <w:r w:rsidRPr="00766D38">
              <w:rPr>
                <w:rFonts w:asciiTheme="majorBidi" w:hAnsiTheme="majorBidi" w:cstheme="majorBidi"/>
                <w:sz w:val="24"/>
                <w:szCs w:val="24"/>
              </w:rPr>
              <w:t>π→π*</w:t>
            </w:r>
          </w:p>
          <w:p w:rsidR="00541D3F" w:rsidRPr="00766D38" w:rsidRDefault="00541D3F" w:rsidP="00CA78EF">
            <w:pPr>
              <w:jc w:val="center"/>
              <w:rPr>
                <w:rFonts w:asciiTheme="majorBidi" w:hAnsiTheme="majorBidi" w:cstheme="majorBidi"/>
                <w:sz w:val="24"/>
                <w:szCs w:val="24"/>
              </w:rPr>
            </w:pPr>
          </w:p>
        </w:tc>
        <w:tc>
          <w:tcPr>
            <w:tcW w:w="2250" w:type="dxa"/>
            <w:vMerge w:val="restart"/>
          </w:tcPr>
          <w:p w:rsidR="00541D3F" w:rsidRPr="00766D38" w:rsidRDefault="00541D3F" w:rsidP="00CA78EF">
            <w:pPr>
              <w:jc w:val="center"/>
              <w:rPr>
                <w:rFonts w:asciiTheme="majorBidi" w:hAnsiTheme="majorBidi" w:cstheme="majorBidi"/>
                <w:b/>
                <w:bCs/>
                <w:sz w:val="24"/>
                <w:szCs w:val="24"/>
              </w:rPr>
            </w:pPr>
          </w:p>
          <w:p w:rsidR="00541D3F" w:rsidRPr="00766D38" w:rsidRDefault="00541D3F" w:rsidP="00CA78EF">
            <w:pPr>
              <w:jc w:val="center"/>
              <w:rPr>
                <w:rFonts w:asciiTheme="majorBidi" w:hAnsiTheme="majorBidi" w:cstheme="majorBidi"/>
                <w:b/>
                <w:bCs/>
                <w:sz w:val="24"/>
                <w:szCs w:val="24"/>
              </w:rPr>
            </w:pPr>
            <w:r w:rsidRPr="00766D38">
              <w:rPr>
                <w:rFonts w:asciiTheme="majorBidi" w:hAnsiTheme="majorBidi" w:cstheme="majorBidi"/>
                <w:b/>
                <w:bCs/>
                <w:sz w:val="24"/>
                <w:szCs w:val="24"/>
              </w:rPr>
              <w:t>297</w:t>
            </w:r>
          </w:p>
          <w:p w:rsidR="00541D3F" w:rsidRPr="00766D38" w:rsidRDefault="00541D3F" w:rsidP="00CA78EF">
            <w:pPr>
              <w:jc w:val="center"/>
              <w:rPr>
                <w:rFonts w:asciiTheme="majorBidi" w:hAnsiTheme="majorBidi" w:cstheme="majorBidi"/>
                <w:b/>
                <w:bCs/>
                <w:sz w:val="24"/>
                <w:szCs w:val="24"/>
              </w:rPr>
            </w:pPr>
            <w:r w:rsidRPr="00766D38">
              <w:rPr>
                <w:rFonts w:asciiTheme="majorBidi" w:hAnsiTheme="majorBidi" w:cstheme="majorBidi"/>
                <w:b/>
                <w:bCs/>
                <w:sz w:val="24"/>
                <w:szCs w:val="24"/>
              </w:rPr>
              <w:t>243</w:t>
            </w:r>
          </w:p>
          <w:p w:rsidR="00541D3F" w:rsidRPr="00766D38" w:rsidRDefault="00541D3F" w:rsidP="00CA78EF">
            <w:pPr>
              <w:jc w:val="center"/>
              <w:rPr>
                <w:rFonts w:asciiTheme="majorBidi" w:hAnsiTheme="majorBidi" w:cstheme="majorBidi"/>
                <w:b/>
                <w:bCs/>
                <w:sz w:val="24"/>
                <w:szCs w:val="24"/>
              </w:rPr>
            </w:pPr>
            <w:r w:rsidRPr="00766D38">
              <w:rPr>
                <w:rFonts w:asciiTheme="majorBidi" w:hAnsiTheme="majorBidi" w:cstheme="majorBidi"/>
                <w:b/>
                <w:bCs/>
                <w:sz w:val="24"/>
                <w:szCs w:val="24"/>
              </w:rPr>
              <w:t>-------</w:t>
            </w:r>
          </w:p>
        </w:tc>
        <w:tc>
          <w:tcPr>
            <w:tcW w:w="1260" w:type="dxa"/>
            <w:tcBorders>
              <w:bottom w:val="single" w:sz="4" w:space="0" w:color="auto"/>
              <w:right w:val="single" w:sz="4" w:space="0" w:color="auto"/>
            </w:tcBorders>
          </w:tcPr>
          <w:p w:rsidR="00541D3F" w:rsidRPr="00766D38" w:rsidRDefault="00541D3F" w:rsidP="00CA78EF">
            <w:pPr>
              <w:jc w:val="center"/>
              <w:rPr>
                <w:rFonts w:asciiTheme="majorBidi" w:hAnsiTheme="majorBidi" w:cstheme="majorBidi"/>
                <w:b/>
                <w:bCs/>
                <w:sz w:val="24"/>
                <w:szCs w:val="24"/>
              </w:rPr>
            </w:pPr>
            <w:r w:rsidRPr="00766D38">
              <w:rPr>
                <w:rFonts w:asciiTheme="majorBidi" w:hAnsiTheme="majorBidi" w:cstheme="majorBidi"/>
                <w:b/>
                <w:bCs/>
                <w:sz w:val="24"/>
                <w:szCs w:val="24"/>
              </w:rPr>
              <w:t>CIS</w:t>
            </w:r>
          </w:p>
        </w:tc>
        <w:tc>
          <w:tcPr>
            <w:tcW w:w="1548" w:type="dxa"/>
            <w:tcBorders>
              <w:left w:val="single" w:sz="4" w:space="0" w:color="auto"/>
              <w:bottom w:val="single" w:sz="4" w:space="0" w:color="auto"/>
            </w:tcBorders>
          </w:tcPr>
          <w:p w:rsidR="00541D3F" w:rsidRPr="00766D38" w:rsidRDefault="00541D3F" w:rsidP="00CA78EF">
            <w:pPr>
              <w:jc w:val="center"/>
              <w:rPr>
                <w:rFonts w:asciiTheme="majorBidi" w:hAnsiTheme="majorBidi" w:cstheme="majorBidi"/>
                <w:b/>
                <w:bCs/>
                <w:sz w:val="24"/>
                <w:szCs w:val="24"/>
              </w:rPr>
            </w:pPr>
            <w:r w:rsidRPr="00766D38">
              <w:rPr>
                <w:rFonts w:asciiTheme="majorBidi" w:hAnsiTheme="majorBidi" w:cstheme="majorBidi"/>
                <w:b/>
                <w:bCs/>
                <w:sz w:val="24"/>
                <w:szCs w:val="24"/>
              </w:rPr>
              <w:t>ZINDO</w:t>
            </w:r>
          </w:p>
        </w:tc>
      </w:tr>
      <w:tr w:rsidR="00541D3F" w:rsidTr="00541D3F">
        <w:trPr>
          <w:trHeight w:val="1095"/>
          <w:jc w:val="center"/>
        </w:trPr>
        <w:tc>
          <w:tcPr>
            <w:tcW w:w="1008" w:type="dxa"/>
            <w:vMerge/>
            <w:tcBorders>
              <w:right w:val="single" w:sz="4" w:space="0" w:color="auto"/>
            </w:tcBorders>
            <w:shd w:val="clear" w:color="auto" w:fill="8DB3E2" w:themeFill="text2" w:themeFillTint="66"/>
          </w:tcPr>
          <w:p w:rsidR="00541D3F" w:rsidRPr="00766D38" w:rsidRDefault="00541D3F" w:rsidP="00CA78EF">
            <w:pPr>
              <w:jc w:val="center"/>
              <w:rPr>
                <w:rFonts w:asciiTheme="majorBidi" w:hAnsiTheme="majorBidi" w:cstheme="majorBidi"/>
                <w:b/>
                <w:bCs/>
                <w:sz w:val="24"/>
                <w:szCs w:val="24"/>
              </w:rPr>
            </w:pPr>
          </w:p>
        </w:tc>
        <w:tc>
          <w:tcPr>
            <w:tcW w:w="1350" w:type="dxa"/>
            <w:vMerge/>
            <w:tcBorders>
              <w:left w:val="single" w:sz="4" w:space="0" w:color="auto"/>
            </w:tcBorders>
            <w:shd w:val="clear" w:color="auto" w:fill="8DB3E2" w:themeFill="text2" w:themeFillTint="66"/>
          </w:tcPr>
          <w:p w:rsidR="00541D3F" w:rsidRPr="00766D38" w:rsidRDefault="00541D3F" w:rsidP="00CA78EF">
            <w:pPr>
              <w:jc w:val="center"/>
              <w:rPr>
                <w:rFonts w:asciiTheme="majorBidi" w:hAnsiTheme="majorBidi" w:cstheme="majorBidi"/>
                <w:b/>
                <w:bCs/>
                <w:sz w:val="24"/>
                <w:szCs w:val="24"/>
              </w:rPr>
            </w:pPr>
          </w:p>
        </w:tc>
        <w:tc>
          <w:tcPr>
            <w:tcW w:w="2160" w:type="dxa"/>
            <w:gridSpan w:val="2"/>
            <w:vMerge/>
          </w:tcPr>
          <w:p w:rsidR="00541D3F" w:rsidRPr="00766D38" w:rsidRDefault="00541D3F" w:rsidP="00CA78EF">
            <w:pPr>
              <w:jc w:val="center"/>
              <w:rPr>
                <w:rFonts w:asciiTheme="majorBidi" w:hAnsiTheme="majorBidi" w:cstheme="majorBidi"/>
                <w:sz w:val="24"/>
                <w:szCs w:val="24"/>
              </w:rPr>
            </w:pPr>
          </w:p>
        </w:tc>
        <w:tc>
          <w:tcPr>
            <w:tcW w:w="2250" w:type="dxa"/>
            <w:vMerge/>
          </w:tcPr>
          <w:p w:rsidR="00541D3F" w:rsidRPr="00766D38" w:rsidRDefault="00541D3F" w:rsidP="00CA78EF">
            <w:pPr>
              <w:jc w:val="center"/>
              <w:rPr>
                <w:rFonts w:asciiTheme="majorBidi" w:hAnsiTheme="majorBidi" w:cstheme="majorBidi"/>
                <w:b/>
                <w:bCs/>
                <w:sz w:val="24"/>
                <w:szCs w:val="24"/>
              </w:rPr>
            </w:pPr>
          </w:p>
        </w:tc>
        <w:tc>
          <w:tcPr>
            <w:tcW w:w="1260" w:type="dxa"/>
            <w:tcBorders>
              <w:top w:val="single" w:sz="4" w:space="0" w:color="auto"/>
              <w:right w:val="single" w:sz="4" w:space="0" w:color="auto"/>
            </w:tcBorders>
          </w:tcPr>
          <w:p w:rsidR="00541D3F" w:rsidRPr="00766D38" w:rsidRDefault="00541D3F" w:rsidP="00CA78EF">
            <w:pPr>
              <w:jc w:val="center"/>
              <w:rPr>
                <w:rFonts w:asciiTheme="majorBidi" w:hAnsiTheme="majorBidi" w:cstheme="majorBidi"/>
                <w:b/>
                <w:bCs/>
                <w:sz w:val="24"/>
                <w:szCs w:val="24"/>
              </w:rPr>
            </w:pPr>
          </w:p>
          <w:p w:rsidR="00541D3F" w:rsidRPr="00766D38" w:rsidRDefault="00541D3F" w:rsidP="00CA78EF">
            <w:pPr>
              <w:jc w:val="center"/>
              <w:rPr>
                <w:rFonts w:asciiTheme="majorBidi" w:hAnsiTheme="majorBidi" w:cstheme="majorBidi"/>
                <w:b/>
                <w:bCs/>
                <w:sz w:val="24"/>
                <w:szCs w:val="24"/>
              </w:rPr>
            </w:pPr>
          </w:p>
          <w:p w:rsidR="00541D3F" w:rsidRPr="00766D38" w:rsidRDefault="00541D3F" w:rsidP="00CA78EF">
            <w:pPr>
              <w:jc w:val="center"/>
              <w:rPr>
                <w:rFonts w:asciiTheme="majorBidi" w:hAnsiTheme="majorBidi" w:cstheme="majorBidi"/>
                <w:b/>
                <w:bCs/>
                <w:sz w:val="24"/>
                <w:szCs w:val="24"/>
              </w:rPr>
            </w:pPr>
            <w:r w:rsidRPr="00766D38">
              <w:rPr>
                <w:rFonts w:asciiTheme="majorBidi" w:hAnsiTheme="majorBidi" w:cstheme="majorBidi"/>
                <w:b/>
                <w:bCs/>
                <w:sz w:val="24"/>
                <w:szCs w:val="24"/>
              </w:rPr>
              <w:t>(185)max</w:t>
            </w:r>
          </w:p>
        </w:tc>
        <w:tc>
          <w:tcPr>
            <w:tcW w:w="1548" w:type="dxa"/>
            <w:tcBorders>
              <w:top w:val="single" w:sz="4" w:space="0" w:color="auto"/>
              <w:left w:val="single" w:sz="4" w:space="0" w:color="auto"/>
            </w:tcBorders>
          </w:tcPr>
          <w:p w:rsidR="00541D3F" w:rsidRPr="00766D38" w:rsidRDefault="00541D3F" w:rsidP="00CA78EF">
            <w:pPr>
              <w:rPr>
                <w:rFonts w:asciiTheme="majorBidi" w:hAnsiTheme="majorBidi" w:cstheme="majorBidi"/>
                <w:b/>
                <w:bCs/>
                <w:sz w:val="24"/>
                <w:szCs w:val="24"/>
              </w:rPr>
            </w:pPr>
            <w:r w:rsidRPr="00766D38">
              <w:rPr>
                <w:rFonts w:asciiTheme="majorBidi" w:hAnsiTheme="majorBidi" w:cstheme="majorBidi"/>
                <w:b/>
                <w:bCs/>
                <w:sz w:val="24"/>
                <w:szCs w:val="24"/>
              </w:rPr>
              <w:t>(279.77)max</w:t>
            </w:r>
          </w:p>
        </w:tc>
      </w:tr>
    </w:tbl>
    <w:p w:rsidR="00F4680B" w:rsidRDefault="00F4680B" w:rsidP="00436CB3">
      <w:pPr>
        <w:spacing w:after="0"/>
        <w:rPr>
          <w:rFonts w:asciiTheme="majorBidi" w:hAnsiTheme="majorBidi" w:cstheme="majorBidi"/>
          <w:b/>
          <w:bCs/>
          <w:i/>
          <w:iCs/>
        </w:rPr>
      </w:pPr>
    </w:p>
    <w:p w:rsidR="00F4680B" w:rsidRDefault="00F4680B" w:rsidP="00436CB3">
      <w:pPr>
        <w:spacing w:after="0"/>
        <w:rPr>
          <w:rFonts w:asciiTheme="majorBidi" w:hAnsiTheme="majorBidi" w:cstheme="majorBidi"/>
          <w:b/>
          <w:bCs/>
          <w:i/>
          <w:iCs/>
        </w:rPr>
      </w:pPr>
    </w:p>
    <w:tbl>
      <w:tblPr>
        <w:tblW w:w="51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
        <w:gridCol w:w="2768"/>
        <w:gridCol w:w="2161"/>
        <w:gridCol w:w="2070"/>
        <w:gridCol w:w="2064"/>
      </w:tblGrid>
      <w:tr w:rsidR="00817E92" w:rsidRPr="00E72196" w:rsidTr="00A74C90">
        <w:trPr>
          <w:trHeight w:val="484"/>
        </w:trPr>
        <w:tc>
          <w:tcPr>
            <w:tcW w:w="429" w:type="pct"/>
            <w:shd w:val="clear" w:color="auto" w:fill="auto"/>
            <w:vAlign w:val="center"/>
          </w:tcPr>
          <w:p w:rsidR="00817E92" w:rsidRPr="007C7740" w:rsidRDefault="00817E92" w:rsidP="00D13C19">
            <w:pPr>
              <w:pStyle w:val="Header"/>
              <w:tabs>
                <w:tab w:val="left" w:pos="990"/>
              </w:tabs>
              <w:spacing w:line="276" w:lineRule="auto"/>
              <w:ind w:right="-63"/>
              <w:jc w:val="center"/>
              <w:rPr>
                <w:rFonts w:ascii="Times New Roman" w:hAnsi="Times New Roman"/>
                <w:b/>
                <w:bCs/>
                <w:i/>
                <w:iCs/>
                <w:sz w:val="24"/>
                <w:szCs w:val="24"/>
              </w:rPr>
            </w:pPr>
          </w:p>
        </w:tc>
        <w:tc>
          <w:tcPr>
            <w:tcW w:w="2486" w:type="pct"/>
            <w:gridSpan w:val="2"/>
            <w:tcBorders>
              <w:right w:val="single" w:sz="4" w:space="0" w:color="auto"/>
            </w:tcBorders>
            <w:shd w:val="clear" w:color="auto" w:fill="auto"/>
            <w:vAlign w:val="center"/>
          </w:tcPr>
          <w:p w:rsidR="00817E92" w:rsidRPr="007C7740" w:rsidRDefault="00817E92" w:rsidP="00817E92">
            <w:pPr>
              <w:pStyle w:val="Header"/>
              <w:tabs>
                <w:tab w:val="left" w:pos="990"/>
              </w:tabs>
              <w:spacing w:line="276" w:lineRule="auto"/>
              <w:ind w:right="-63"/>
              <w:jc w:val="center"/>
              <w:rPr>
                <w:rFonts w:ascii="Times New Roman" w:hAnsi="Times New Roman"/>
                <w:b/>
                <w:bCs/>
                <w:i/>
                <w:iCs/>
                <w:sz w:val="24"/>
                <w:szCs w:val="24"/>
              </w:rPr>
            </w:pPr>
            <w:r>
              <w:rPr>
                <w:rFonts w:ascii="Times New Roman" w:hAnsi="Times New Roman"/>
                <w:b/>
                <w:bCs/>
                <w:i/>
                <w:iCs/>
                <w:sz w:val="24"/>
                <w:szCs w:val="24"/>
              </w:rPr>
              <w:t>L1</w:t>
            </w:r>
          </w:p>
        </w:tc>
        <w:tc>
          <w:tcPr>
            <w:tcW w:w="2086" w:type="pct"/>
            <w:gridSpan w:val="2"/>
            <w:tcBorders>
              <w:left w:val="single" w:sz="4" w:space="0" w:color="auto"/>
              <w:right w:val="single" w:sz="4" w:space="0" w:color="auto"/>
            </w:tcBorders>
            <w:shd w:val="clear" w:color="auto" w:fill="auto"/>
            <w:vAlign w:val="center"/>
          </w:tcPr>
          <w:p w:rsidR="00817E92" w:rsidRPr="00817E92" w:rsidRDefault="00817E92" w:rsidP="00817E92">
            <w:pPr>
              <w:pStyle w:val="Header"/>
              <w:tabs>
                <w:tab w:val="left" w:pos="990"/>
              </w:tabs>
              <w:spacing w:line="276" w:lineRule="auto"/>
              <w:ind w:right="-63"/>
              <w:jc w:val="center"/>
              <w:rPr>
                <w:rFonts w:ascii="Times New Roman" w:hAnsi="Times New Roman"/>
                <w:b/>
                <w:bCs/>
                <w:i/>
                <w:iCs/>
                <w:sz w:val="26"/>
                <w:szCs w:val="26"/>
              </w:rPr>
            </w:pPr>
            <w:r>
              <w:rPr>
                <w:rFonts w:ascii="Times New Roman" w:hAnsi="Times New Roman"/>
                <w:b/>
                <w:bCs/>
                <w:i/>
                <w:iCs/>
                <w:sz w:val="26"/>
                <w:szCs w:val="26"/>
              </w:rPr>
              <w:t>L2</w:t>
            </w:r>
          </w:p>
        </w:tc>
      </w:tr>
      <w:tr w:rsidR="00817E92" w:rsidRPr="00E72196" w:rsidTr="00A74C90">
        <w:trPr>
          <w:trHeight w:val="484"/>
        </w:trPr>
        <w:tc>
          <w:tcPr>
            <w:tcW w:w="429" w:type="pct"/>
            <w:shd w:val="clear" w:color="auto" w:fill="auto"/>
            <w:vAlign w:val="center"/>
          </w:tcPr>
          <w:p w:rsidR="00817E92" w:rsidRPr="007C7740" w:rsidRDefault="00817E92" w:rsidP="00D13C19">
            <w:pPr>
              <w:pStyle w:val="Header"/>
              <w:tabs>
                <w:tab w:val="left" w:pos="990"/>
              </w:tabs>
              <w:spacing w:line="276" w:lineRule="auto"/>
              <w:ind w:right="-63"/>
              <w:jc w:val="center"/>
              <w:rPr>
                <w:rFonts w:ascii="Times New Roman" w:hAnsi="Times New Roman"/>
                <w:b/>
                <w:bCs/>
                <w:i/>
                <w:iCs/>
                <w:sz w:val="24"/>
                <w:szCs w:val="24"/>
              </w:rPr>
            </w:pPr>
            <w:r w:rsidRPr="007C7740">
              <w:rPr>
                <w:rFonts w:ascii="Times New Roman" w:hAnsi="Times New Roman"/>
                <w:b/>
                <w:bCs/>
                <w:i/>
                <w:iCs/>
                <w:sz w:val="24"/>
                <w:szCs w:val="24"/>
              </w:rPr>
              <w:t>Symb.</w:t>
            </w:r>
          </w:p>
        </w:tc>
        <w:tc>
          <w:tcPr>
            <w:tcW w:w="1396" w:type="pct"/>
            <w:shd w:val="clear" w:color="auto" w:fill="auto"/>
            <w:vAlign w:val="center"/>
          </w:tcPr>
          <w:p w:rsidR="00817E92" w:rsidRPr="007C7740" w:rsidRDefault="00817E92" w:rsidP="00D13C19">
            <w:pPr>
              <w:pStyle w:val="Header"/>
              <w:tabs>
                <w:tab w:val="left" w:pos="990"/>
              </w:tabs>
              <w:spacing w:line="276" w:lineRule="auto"/>
              <w:ind w:right="-63"/>
              <w:jc w:val="center"/>
              <w:rPr>
                <w:rFonts w:ascii="Times New Roman" w:hAnsi="Times New Roman"/>
                <w:b/>
                <w:bCs/>
                <w:i/>
                <w:iCs/>
                <w:sz w:val="26"/>
                <w:szCs w:val="26"/>
              </w:rPr>
            </w:pPr>
            <w:r w:rsidRPr="007C7740">
              <w:rPr>
                <w:rFonts w:ascii="Times New Roman" w:hAnsi="Times New Roman"/>
                <w:b/>
                <w:bCs/>
                <w:i/>
                <w:iCs/>
                <w:sz w:val="24"/>
                <w:szCs w:val="24"/>
              </w:rPr>
              <w:t>HyperChem</w:t>
            </w:r>
            <w:r w:rsidRPr="007C7740">
              <w:rPr>
                <w:rFonts w:ascii="Times New Roman" w:hAnsi="Times New Roman"/>
                <w:b/>
                <w:bCs/>
                <w:i/>
                <w:iCs/>
                <w:sz w:val="26"/>
                <w:szCs w:val="26"/>
              </w:rPr>
              <w:t>-8</w:t>
            </w:r>
          </w:p>
        </w:tc>
        <w:tc>
          <w:tcPr>
            <w:tcW w:w="1090" w:type="pct"/>
            <w:tcBorders>
              <w:right w:val="single" w:sz="4" w:space="0" w:color="auto"/>
            </w:tcBorders>
            <w:shd w:val="clear" w:color="auto" w:fill="auto"/>
            <w:vAlign w:val="center"/>
          </w:tcPr>
          <w:p w:rsidR="00817E92" w:rsidRPr="007C7740" w:rsidRDefault="00817E92" w:rsidP="00817E92">
            <w:pPr>
              <w:pStyle w:val="Header"/>
              <w:tabs>
                <w:tab w:val="left" w:pos="990"/>
              </w:tabs>
              <w:spacing w:line="276" w:lineRule="auto"/>
              <w:ind w:right="-63"/>
              <w:rPr>
                <w:rFonts w:ascii="Times New Roman" w:hAnsi="Times New Roman"/>
                <w:i/>
                <w:iCs/>
                <w:sz w:val="26"/>
                <w:szCs w:val="26"/>
              </w:rPr>
            </w:pPr>
            <w:r w:rsidRPr="007C7740">
              <w:rPr>
                <w:rFonts w:ascii="Times New Roman" w:hAnsi="Times New Roman"/>
                <w:b/>
                <w:bCs/>
                <w:i/>
                <w:iCs/>
                <w:sz w:val="24"/>
                <w:szCs w:val="24"/>
              </w:rPr>
              <w:t>Gaussian</w:t>
            </w:r>
          </w:p>
        </w:tc>
        <w:tc>
          <w:tcPr>
            <w:tcW w:w="1044" w:type="pct"/>
            <w:tcBorders>
              <w:left w:val="single" w:sz="4" w:space="0" w:color="auto"/>
              <w:right w:val="single" w:sz="4" w:space="0" w:color="auto"/>
            </w:tcBorders>
            <w:shd w:val="clear" w:color="auto" w:fill="auto"/>
            <w:vAlign w:val="center"/>
          </w:tcPr>
          <w:p w:rsidR="00817E92" w:rsidRPr="00817E92" w:rsidRDefault="00817E92" w:rsidP="00817E92">
            <w:pPr>
              <w:pStyle w:val="Header"/>
              <w:tabs>
                <w:tab w:val="left" w:pos="990"/>
              </w:tabs>
              <w:spacing w:line="276" w:lineRule="auto"/>
              <w:ind w:right="-63"/>
              <w:jc w:val="center"/>
              <w:rPr>
                <w:rFonts w:ascii="Times New Roman" w:hAnsi="Times New Roman"/>
                <w:b/>
                <w:bCs/>
                <w:i/>
                <w:iCs/>
                <w:sz w:val="26"/>
                <w:szCs w:val="26"/>
              </w:rPr>
            </w:pPr>
            <w:r w:rsidRPr="00817E92">
              <w:rPr>
                <w:rFonts w:ascii="Times New Roman" w:hAnsi="Times New Roman"/>
                <w:b/>
                <w:bCs/>
                <w:i/>
                <w:iCs/>
                <w:sz w:val="26"/>
                <w:szCs w:val="26"/>
              </w:rPr>
              <w:t>HyperChem-8</w:t>
            </w:r>
          </w:p>
        </w:tc>
        <w:tc>
          <w:tcPr>
            <w:tcW w:w="1042" w:type="pct"/>
            <w:tcBorders>
              <w:left w:val="single" w:sz="4" w:space="0" w:color="auto"/>
              <w:right w:val="single" w:sz="4" w:space="0" w:color="auto"/>
            </w:tcBorders>
            <w:shd w:val="clear" w:color="auto" w:fill="auto"/>
            <w:vAlign w:val="center"/>
          </w:tcPr>
          <w:p w:rsidR="00817E92" w:rsidRPr="00817E92" w:rsidRDefault="00817E92" w:rsidP="00817E92">
            <w:pPr>
              <w:pStyle w:val="Header"/>
              <w:tabs>
                <w:tab w:val="left" w:pos="990"/>
              </w:tabs>
              <w:spacing w:line="276" w:lineRule="auto"/>
              <w:ind w:right="-63"/>
              <w:jc w:val="center"/>
              <w:rPr>
                <w:rFonts w:ascii="Times New Roman" w:hAnsi="Times New Roman"/>
                <w:b/>
                <w:bCs/>
                <w:i/>
                <w:iCs/>
                <w:sz w:val="26"/>
                <w:szCs w:val="26"/>
              </w:rPr>
            </w:pPr>
            <w:r w:rsidRPr="00817E92">
              <w:rPr>
                <w:rFonts w:ascii="Times New Roman" w:hAnsi="Times New Roman"/>
                <w:b/>
                <w:bCs/>
                <w:i/>
                <w:iCs/>
                <w:sz w:val="26"/>
                <w:szCs w:val="26"/>
              </w:rPr>
              <w:t>Gaussian</w:t>
            </w:r>
          </w:p>
        </w:tc>
      </w:tr>
      <w:tr w:rsidR="00817E92" w:rsidRPr="00E72196" w:rsidTr="00A74C90">
        <w:trPr>
          <w:cantSplit/>
          <w:trHeight w:val="1804"/>
        </w:trPr>
        <w:tc>
          <w:tcPr>
            <w:tcW w:w="429" w:type="pct"/>
            <w:shd w:val="clear" w:color="auto" w:fill="auto"/>
            <w:textDirection w:val="btLr"/>
            <w:vAlign w:val="center"/>
          </w:tcPr>
          <w:p w:rsidR="00817E92" w:rsidRPr="007C7740" w:rsidRDefault="00817E92" w:rsidP="00817E92">
            <w:pPr>
              <w:pStyle w:val="Header"/>
              <w:tabs>
                <w:tab w:val="left" w:pos="990"/>
              </w:tabs>
              <w:spacing w:line="276" w:lineRule="auto"/>
              <w:ind w:left="113" w:right="-63"/>
              <w:jc w:val="center"/>
              <w:rPr>
                <w:rFonts w:ascii="Times New Roman" w:hAnsi="Times New Roman"/>
                <w:i/>
                <w:iCs/>
                <w:sz w:val="24"/>
                <w:szCs w:val="24"/>
              </w:rPr>
            </w:pPr>
            <w:r w:rsidRPr="007C7740">
              <w:rPr>
                <w:rFonts w:ascii="Times New Roman" w:hAnsi="Times New Roman"/>
                <w:b/>
                <w:bCs/>
                <w:i/>
                <w:iCs/>
                <w:sz w:val="24"/>
                <w:szCs w:val="24"/>
              </w:rPr>
              <w:t>ν</w:t>
            </w:r>
            <w:r>
              <w:rPr>
                <w:rFonts w:ascii="Times New Roman" w:hAnsi="Times New Roman"/>
                <w:b/>
                <w:bCs/>
                <w:i/>
                <w:iCs/>
                <w:sz w:val="24"/>
                <w:szCs w:val="24"/>
              </w:rPr>
              <w:t>O</w:t>
            </w:r>
            <w:r w:rsidRPr="007C7740">
              <w:rPr>
                <w:rFonts w:ascii="Times New Roman" w:hAnsi="Times New Roman"/>
                <w:b/>
                <w:bCs/>
                <w:i/>
                <w:iCs/>
                <w:sz w:val="24"/>
                <w:szCs w:val="24"/>
              </w:rPr>
              <w:t>-H</w:t>
            </w:r>
          </w:p>
        </w:tc>
        <w:tc>
          <w:tcPr>
            <w:tcW w:w="1396" w:type="pct"/>
            <w:shd w:val="clear" w:color="auto" w:fill="auto"/>
            <w:vAlign w:val="center"/>
          </w:tcPr>
          <w:p w:rsidR="00817E92" w:rsidRPr="00E72196" w:rsidRDefault="00817E92" w:rsidP="00D13C19">
            <w:pPr>
              <w:pStyle w:val="Header"/>
              <w:tabs>
                <w:tab w:val="left" w:pos="990"/>
              </w:tabs>
              <w:spacing w:line="276" w:lineRule="auto"/>
              <w:ind w:right="-63"/>
              <w:jc w:val="center"/>
              <w:rPr>
                <w:rFonts w:ascii="Times New Roman" w:hAnsi="Times New Roman"/>
                <w:i/>
                <w:iCs/>
                <w:sz w:val="26"/>
                <w:szCs w:val="26"/>
              </w:rPr>
            </w:pPr>
            <w:r w:rsidRPr="00817E92">
              <w:rPr>
                <w:rFonts w:ascii="Times New Roman" w:hAnsi="Times New Roman"/>
                <w:i/>
                <w:iCs/>
                <w:noProof/>
                <w:sz w:val="26"/>
                <w:szCs w:val="26"/>
              </w:rPr>
              <w:drawing>
                <wp:inline distT="0" distB="0" distL="0" distR="0">
                  <wp:extent cx="1495425" cy="1028700"/>
                  <wp:effectExtent l="19050" t="0" r="9525" b="0"/>
                  <wp:docPr id="7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36058" t="36203" r="25160" b="19612"/>
                          <a:stretch/>
                        </pic:blipFill>
                        <pic:spPr bwMode="auto">
                          <a:xfrm>
                            <a:off x="0" y="0"/>
                            <a:ext cx="1495425" cy="1028700"/>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090" w:type="pct"/>
            <w:tcBorders>
              <w:right w:val="single" w:sz="4" w:space="0" w:color="auto"/>
            </w:tcBorders>
            <w:shd w:val="clear" w:color="auto" w:fill="auto"/>
            <w:vAlign w:val="center"/>
          </w:tcPr>
          <w:p w:rsidR="00817E92" w:rsidRPr="00E72196" w:rsidRDefault="003D3E18" w:rsidP="00D13C19">
            <w:pPr>
              <w:pStyle w:val="Header"/>
              <w:tabs>
                <w:tab w:val="left" w:pos="990"/>
              </w:tabs>
              <w:spacing w:line="276" w:lineRule="auto"/>
              <w:ind w:right="-63"/>
              <w:jc w:val="center"/>
              <w:rPr>
                <w:rFonts w:ascii="Times New Roman" w:hAnsi="Times New Roman"/>
                <w:i/>
                <w:iCs/>
                <w:sz w:val="26"/>
                <w:szCs w:val="26"/>
              </w:rPr>
            </w:pPr>
            <w:r>
              <w:object w:dxaOrig="5370" w:dyaOrig="2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5.25pt;height:69pt" o:ole="">
                  <v:imagedata r:id="rId23" o:title=""/>
                </v:shape>
                <o:OLEObject Type="Embed" ProgID="PBrush" ShapeID="_x0000_i1031" DrawAspect="Content" ObjectID="_1552172780" r:id="rId24"/>
              </w:object>
            </w:r>
          </w:p>
        </w:tc>
        <w:tc>
          <w:tcPr>
            <w:tcW w:w="1044" w:type="pct"/>
            <w:tcBorders>
              <w:left w:val="single" w:sz="4" w:space="0" w:color="auto"/>
              <w:right w:val="single" w:sz="4" w:space="0" w:color="auto"/>
            </w:tcBorders>
            <w:shd w:val="clear" w:color="auto" w:fill="auto"/>
            <w:vAlign w:val="center"/>
          </w:tcPr>
          <w:p w:rsidR="00817E92" w:rsidRPr="00E72196" w:rsidRDefault="00A74C90" w:rsidP="00D13C19">
            <w:pPr>
              <w:pStyle w:val="Header"/>
              <w:tabs>
                <w:tab w:val="left" w:pos="990"/>
              </w:tabs>
              <w:spacing w:line="276" w:lineRule="auto"/>
              <w:ind w:right="-63"/>
              <w:jc w:val="center"/>
              <w:rPr>
                <w:rFonts w:ascii="Times New Roman" w:hAnsi="Times New Roman"/>
                <w:i/>
                <w:iCs/>
                <w:sz w:val="26"/>
                <w:szCs w:val="26"/>
              </w:rPr>
            </w:pPr>
            <w:r>
              <w:rPr>
                <w:rFonts w:ascii="Times New Roman" w:hAnsi="Times New Roman"/>
                <w:i/>
                <w:iCs/>
                <w:sz w:val="26"/>
                <w:szCs w:val="26"/>
              </w:rPr>
              <w:t>______</w:t>
            </w:r>
          </w:p>
        </w:tc>
        <w:tc>
          <w:tcPr>
            <w:tcW w:w="1042" w:type="pct"/>
            <w:tcBorders>
              <w:left w:val="single" w:sz="4" w:space="0" w:color="auto"/>
            </w:tcBorders>
            <w:shd w:val="clear" w:color="auto" w:fill="auto"/>
            <w:vAlign w:val="center"/>
          </w:tcPr>
          <w:p w:rsidR="00817E92" w:rsidRPr="00E72196" w:rsidRDefault="00A74C90" w:rsidP="00D13C19">
            <w:pPr>
              <w:pStyle w:val="Header"/>
              <w:tabs>
                <w:tab w:val="left" w:pos="990"/>
              </w:tabs>
              <w:spacing w:line="276" w:lineRule="auto"/>
              <w:ind w:right="-63"/>
              <w:jc w:val="center"/>
              <w:rPr>
                <w:rFonts w:ascii="Times New Roman" w:hAnsi="Times New Roman"/>
                <w:i/>
                <w:iCs/>
                <w:sz w:val="26"/>
                <w:szCs w:val="26"/>
              </w:rPr>
            </w:pPr>
            <w:r>
              <w:rPr>
                <w:rFonts w:ascii="Times New Roman" w:hAnsi="Times New Roman"/>
                <w:i/>
                <w:iCs/>
                <w:sz w:val="26"/>
                <w:szCs w:val="26"/>
              </w:rPr>
              <w:t>______</w:t>
            </w:r>
          </w:p>
        </w:tc>
      </w:tr>
      <w:tr w:rsidR="00817E92" w:rsidRPr="00E72196" w:rsidTr="00A74C90">
        <w:trPr>
          <w:cantSplit/>
          <w:trHeight w:val="1886"/>
        </w:trPr>
        <w:tc>
          <w:tcPr>
            <w:tcW w:w="429" w:type="pct"/>
            <w:shd w:val="clear" w:color="auto" w:fill="auto"/>
            <w:textDirection w:val="btLr"/>
            <w:vAlign w:val="center"/>
          </w:tcPr>
          <w:p w:rsidR="00817E92" w:rsidRPr="007C7740" w:rsidRDefault="00817E92" w:rsidP="00D13C19">
            <w:pPr>
              <w:pStyle w:val="Header"/>
              <w:tabs>
                <w:tab w:val="left" w:pos="990"/>
              </w:tabs>
              <w:spacing w:line="276" w:lineRule="auto"/>
              <w:ind w:left="113" w:right="-63"/>
              <w:jc w:val="center"/>
              <w:rPr>
                <w:rFonts w:ascii="Times New Roman" w:hAnsi="Times New Roman"/>
                <w:i/>
                <w:iCs/>
                <w:sz w:val="24"/>
                <w:szCs w:val="24"/>
              </w:rPr>
            </w:pPr>
            <w:r w:rsidRPr="007C7740">
              <w:rPr>
                <w:rFonts w:ascii="Times New Roman" w:hAnsi="Times New Roman"/>
                <w:b/>
                <w:bCs/>
                <w:i/>
                <w:iCs/>
                <w:sz w:val="24"/>
                <w:szCs w:val="24"/>
              </w:rPr>
              <w:t>νC=O</w:t>
            </w:r>
          </w:p>
        </w:tc>
        <w:tc>
          <w:tcPr>
            <w:tcW w:w="1396" w:type="pct"/>
            <w:shd w:val="clear" w:color="auto" w:fill="auto"/>
            <w:vAlign w:val="center"/>
          </w:tcPr>
          <w:p w:rsidR="00817E92" w:rsidRPr="00E72196" w:rsidRDefault="00817E92" w:rsidP="00D13C19">
            <w:pPr>
              <w:pStyle w:val="Header"/>
              <w:tabs>
                <w:tab w:val="left" w:pos="990"/>
              </w:tabs>
              <w:spacing w:line="276" w:lineRule="auto"/>
              <w:ind w:right="-63"/>
              <w:jc w:val="center"/>
              <w:rPr>
                <w:rFonts w:ascii="Times New Roman" w:hAnsi="Times New Roman"/>
                <w:i/>
                <w:iCs/>
                <w:sz w:val="26"/>
                <w:szCs w:val="26"/>
              </w:rPr>
            </w:pPr>
            <w:r w:rsidRPr="00817E92">
              <w:rPr>
                <w:rFonts w:ascii="Times New Roman" w:hAnsi="Times New Roman"/>
                <w:i/>
                <w:iCs/>
                <w:noProof/>
                <w:sz w:val="26"/>
                <w:szCs w:val="26"/>
              </w:rPr>
              <w:drawing>
                <wp:inline distT="0" distB="0" distL="0" distR="0">
                  <wp:extent cx="1609725" cy="1293771"/>
                  <wp:effectExtent l="19050" t="0" r="9525" b="0"/>
                  <wp:docPr id="7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6057" t="33923" r="37340" b="15622"/>
                          <a:stretch/>
                        </pic:blipFill>
                        <pic:spPr bwMode="auto">
                          <a:xfrm>
                            <a:off x="0" y="0"/>
                            <a:ext cx="1609725" cy="1293771"/>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090" w:type="pct"/>
            <w:tcBorders>
              <w:right w:val="single" w:sz="4" w:space="0" w:color="auto"/>
            </w:tcBorders>
            <w:shd w:val="clear" w:color="auto" w:fill="auto"/>
            <w:vAlign w:val="center"/>
          </w:tcPr>
          <w:p w:rsidR="00817E92" w:rsidRPr="00E72196" w:rsidRDefault="003D3E18" w:rsidP="00D13C19">
            <w:pPr>
              <w:pStyle w:val="Header"/>
              <w:tabs>
                <w:tab w:val="left" w:pos="990"/>
              </w:tabs>
              <w:spacing w:line="276" w:lineRule="auto"/>
              <w:ind w:right="-63"/>
              <w:jc w:val="center"/>
              <w:rPr>
                <w:rFonts w:ascii="Times New Roman" w:hAnsi="Times New Roman"/>
                <w:i/>
                <w:iCs/>
                <w:sz w:val="26"/>
                <w:szCs w:val="26"/>
              </w:rPr>
            </w:pPr>
            <w:r>
              <w:object w:dxaOrig="5070" w:dyaOrig="3630">
                <v:shape id="_x0000_i1028" type="#_x0000_t75" style="width:98.25pt;height:1in" o:ole="">
                  <v:imagedata r:id="rId26" o:title="" croptop="4343f"/>
                </v:shape>
                <o:OLEObject Type="Embed" ProgID="PBrush" ShapeID="_x0000_i1028" DrawAspect="Content" ObjectID="_1552172781" r:id="rId27"/>
              </w:object>
            </w:r>
          </w:p>
        </w:tc>
        <w:tc>
          <w:tcPr>
            <w:tcW w:w="1044" w:type="pct"/>
            <w:tcBorders>
              <w:left w:val="single" w:sz="4" w:space="0" w:color="auto"/>
              <w:right w:val="single" w:sz="4" w:space="0" w:color="auto"/>
            </w:tcBorders>
            <w:shd w:val="clear" w:color="auto" w:fill="auto"/>
            <w:vAlign w:val="center"/>
          </w:tcPr>
          <w:p w:rsidR="00817E92" w:rsidRPr="00E72196" w:rsidRDefault="00A74C90" w:rsidP="00D13C19">
            <w:pPr>
              <w:pStyle w:val="Header"/>
              <w:tabs>
                <w:tab w:val="left" w:pos="990"/>
              </w:tabs>
              <w:spacing w:line="276" w:lineRule="auto"/>
              <w:ind w:right="-63"/>
              <w:jc w:val="center"/>
              <w:rPr>
                <w:rFonts w:ascii="Times New Roman" w:hAnsi="Times New Roman"/>
                <w:i/>
                <w:iCs/>
                <w:sz w:val="26"/>
                <w:szCs w:val="26"/>
              </w:rPr>
            </w:pPr>
            <w:r>
              <w:rPr>
                <w:rFonts w:ascii="Times New Roman" w:hAnsi="Times New Roman"/>
                <w:i/>
                <w:iCs/>
                <w:sz w:val="26"/>
                <w:szCs w:val="26"/>
              </w:rPr>
              <w:t>_____</w:t>
            </w:r>
          </w:p>
        </w:tc>
        <w:tc>
          <w:tcPr>
            <w:tcW w:w="1042" w:type="pct"/>
            <w:tcBorders>
              <w:left w:val="single" w:sz="4" w:space="0" w:color="auto"/>
            </w:tcBorders>
            <w:shd w:val="clear" w:color="auto" w:fill="auto"/>
            <w:vAlign w:val="center"/>
          </w:tcPr>
          <w:p w:rsidR="00817E92" w:rsidRPr="00E72196" w:rsidRDefault="00A74C90" w:rsidP="00D13C19">
            <w:pPr>
              <w:pStyle w:val="Header"/>
              <w:tabs>
                <w:tab w:val="left" w:pos="990"/>
              </w:tabs>
              <w:spacing w:line="276" w:lineRule="auto"/>
              <w:ind w:right="-63"/>
              <w:jc w:val="center"/>
              <w:rPr>
                <w:rFonts w:ascii="Times New Roman" w:hAnsi="Times New Roman"/>
                <w:i/>
                <w:iCs/>
                <w:sz w:val="26"/>
                <w:szCs w:val="26"/>
              </w:rPr>
            </w:pPr>
            <w:r>
              <w:rPr>
                <w:rFonts w:ascii="Times New Roman" w:hAnsi="Times New Roman"/>
                <w:i/>
                <w:iCs/>
                <w:sz w:val="26"/>
                <w:szCs w:val="26"/>
              </w:rPr>
              <w:t>_____</w:t>
            </w:r>
          </w:p>
        </w:tc>
      </w:tr>
      <w:tr w:rsidR="00817E92" w:rsidRPr="00E72196" w:rsidTr="00A74C90">
        <w:trPr>
          <w:cantSplit/>
          <w:trHeight w:val="1804"/>
        </w:trPr>
        <w:tc>
          <w:tcPr>
            <w:tcW w:w="429" w:type="pct"/>
            <w:shd w:val="clear" w:color="auto" w:fill="auto"/>
            <w:textDirection w:val="btLr"/>
            <w:vAlign w:val="center"/>
          </w:tcPr>
          <w:p w:rsidR="00817E92" w:rsidRPr="007C7740" w:rsidRDefault="00817E92" w:rsidP="00D13C19">
            <w:pPr>
              <w:pStyle w:val="Header"/>
              <w:tabs>
                <w:tab w:val="left" w:pos="990"/>
              </w:tabs>
              <w:spacing w:line="276" w:lineRule="auto"/>
              <w:ind w:left="113" w:right="-63"/>
              <w:jc w:val="center"/>
              <w:rPr>
                <w:rFonts w:ascii="Times New Roman" w:hAnsi="Times New Roman"/>
                <w:i/>
                <w:iCs/>
                <w:sz w:val="24"/>
                <w:szCs w:val="24"/>
              </w:rPr>
            </w:pPr>
            <w:r w:rsidRPr="007C7740">
              <w:rPr>
                <w:rFonts w:ascii="Times New Roman" w:hAnsi="Times New Roman"/>
                <w:b/>
                <w:bCs/>
                <w:i/>
                <w:iCs/>
                <w:sz w:val="24"/>
                <w:szCs w:val="24"/>
              </w:rPr>
              <w:t>νC=N</w:t>
            </w:r>
            <w:r>
              <w:rPr>
                <w:rFonts w:ascii="Times New Roman" w:hAnsi="Times New Roman"/>
                <w:b/>
                <w:bCs/>
                <w:i/>
                <w:iCs/>
                <w:sz w:val="24"/>
                <w:szCs w:val="24"/>
              </w:rPr>
              <w:t>+C=C</w:t>
            </w:r>
          </w:p>
        </w:tc>
        <w:tc>
          <w:tcPr>
            <w:tcW w:w="1396" w:type="pct"/>
            <w:shd w:val="clear" w:color="auto" w:fill="auto"/>
            <w:vAlign w:val="center"/>
          </w:tcPr>
          <w:p w:rsidR="00817E92" w:rsidRPr="00E72196" w:rsidRDefault="00817E92" w:rsidP="00D13C19">
            <w:pPr>
              <w:pStyle w:val="Header"/>
              <w:tabs>
                <w:tab w:val="left" w:pos="990"/>
              </w:tabs>
              <w:spacing w:line="276" w:lineRule="auto"/>
              <w:ind w:right="-63"/>
              <w:jc w:val="center"/>
              <w:rPr>
                <w:rFonts w:ascii="Times New Roman" w:hAnsi="Times New Roman"/>
                <w:i/>
                <w:iCs/>
                <w:sz w:val="26"/>
                <w:szCs w:val="26"/>
              </w:rPr>
            </w:pPr>
            <w:r w:rsidRPr="00817E92">
              <w:rPr>
                <w:rFonts w:ascii="Times New Roman" w:hAnsi="Times New Roman"/>
                <w:i/>
                <w:iCs/>
                <w:noProof/>
                <w:sz w:val="26"/>
                <w:szCs w:val="26"/>
              </w:rPr>
              <w:drawing>
                <wp:inline distT="0" distB="0" distL="0" distR="0">
                  <wp:extent cx="1562100" cy="1190625"/>
                  <wp:effectExtent l="19050" t="0" r="0" b="0"/>
                  <wp:docPr id="7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2500" t="41904" r="56250" b="19043"/>
                          <a:stretch/>
                        </pic:blipFill>
                        <pic:spPr bwMode="auto">
                          <a:xfrm>
                            <a:off x="0" y="0"/>
                            <a:ext cx="1563176" cy="1191445"/>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090" w:type="pct"/>
            <w:tcBorders>
              <w:right w:val="single" w:sz="4" w:space="0" w:color="auto"/>
            </w:tcBorders>
            <w:shd w:val="clear" w:color="auto" w:fill="auto"/>
            <w:vAlign w:val="center"/>
          </w:tcPr>
          <w:p w:rsidR="00817E92" w:rsidRPr="00E72196" w:rsidRDefault="003D3E18" w:rsidP="00D13C19">
            <w:pPr>
              <w:pStyle w:val="Header"/>
              <w:tabs>
                <w:tab w:val="left" w:pos="990"/>
              </w:tabs>
              <w:spacing w:line="276" w:lineRule="auto"/>
              <w:ind w:right="-63"/>
              <w:jc w:val="center"/>
              <w:rPr>
                <w:rFonts w:ascii="Times New Roman" w:hAnsi="Times New Roman"/>
                <w:i/>
                <w:iCs/>
                <w:sz w:val="26"/>
                <w:szCs w:val="26"/>
              </w:rPr>
            </w:pPr>
            <w:r>
              <w:object w:dxaOrig="4770" w:dyaOrig="3015">
                <v:shape id="_x0000_i1029" type="#_x0000_t75" style="width:98.25pt;height:78.75pt" o:ole="">
                  <v:imagedata r:id="rId29" o:title=""/>
                </v:shape>
                <o:OLEObject Type="Embed" ProgID="PBrush" ShapeID="_x0000_i1029" DrawAspect="Content" ObjectID="_1552172782" r:id="rId30"/>
              </w:object>
            </w:r>
          </w:p>
        </w:tc>
        <w:tc>
          <w:tcPr>
            <w:tcW w:w="1044" w:type="pct"/>
            <w:tcBorders>
              <w:left w:val="single" w:sz="4" w:space="0" w:color="auto"/>
              <w:right w:val="single" w:sz="4" w:space="0" w:color="auto"/>
            </w:tcBorders>
            <w:shd w:val="clear" w:color="auto" w:fill="auto"/>
            <w:vAlign w:val="center"/>
          </w:tcPr>
          <w:p w:rsidR="00817E92" w:rsidRPr="00E72196" w:rsidRDefault="00A74C90" w:rsidP="00D13C19">
            <w:pPr>
              <w:pStyle w:val="Header"/>
              <w:tabs>
                <w:tab w:val="left" w:pos="990"/>
              </w:tabs>
              <w:spacing w:line="276" w:lineRule="auto"/>
              <w:ind w:right="-63"/>
              <w:jc w:val="center"/>
              <w:rPr>
                <w:rFonts w:ascii="Times New Roman" w:hAnsi="Times New Roman"/>
                <w:i/>
                <w:iCs/>
                <w:sz w:val="26"/>
                <w:szCs w:val="26"/>
              </w:rPr>
            </w:pPr>
            <w:r>
              <w:object w:dxaOrig="4275" w:dyaOrig="2295">
                <v:shape id="_x0000_i1026" type="#_x0000_t75" style="width:84pt;height:60pt" o:ole="">
                  <v:imagedata r:id="rId31" o:title=""/>
                </v:shape>
                <o:OLEObject Type="Embed" ProgID="PBrush" ShapeID="_x0000_i1026" DrawAspect="Content" ObjectID="_1552172783" r:id="rId32"/>
              </w:object>
            </w:r>
          </w:p>
        </w:tc>
        <w:tc>
          <w:tcPr>
            <w:tcW w:w="1042" w:type="pct"/>
            <w:tcBorders>
              <w:left w:val="single" w:sz="4" w:space="0" w:color="auto"/>
            </w:tcBorders>
            <w:shd w:val="clear" w:color="auto" w:fill="auto"/>
            <w:vAlign w:val="center"/>
          </w:tcPr>
          <w:p w:rsidR="00817E92" w:rsidRPr="00E72196" w:rsidRDefault="00034F79" w:rsidP="00D13C19">
            <w:pPr>
              <w:pStyle w:val="Header"/>
              <w:tabs>
                <w:tab w:val="left" w:pos="990"/>
              </w:tabs>
              <w:spacing w:line="276" w:lineRule="auto"/>
              <w:ind w:right="-63"/>
              <w:jc w:val="center"/>
              <w:rPr>
                <w:rFonts w:ascii="Times New Roman" w:hAnsi="Times New Roman"/>
                <w:i/>
                <w:iCs/>
                <w:sz w:val="26"/>
                <w:szCs w:val="26"/>
              </w:rPr>
            </w:pPr>
            <w:r>
              <w:object w:dxaOrig="5850" w:dyaOrig="3615">
                <v:shape id="_x0000_i1033" type="#_x0000_t75" style="width:92.25pt;height:57pt" o:ole="">
                  <v:imagedata r:id="rId33" o:title=""/>
                </v:shape>
                <o:OLEObject Type="Embed" ProgID="PBrush" ShapeID="_x0000_i1033" DrawAspect="Content" ObjectID="_1552172784" r:id="rId34"/>
              </w:object>
            </w:r>
          </w:p>
        </w:tc>
      </w:tr>
      <w:tr w:rsidR="00817E92" w:rsidRPr="00E72196" w:rsidTr="00A74C90">
        <w:trPr>
          <w:cantSplit/>
          <w:trHeight w:val="1835"/>
        </w:trPr>
        <w:tc>
          <w:tcPr>
            <w:tcW w:w="429" w:type="pct"/>
            <w:shd w:val="clear" w:color="auto" w:fill="auto"/>
            <w:textDirection w:val="btLr"/>
            <w:vAlign w:val="center"/>
          </w:tcPr>
          <w:p w:rsidR="00817E92" w:rsidRPr="007C7740" w:rsidRDefault="00817E92" w:rsidP="00817E92">
            <w:pPr>
              <w:pStyle w:val="Header"/>
              <w:tabs>
                <w:tab w:val="left" w:pos="990"/>
              </w:tabs>
              <w:spacing w:line="276" w:lineRule="auto"/>
              <w:ind w:left="113" w:right="-63"/>
              <w:jc w:val="center"/>
              <w:rPr>
                <w:rFonts w:ascii="Times New Roman" w:hAnsi="Times New Roman"/>
                <w:i/>
                <w:iCs/>
                <w:sz w:val="24"/>
                <w:szCs w:val="24"/>
              </w:rPr>
            </w:pPr>
            <w:r w:rsidRPr="007C7740">
              <w:rPr>
                <w:rFonts w:ascii="Times New Roman" w:hAnsi="Times New Roman"/>
                <w:b/>
                <w:bCs/>
                <w:i/>
                <w:iCs/>
                <w:sz w:val="24"/>
                <w:szCs w:val="24"/>
              </w:rPr>
              <w:t>νC-</w:t>
            </w:r>
            <w:r>
              <w:rPr>
                <w:rFonts w:ascii="Times New Roman" w:hAnsi="Times New Roman"/>
                <w:b/>
                <w:bCs/>
                <w:i/>
                <w:iCs/>
                <w:sz w:val="24"/>
                <w:szCs w:val="24"/>
              </w:rPr>
              <w:t>O</w:t>
            </w:r>
          </w:p>
        </w:tc>
        <w:tc>
          <w:tcPr>
            <w:tcW w:w="1396" w:type="pct"/>
            <w:shd w:val="clear" w:color="auto" w:fill="auto"/>
            <w:vAlign w:val="center"/>
          </w:tcPr>
          <w:p w:rsidR="00817E92" w:rsidRPr="00E72196" w:rsidRDefault="00817E92" w:rsidP="00D13C19">
            <w:pPr>
              <w:pStyle w:val="Header"/>
              <w:tabs>
                <w:tab w:val="left" w:pos="990"/>
              </w:tabs>
              <w:spacing w:line="276" w:lineRule="auto"/>
              <w:ind w:right="-63"/>
              <w:jc w:val="center"/>
              <w:rPr>
                <w:rFonts w:ascii="Times New Roman" w:hAnsi="Times New Roman"/>
                <w:i/>
                <w:iCs/>
                <w:sz w:val="26"/>
                <w:szCs w:val="26"/>
              </w:rPr>
            </w:pPr>
            <w:r w:rsidRPr="00817E92">
              <w:rPr>
                <w:rFonts w:ascii="Times New Roman" w:hAnsi="Times New Roman"/>
                <w:i/>
                <w:iCs/>
                <w:noProof/>
                <w:sz w:val="26"/>
                <w:szCs w:val="26"/>
              </w:rPr>
              <w:drawing>
                <wp:inline distT="0" distB="0" distL="0" distR="0">
                  <wp:extent cx="1504950" cy="1143000"/>
                  <wp:effectExtent l="19050" t="0" r="0" b="0"/>
                  <wp:docPr id="7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2821" t="31927" r="61699" b="24743"/>
                          <a:stretch/>
                        </pic:blipFill>
                        <pic:spPr bwMode="auto">
                          <a:xfrm>
                            <a:off x="0" y="0"/>
                            <a:ext cx="1504950" cy="1143000"/>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090" w:type="pct"/>
            <w:tcBorders>
              <w:right w:val="single" w:sz="4" w:space="0" w:color="auto"/>
            </w:tcBorders>
            <w:shd w:val="clear" w:color="auto" w:fill="auto"/>
            <w:vAlign w:val="center"/>
          </w:tcPr>
          <w:p w:rsidR="00817E92" w:rsidRPr="00E72196" w:rsidRDefault="003D3E18" w:rsidP="00D13C19">
            <w:pPr>
              <w:pStyle w:val="Header"/>
              <w:tabs>
                <w:tab w:val="left" w:pos="990"/>
              </w:tabs>
              <w:spacing w:line="276" w:lineRule="auto"/>
              <w:ind w:right="-63"/>
              <w:jc w:val="center"/>
              <w:rPr>
                <w:rFonts w:ascii="Times New Roman" w:hAnsi="Times New Roman"/>
                <w:i/>
                <w:iCs/>
                <w:sz w:val="26"/>
                <w:szCs w:val="26"/>
              </w:rPr>
            </w:pPr>
            <w:r>
              <w:object w:dxaOrig="4410" w:dyaOrig="2580">
                <v:shape id="_x0000_i1030" type="#_x0000_t75" style="width:97.5pt;height:67.5pt" o:ole="">
                  <v:imagedata r:id="rId36" o:title=""/>
                </v:shape>
                <o:OLEObject Type="Embed" ProgID="PBrush" ShapeID="_x0000_i1030" DrawAspect="Content" ObjectID="_1552172785" r:id="rId37"/>
              </w:object>
            </w:r>
          </w:p>
        </w:tc>
        <w:tc>
          <w:tcPr>
            <w:tcW w:w="1044" w:type="pct"/>
            <w:tcBorders>
              <w:left w:val="single" w:sz="4" w:space="0" w:color="auto"/>
              <w:right w:val="single" w:sz="4" w:space="0" w:color="auto"/>
            </w:tcBorders>
            <w:shd w:val="clear" w:color="auto" w:fill="auto"/>
            <w:vAlign w:val="center"/>
          </w:tcPr>
          <w:p w:rsidR="00817E92" w:rsidRPr="00E72196" w:rsidRDefault="00A74C90" w:rsidP="00D13C19">
            <w:pPr>
              <w:pStyle w:val="Header"/>
              <w:tabs>
                <w:tab w:val="left" w:pos="990"/>
              </w:tabs>
              <w:spacing w:line="276" w:lineRule="auto"/>
              <w:ind w:right="-63"/>
              <w:jc w:val="center"/>
              <w:rPr>
                <w:rFonts w:ascii="Times New Roman" w:hAnsi="Times New Roman"/>
                <w:i/>
                <w:iCs/>
                <w:sz w:val="26"/>
                <w:szCs w:val="26"/>
              </w:rPr>
            </w:pPr>
            <w:r>
              <w:rPr>
                <w:rFonts w:ascii="Times New Roman" w:hAnsi="Times New Roman"/>
                <w:i/>
                <w:iCs/>
                <w:sz w:val="26"/>
                <w:szCs w:val="26"/>
              </w:rPr>
              <w:t>_____</w:t>
            </w:r>
          </w:p>
        </w:tc>
        <w:tc>
          <w:tcPr>
            <w:tcW w:w="1042" w:type="pct"/>
            <w:tcBorders>
              <w:left w:val="single" w:sz="4" w:space="0" w:color="auto"/>
            </w:tcBorders>
            <w:shd w:val="clear" w:color="auto" w:fill="auto"/>
            <w:vAlign w:val="center"/>
          </w:tcPr>
          <w:p w:rsidR="00817E92" w:rsidRPr="00E72196" w:rsidRDefault="00A74C90" w:rsidP="00D13C19">
            <w:pPr>
              <w:pStyle w:val="Header"/>
              <w:tabs>
                <w:tab w:val="left" w:pos="990"/>
              </w:tabs>
              <w:spacing w:line="276" w:lineRule="auto"/>
              <w:ind w:right="-63"/>
              <w:jc w:val="center"/>
              <w:rPr>
                <w:rFonts w:ascii="Times New Roman" w:hAnsi="Times New Roman"/>
                <w:i/>
                <w:iCs/>
                <w:sz w:val="26"/>
                <w:szCs w:val="26"/>
              </w:rPr>
            </w:pPr>
            <w:r>
              <w:rPr>
                <w:rFonts w:ascii="Times New Roman" w:hAnsi="Times New Roman"/>
                <w:i/>
                <w:iCs/>
                <w:sz w:val="26"/>
                <w:szCs w:val="26"/>
              </w:rPr>
              <w:t>_____</w:t>
            </w:r>
          </w:p>
        </w:tc>
      </w:tr>
      <w:tr w:rsidR="00817E92" w:rsidRPr="00E72196" w:rsidTr="00A74C90">
        <w:trPr>
          <w:cantSplit/>
          <w:trHeight w:val="1790"/>
        </w:trPr>
        <w:tc>
          <w:tcPr>
            <w:tcW w:w="429" w:type="pct"/>
            <w:shd w:val="clear" w:color="auto" w:fill="auto"/>
            <w:textDirection w:val="btLr"/>
            <w:vAlign w:val="center"/>
          </w:tcPr>
          <w:p w:rsidR="00817E92" w:rsidRPr="007C7740" w:rsidRDefault="00817E92" w:rsidP="00D13C19">
            <w:pPr>
              <w:pStyle w:val="Header"/>
              <w:tabs>
                <w:tab w:val="left" w:pos="990"/>
              </w:tabs>
              <w:spacing w:line="276" w:lineRule="auto"/>
              <w:ind w:left="113" w:right="-63"/>
              <w:jc w:val="center"/>
              <w:rPr>
                <w:rFonts w:ascii="Times New Roman" w:hAnsi="Times New Roman"/>
                <w:i/>
                <w:iCs/>
                <w:sz w:val="24"/>
                <w:szCs w:val="24"/>
              </w:rPr>
            </w:pPr>
            <w:r w:rsidRPr="007C7740">
              <w:rPr>
                <w:rFonts w:ascii="Times New Roman" w:hAnsi="Times New Roman"/>
                <w:b/>
                <w:bCs/>
                <w:i/>
                <w:iCs/>
                <w:sz w:val="24"/>
                <w:szCs w:val="24"/>
              </w:rPr>
              <w:t>νC-H</w:t>
            </w:r>
            <w:r w:rsidRPr="00E72196">
              <w:rPr>
                <w:rFonts w:ascii="Times New Roman" w:hAnsi="Times New Roman"/>
                <w:b/>
                <w:bCs/>
                <w:i/>
                <w:iCs/>
                <w:noProof/>
                <w:sz w:val="24"/>
                <w:szCs w:val="24"/>
                <w:vertAlign w:val="subscript"/>
              </w:rPr>
              <w:t>arom.</w:t>
            </w:r>
          </w:p>
        </w:tc>
        <w:tc>
          <w:tcPr>
            <w:tcW w:w="1396" w:type="pct"/>
            <w:shd w:val="clear" w:color="auto" w:fill="auto"/>
            <w:vAlign w:val="center"/>
          </w:tcPr>
          <w:p w:rsidR="00817E92" w:rsidRPr="00E72196" w:rsidRDefault="00817E92" w:rsidP="00D13C19">
            <w:pPr>
              <w:pStyle w:val="Header"/>
              <w:tabs>
                <w:tab w:val="left" w:pos="990"/>
              </w:tabs>
              <w:spacing w:line="276" w:lineRule="auto"/>
              <w:ind w:right="-63"/>
              <w:jc w:val="center"/>
              <w:rPr>
                <w:rFonts w:ascii="Times New Roman" w:hAnsi="Times New Roman"/>
                <w:i/>
                <w:iCs/>
                <w:sz w:val="26"/>
                <w:szCs w:val="26"/>
              </w:rPr>
            </w:pPr>
            <w:r>
              <w:rPr>
                <w:rFonts w:ascii="Times New Roman" w:hAnsi="Times New Roman"/>
                <w:i/>
                <w:iCs/>
                <w:sz w:val="26"/>
                <w:szCs w:val="26"/>
              </w:rPr>
              <w:t>________</w:t>
            </w:r>
          </w:p>
        </w:tc>
        <w:tc>
          <w:tcPr>
            <w:tcW w:w="1090" w:type="pct"/>
            <w:tcBorders>
              <w:right w:val="single" w:sz="4" w:space="0" w:color="auto"/>
            </w:tcBorders>
            <w:shd w:val="clear" w:color="auto" w:fill="auto"/>
            <w:vAlign w:val="center"/>
          </w:tcPr>
          <w:p w:rsidR="00817E92" w:rsidRPr="00E72196" w:rsidRDefault="00A9781B" w:rsidP="00D13C19">
            <w:pPr>
              <w:pStyle w:val="Header"/>
              <w:tabs>
                <w:tab w:val="left" w:pos="990"/>
              </w:tabs>
              <w:spacing w:line="276" w:lineRule="auto"/>
              <w:ind w:right="-63"/>
              <w:jc w:val="center"/>
              <w:rPr>
                <w:rFonts w:ascii="Times New Roman" w:hAnsi="Times New Roman"/>
                <w:i/>
                <w:iCs/>
                <w:sz w:val="26"/>
                <w:szCs w:val="26"/>
              </w:rPr>
            </w:pPr>
            <w:r>
              <w:rPr>
                <w:rFonts w:ascii="Times New Roman" w:hAnsi="Times New Roman"/>
                <w:i/>
                <w:iCs/>
                <w:sz w:val="26"/>
                <w:szCs w:val="26"/>
              </w:rPr>
              <w:t>_____</w:t>
            </w:r>
          </w:p>
        </w:tc>
        <w:tc>
          <w:tcPr>
            <w:tcW w:w="1044" w:type="pct"/>
            <w:tcBorders>
              <w:left w:val="single" w:sz="4" w:space="0" w:color="auto"/>
              <w:right w:val="single" w:sz="4" w:space="0" w:color="auto"/>
            </w:tcBorders>
            <w:shd w:val="clear" w:color="auto" w:fill="auto"/>
            <w:vAlign w:val="center"/>
          </w:tcPr>
          <w:p w:rsidR="00817E92" w:rsidRPr="00E72196" w:rsidRDefault="00A74C90" w:rsidP="00D13C19">
            <w:pPr>
              <w:pStyle w:val="Header"/>
              <w:tabs>
                <w:tab w:val="left" w:pos="990"/>
              </w:tabs>
              <w:spacing w:line="276" w:lineRule="auto"/>
              <w:ind w:right="-63"/>
              <w:jc w:val="center"/>
              <w:rPr>
                <w:rFonts w:ascii="Times New Roman" w:hAnsi="Times New Roman"/>
                <w:i/>
                <w:iCs/>
                <w:sz w:val="26"/>
                <w:szCs w:val="26"/>
              </w:rPr>
            </w:pPr>
            <w:r>
              <w:object w:dxaOrig="4245" w:dyaOrig="2745">
                <v:shape id="_x0000_i1025" type="#_x0000_t75" style="width:82.5pt;height:75pt" o:ole="">
                  <v:imagedata r:id="rId38" o:title=""/>
                </v:shape>
                <o:OLEObject Type="Embed" ProgID="PBrush" ShapeID="_x0000_i1025" DrawAspect="Content" ObjectID="_1552172786" r:id="rId39"/>
              </w:object>
            </w:r>
          </w:p>
        </w:tc>
        <w:tc>
          <w:tcPr>
            <w:tcW w:w="1042" w:type="pct"/>
            <w:tcBorders>
              <w:left w:val="single" w:sz="4" w:space="0" w:color="auto"/>
            </w:tcBorders>
            <w:shd w:val="clear" w:color="auto" w:fill="auto"/>
            <w:vAlign w:val="center"/>
          </w:tcPr>
          <w:p w:rsidR="00817E92" w:rsidRPr="00E72196" w:rsidRDefault="007B5708" w:rsidP="00D13C19">
            <w:pPr>
              <w:pStyle w:val="Header"/>
              <w:tabs>
                <w:tab w:val="left" w:pos="990"/>
              </w:tabs>
              <w:spacing w:line="276" w:lineRule="auto"/>
              <w:ind w:right="-63"/>
              <w:jc w:val="center"/>
              <w:rPr>
                <w:rFonts w:ascii="Times New Roman" w:hAnsi="Times New Roman"/>
                <w:i/>
                <w:iCs/>
                <w:sz w:val="26"/>
                <w:szCs w:val="26"/>
              </w:rPr>
            </w:pPr>
            <w:r>
              <w:object w:dxaOrig="6960" w:dyaOrig="4020">
                <v:shape id="_x0000_i1032" type="#_x0000_t75" style="width:92.25pt;height:53.25pt" o:ole="">
                  <v:imagedata r:id="rId40" o:title=""/>
                </v:shape>
                <o:OLEObject Type="Embed" ProgID="PBrush" ShapeID="_x0000_i1032" DrawAspect="Content" ObjectID="_1552172787" r:id="rId41"/>
              </w:object>
            </w:r>
          </w:p>
        </w:tc>
      </w:tr>
      <w:tr w:rsidR="00A74C90" w:rsidRPr="00E72196" w:rsidTr="00A74C90">
        <w:trPr>
          <w:cantSplit/>
          <w:trHeight w:val="1430"/>
        </w:trPr>
        <w:tc>
          <w:tcPr>
            <w:tcW w:w="429" w:type="pct"/>
            <w:shd w:val="clear" w:color="auto" w:fill="auto"/>
            <w:textDirection w:val="btLr"/>
            <w:vAlign w:val="center"/>
          </w:tcPr>
          <w:p w:rsidR="00A74C90" w:rsidRPr="007C7740" w:rsidRDefault="00A74C90" w:rsidP="00D13C19">
            <w:pPr>
              <w:pStyle w:val="Header"/>
              <w:tabs>
                <w:tab w:val="left" w:pos="990"/>
              </w:tabs>
              <w:spacing w:line="276" w:lineRule="auto"/>
              <w:ind w:left="113" w:right="-63"/>
              <w:jc w:val="center"/>
              <w:rPr>
                <w:rFonts w:ascii="Times New Roman" w:hAnsi="Times New Roman"/>
                <w:b/>
                <w:bCs/>
                <w:i/>
                <w:iCs/>
                <w:sz w:val="24"/>
                <w:szCs w:val="24"/>
              </w:rPr>
            </w:pPr>
            <w:r>
              <w:rPr>
                <w:rFonts w:asciiTheme="majorBidi" w:hAnsiTheme="majorBidi" w:cstheme="majorBidi"/>
                <w:b/>
                <w:bCs/>
                <w:i/>
                <w:iCs/>
                <w:sz w:val="28"/>
                <w:szCs w:val="28"/>
              </w:rPr>
              <w:t>δ</w:t>
            </w:r>
            <w:r w:rsidRPr="00DD2764">
              <w:rPr>
                <w:rFonts w:asciiTheme="majorBidi" w:hAnsiTheme="majorBidi" w:cstheme="majorBidi"/>
                <w:b/>
                <w:bCs/>
                <w:i/>
                <w:iCs/>
                <w:sz w:val="28"/>
                <w:szCs w:val="28"/>
              </w:rPr>
              <w:t>(C-N)</w:t>
            </w:r>
          </w:p>
        </w:tc>
        <w:tc>
          <w:tcPr>
            <w:tcW w:w="1396" w:type="pct"/>
            <w:shd w:val="clear" w:color="auto" w:fill="auto"/>
            <w:vAlign w:val="center"/>
          </w:tcPr>
          <w:p w:rsidR="00A74C90" w:rsidRDefault="00A74C90" w:rsidP="00D13C19">
            <w:pPr>
              <w:pStyle w:val="Header"/>
              <w:tabs>
                <w:tab w:val="left" w:pos="990"/>
              </w:tabs>
              <w:spacing w:line="276" w:lineRule="auto"/>
              <w:ind w:right="-63"/>
              <w:jc w:val="center"/>
              <w:rPr>
                <w:rFonts w:ascii="Times New Roman" w:hAnsi="Times New Roman"/>
                <w:i/>
                <w:iCs/>
                <w:sz w:val="26"/>
                <w:szCs w:val="26"/>
              </w:rPr>
            </w:pPr>
            <w:r>
              <w:rPr>
                <w:rFonts w:ascii="Times New Roman" w:hAnsi="Times New Roman"/>
                <w:i/>
                <w:iCs/>
                <w:sz w:val="26"/>
                <w:szCs w:val="26"/>
              </w:rPr>
              <w:t>_______</w:t>
            </w:r>
          </w:p>
        </w:tc>
        <w:tc>
          <w:tcPr>
            <w:tcW w:w="1090" w:type="pct"/>
            <w:tcBorders>
              <w:right w:val="single" w:sz="4" w:space="0" w:color="auto"/>
            </w:tcBorders>
            <w:shd w:val="clear" w:color="auto" w:fill="auto"/>
            <w:vAlign w:val="center"/>
          </w:tcPr>
          <w:p w:rsidR="00A74C90" w:rsidRPr="00E72196" w:rsidRDefault="00A9781B" w:rsidP="00D13C19">
            <w:pPr>
              <w:pStyle w:val="Header"/>
              <w:tabs>
                <w:tab w:val="left" w:pos="990"/>
              </w:tabs>
              <w:spacing w:line="276" w:lineRule="auto"/>
              <w:ind w:right="-63"/>
              <w:jc w:val="center"/>
              <w:rPr>
                <w:rFonts w:ascii="Times New Roman" w:hAnsi="Times New Roman"/>
                <w:i/>
                <w:iCs/>
                <w:sz w:val="26"/>
                <w:szCs w:val="26"/>
              </w:rPr>
            </w:pPr>
            <w:r>
              <w:rPr>
                <w:rFonts w:ascii="Times New Roman" w:hAnsi="Times New Roman"/>
                <w:i/>
                <w:iCs/>
                <w:sz w:val="26"/>
                <w:szCs w:val="26"/>
              </w:rPr>
              <w:t>______</w:t>
            </w:r>
          </w:p>
        </w:tc>
        <w:tc>
          <w:tcPr>
            <w:tcW w:w="1044" w:type="pct"/>
            <w:tcBorders>
              <w:left w:val="single" w:sz="4" w:space="0" w:color="auto"/>
              <w:right w:val="single" w:sz="4" w:space="0" w:color="auto"/>
            </w:tcBorders>
            <w:shd w:val="clear" w:color="auto" w:fill="auto"/>
            <w:vAlign w:val="center"/>
          </w:tcPr>
          <w:p w:rsidR="00A74C90" w:rsidRDefault="00A74C90" w:rsidP="00D13C19">
            <w:pPr>
              <w:pStyle w:val="Header"/>
              <w:tabs>
                <w:tab w:val="left" w:pos="990"/>
              </w:tabs>
              <w:spacing w:line="276" w:lineRule="auto"/>
              <w:ind w:right="-63"/>
              <w:jc w:val="center"/>
            </w:pPr>
            <w:r>
              <w:object w:dxaOrig="4275" w:dyaOrig="2295">
                <v:shape id="_x0000_i1027" type="#_x0000_t75" style="width:84pt;height:57pt" o:ole="">
                  <v:imagedata r:id="rId31" o:title=""/>
                </v:shape>
                <o:OLEObject Type="Embed" ProgID="PBrush" ShapeID="_x0000_i1027" DrawAspect="Content" ObjectID="_1552172788" r:id="rId42"/>
              </w:object>
            </w:r>
          </w:p>
        </w:tc>
        <w:tc>
          <w:tcPr>
            <w:tcW w:w="1042" w:type="pct"/>
            <w:tcBorders>
              <w:left w:val="single" w:sz="4" w:space="0" w:color="auto"/>
            </w:tcBorders>
            <w:shd w:val="clear" w:color="auto" w:fill="auto"/>
            <w:vAlign w:val="center"/>
          </w:tcPr>
          <w:p w:rsidR="00A74C90" w:rsidRPr="00E72196" w:rsidRDefault="00034F79" w:rsidP="00D13C19">
            <w:pPr>
              <w:pStyle w:val="Header"/>
              <w:tabs>
                <w:tab w:val="left" w:pos="990"/>
              </w:tabs>
              <w:spacing w:line="276" w:lineRule="auto"/>
              <w:ind w:right="-63"/>
              <w:jc w:val="center"/>
              <w:rPr>
                <w:rFonts w:ascii="Times New Roman" w:hAnsi="Times New Roman"/>
                <w:i/>
                <w:iCs/>
                <w:sz w:val="26"/>
                <w:szCs w:val="26"/>
              </w:rPr>
            </w:pPr>
            <w:r>
              <w:object w:dxaOrig="6435" w:dyaOrig="3165">
                <v:shape id="_x0000_i1034" type="#_x0000_t75" style="width:92.25pt;height:45.75pt" o:ole="">
                  <v:imagedata r:id="rId43" o:title=""/>
                </v:shape>
                <o:OLEObject Type="Embed" ProgID="PBrush" ShapeID="_x0000_i1034" DrawAspect="Content" ObjectID="_1552172789" r:id="rId44"/>
              </w:object>
            </w:r>
          </w:p>
        </w:tc>
      </w:tr>
    </w:tbl>
    <w:p w:rsidR="00436CB3" w:rsidRDefault="00436CB3" w:rsidP="00436CB3">
      <w:pPr>
        <w:spacing w:after="0"/>
        <w:rPr>
          <w:rFonts w:asciiTheme="majorBidi" w:hAnsiTheme="majorBidi" w:cstheme="majorBidi"/>
          <w:b/>
          <w:bCs/>
          <w:i/>
          <w:iCs/>
        </w:rPr>
      </w:pPr>
    </w:p>
    <w:p w:rsidR="003F7399" w:rsidRDefault="003F7399" w:rsidP="003F7399">
      <w:pPr>
        <w:spacing w:after="0" w:line="240" w:lineRule="auto"/>
        <w:jc w:val="center"/>
        <w:rPr>
          <w:rFonts w:asciiTheme="majorBidi" w:hAnsiTheme="majorBidi" w:cstheme="majorBidi"/>
          <w:b/>
          <w:bCs/>
          <w:sz w:val="24"/>
          <w:szCs w:val="24"/>
        </w:rPr>
      </w:pPr>
      <w:r w:rsidRPr="00436CB3">
        <w:rPr>
          <w:rFonts w:asciiTheme="majorBidi" w:hAnsiTheme="majorBidi" w:cstheme="majorBidi"/>
          <w:b/>
          <w:bCs/>
          <w:sz w:val="24"/>
          <w:szCs w:val="24"/>
        </w:rPr>
        <w:t>Figure</w:t>
      </w:r>
      <w:r w:rsidR="00A9781B">
        <w:rPr>
          <w:rFonts w:asciiTheme="majorBidi" w:hAnsiTheme="majorBidi" w:cstheme="majorBidi"/>
          <w:b/>
          <w:bCs/>
          <w:sz w:val="24"/>
          <w:szCs w:val="24"/>
        </w:rPr>
        <w:t xml:space="preserve"> </w:t>
      </w:r>
      <w:r w:rsidRPr="00436CB3">
        <w:rPr>
          <w:rFonts w:asciiTheme="majorBidi" w:hAnsiTheme="majorBidi" w:cstheme="majorBidi"/>
          <w:b/>
          <w:bCs/>
          <w:sz w:val="24"/>
          <w:szCs w:val="24"/>
        </w:rPr>
        <w:t>(</w:t>
      </w:r>
      <w:r>
        <w:rPr>
          <w:rFonts w:asciiTheme="majorBidi" w:hAnsiTheme="majorBidi" w:cstheme="majorBidi"/>
          <w:b/>
          <w:bCs/>
          <w:sz w:val="24"/>
          <w:szCs w:val="24"/>
        </w:rPr>
        <w:t>6</w:t>
      </w:r>
      <w:r w:rsidRPr="00436CB3">
        <w:rPr>
          <w:rFonts w:asciiTheme="majorBidi" w:hAnsiTheme="majorBidi" w:cstheme="majorBidi"/>
          <w:b/>
          <w:bCs/>
          <w:sz w:val="24"/>
          <w:szCs w:val="24"/>
        </w:rPr>
        <w:t>):</w:t>
      </w:r>
      <w:r>
        <w:rPr>
          <w:rFonts w:asciiTheme="majorBidi" w:hAnsiTheme="majorBidi" w:cstheme="majorBidi"/>
          <w:b/>
          <w:bCs/>
          <w:sz w:val="24"/>
          <w:szCs w:val="24"/>
        </w:rPr>
        <w:t xml:space="preserve"> </w:t>
      </w:r>
      <w:r w:rsidRPr="00436CB3">
        <w:rPr>
          <w:rFonts w:asciiTheme="majorBidi" w:hAnsiTheme="majorBidi" w:cstheme="majorBidi"/>
          <w:b/>
          <w:bCs/>
          <w:sz w:val="24"/>
          <w:szCs w:val="24"/>
        </w:rPr>
        <w:t xml:space="preserve">Calculated some </w:t>
      </w:r>
      <w:r>
        <w:rPr>
          <w:rFonts w:asciiTheme="majorBidi" w:hAnsiTheme="majorBidi" w:cstheme="majorBidi"/>
          <w:b/>
          <w:bCs/>
          <w:sz w:val="24"/>
          <w:szCs w:val="24"/>
        </w:rPr>
        <w:t>M</w:t>
      </w:r>
      <w:r w:rsidR="002E7B6E">
        <w:rPr>
          <w:rFonts w:asciiTheme="majorBidi" w:hAnsiTheme="majorBidi" w:cstheme="majorBidi"/>
          <w:b/>
          <w:bCs/>
          <w:sz w:val="24"/>
          <w:szCs w:val="24"/>
        </w:rPr>
        <w:t xml:space="preserve">ain </w:t>
      </w:r>
      <w:r>
        <w:rPr>
          <w:rFonts w:asciiTheme="majorBidi" w:hAnsiTheme="majorBidi" w:cstheme="majorBidi"/>
          <w:b/>
          <w:bCs/>
          <w:sz w:val="24"/>
          <w:szCs w:val="24"/>
        </w:rPr>
        <w:t>V</w:t>
      </w:r>
      <w:r w:rsidR="002E7B6E">
        <w:rPr>
          <w:rFonts w:asciiTheme="majorBidi" w:hAnsiTheme="majorBidi" w:cstheme="majorBidi"/>
          <w:b/>
          <w:bCs/>
          <w:sz w:val="24"/>
          <w:szCs w:val="24"/>
        </w:rPr>
        <w:t xml:space="preserve">ibrational </w:t>
      </w:r>
      <w:r>
        <w:rPr>
          <w:rFonts w:asciiTheme="majorBidi" w:hAnsiTheme="majorBidi" w:cstheme="majorBidi"/>
          <w:b/>
          <w:bCs/>
          <w:sz w:val="24"/>
          <w:szCs w:val="24"/>
        </w:rPr>
        <w:t>F</w:t>
      </w:r>
      <w:r w:rsidRPr="00436CB3">
        <w:rPr>
          <w:rFonts w:asciiTheme="majorBidi" w:hAnsiTheme="majorBidi" w:cstheme="majorBidi"/>
          <w:b/>
          <w:bCs/>
          <w:sz w:val="24"/>
          <w:szCs w:val="24"/>
        </w:rPr>
        <w:t>requencies of Quinolie-2-</w:t>
      </w:r>
      <w:r>
        <w:rPr>
          <w:rFonts w:asciiTheme="majorBidi" w:hAnsiTheme="majorBidi" w:cstheme="majorBidi"/>
          <w:b/>
          <w:bCs/>
          <w:sz w:val="24"/>
          <w:szCs w:val="24"/>
        </w:rPr>
        <w:t>C</w:t>
      </w:r>
      <w:r w:rsidRPr="00436CB3">
        <w:rPr>
          <w:rFonts w:asciiTheme="majorBidi" w:hAnsiTheme="majorBidi" w:cstheme="majorBidi"/>
          <w:b/>
          <w:bCs/>
          <w:sz w:val="24"/>
          <w:szCs w:val="24"/>
        </w:rPr>
        <w:t xml:space="preserve">arboxylic </w:t>
      </w:r>
      <w:r>
        <w:rPr>
          <w:rFonts w:asciiTheme="majorBidi" w:hAnsiTheme="majorBidi" w:cstheme="majorBidi"/>
          <w:b/>
          <w:bCs/>
          <w:sz w:val="24"/>
          <w:szCs w:val="24"/>
        </w:rPr>
        <w:t>A</w:t>
      </w:r>
      <w:r w:rsidRPr="00436CB3">
        <w:rPr>
          <w:rFonts w:asciiTheme="majorBidi" w:hAnsiTheme="majorBidi" w:cstheme="majorBidi"/>
          <w:b/>
          <w:bCs/>
          <w:sz w:val="24"/>
          <w:szCs w:val="24"/>
        </w:rPr>
        <w:t xml:space="preserve">cid </w:t>
      </w:r>
      <w:r w:rsidR="00A74C90">
        <w:rPr>
          <w:rFonts w:asciiTheme="majorBidi" w:hAnsiTheme="majorBidi" w:cstheme="majorBidi"/>
          <w:b/>
          <w:bCs/>
          <w:sz w:val="24"/>
          <w:szCs w:val="24"/>
        </w:rPr>
        <w:t xml:space="preserve">and </w:t>
      </w:r>
      <w:r w:rsidR="00A74C90" w:rsidRPr="00C43214">
        <w:rPr>
          <w:rFonts w:ascii="Times New Roman" w:eastAsia="Calibri" w:hAnsi="Times New Roman" w:cs="Times New Roman"/>
          <w:b/>
          <w:bCs/>
          <w:sz w:val="24"/>
          <w:szCs w:val="24"/>
          <w:lang w:bidi="ar-IQ"/>
        </w:rPr>
        <w:t>2,</w:t>
      </w:r>
      <w:r w:rsidR="002E7B6E">
        <w:rPr>
          <w:rFonts w:ascii="Times New Roman" w:eastAsia="Calibri" w:hAnsi="Times New Roman" w:cs="Times New Roman"/>
          <w:b/>
          <w:bCs/>
          <w:sz w:val="24"/>
          <w:szCs w:val="24"/>
          <w:lang w:bidi="ar-IQ"/>
        </w:rPr>
        <w:t xml:space="preserve"> </w:t>
      </w:r>
      <w:r w:rsidR="00A74C90" w:rsidRPr="00C43214">
        <w:rPr>
          <w:rFonts w:ascii="Times New Roman" w:eastAsia="Calibri" w:hAnsi="Times New Roman" w:cs="Times New Roman"/>
          <w:b/>
          <w:bCs/>
          <w:sz w:val="24"/>
          <w:szCs w:val="24"/>
          <w:lang w:bidi="ar-IQ"/>
        </w:rPr>
        <w:t>2</w:t>
      </w:r>
      <w:r w:rsidR="00A74C90">
        <w:rPr>
          <w:rFonts w:ascii="Times New Roman" w:eastAsia="Calibri" w:hAnsi="Times New Roman" w:cs="Times New Roman"/>
          <w:b/>
          <w:bCs/>
          <w:sz w:val="24"/>
          <w:szCs w:val="24"/>
          <w:vertAlign w:val="superscript"/>
          <w:lang w:bidi="ar-IQ"/>
        </w:rPr>
        <w:t>\</w:t>
      </w:r>
      <w:r w:rsidR="00A74C90" w:rsidRPr="00C43214">
        <w:rPr>
          <w:rFonts w:ascii="Times New Roman" w:eastAsia="Calibri" w:hAnsi="Times New Roman" w:cs="Times New Roman"/>
          <w:b/>
          <w:bCs/>
          <w:sz w:val="24"/>
          <w:szCs w:val="24"/>
          <w:lang w:bidi="ar-IQ"/>
        </w:rPr>
        <w:t>-</w:t>
      </w:r>
      <w:r w:rsidR="00A74C90">
        <w:rPr>
          <w:rFonts w:ascii="Times New Roman" w:eastAsia="Calibri" w:hAnsi="Times New Roman" w:cs="Times New Roman"/>
          <w:b/>
          <w:bCs/>
          <w:sz w:val="24"/>
          <w:szCs w:val="24"/>
          <w:lang w:bidi="ar-IQ"/>
        </w:rPr>
        <w:t>B</w:t>
      </w:r>
      <w:r w:rsidR="00A74C90" w:rsidRPr="00C43214">
        <w:rPr>
          <w:rFonts w:ascii="Times New Roman" w:eastAsia="Calibri" w:hAnsi="Times New Roman" w:cs="Times New Roman"/>
          <w:b/>
          <w:bCs/>
          <w:sz w:val="24"/>
          <w:szCs w:val="24"/>
          <w:lang w:bidi="ar-IQ"/>
        </w:rPr>
        <w:t>ipyrid</w:t>
      </w:r>
      <w:r w:rsidR="00A74C90">
        <w:rPr>
          <w:rFonts w:ascii="Times New Roman" w:eastAsia="Calibri" w:hAnsi="Times New Roman" w:cs="Times New Roman"/>
          <w:b/>
          <w:bCs/>
          <w:sz w:val="24"/>
          <w:szCs w:val="24"/>
          <w:lang w:bidi="ar-IQ"/>
        </w:rPr>
        <w:t xml:space="preserve">ine </w:t>
      </w:r>
      <w:r w:rsidRPr="00436CB3">
        <w:rPr>
          <w:rFonts w:asciiTheme="majorBidi" w:hAnsiTheme="majorBidi" w:cstheme="majorBidi"/>
          <w:b/>
          <w:bCs/>
          <w:sz w:val="24"/>
          <w:szCs w:val="24"/>
        </w:rPr>
        <w:t xml:space="preserve">using </w:t>
      </w:r>
      <w:r>
        <w:rPr>
          <w:rFonts w:asciiTheme="majorBidi" w:hAnsiTheme="majorBidi" w:cstheme="majorBidi"/>
          <w:b/>
          <w:bCs/>
          <w:sz w:val="24"/>
          <w:szCs w:val="24"/>
        </w:rPr>
        <w:t xml:space="preserve"> both H</w:t>
      </w:r>
      <w:r w:rsidRPr="00436CB3">
        <w:rPr>
          <w:rFonts w:asciiTheme="majorBidi" w:hAnsiTheme="majorBidi" w:cstheme="majorBidi"/>
          <w:b/>
          <w:bCs/>
          <w:sz w:val="24"/>
          <w:szCs w:val="24"/>
        </w:rPr>
        <w:t>yper</w:t>
      </w:r>
      <w:r>
        <w:rPr>
          <w:rFonts w:asciiTheme="majorBidi" w:hAnsiTheme="majorBidi" w:cstheme="majorBidi"/>
          <w:b/>
          <w:bCs/>
          <w:sz w:val="24"/>
          <w:szCs w:val="24"/>
        </w:rPr>
        <w:t>C</w:t>
      </w:r>
      <w:r w:rsidRPr="00436CB3">
        <w:rPr>
          <w:rFonts w:asciiTheme="majorBidi" w:hAnsiTheme="majorBidi" w:cstheme="majorBidi"/>
          <w:b/>
          <w:bCs/>
          <w:sz w:val="24"/>
          <w:szCs w:val="24"/>
        </w:rPr>
        <w:t xml:space="preserve">hem-8 </w:t>
      </w:r>
      <w:r>
        <w:rPr>
          <w:rFonts w:asciiTheme="majorBidi" w:hAnsiTheme="majorBidi" w:cstheme="majorBidi"/>
          <w:b/>
          <w:bCs/>
          <w:sz w:val="24"/>
          <w:szCs w:val="24"/>
        </w:rPr>
        <w:t xml:space="preserve">and Gaussian </w:t>
      </w:r>
      <w:r w:rsidRPr="00436CB3">
        <w:rPr>
          <w:rFonts w:asciiTheme="majorBidi" w:hAnsiTheme="majorBidi" w:cstheme="majorBidi"/>
          <w:b/>
          <w:bCs/>
          <w:sz w:val="24"/>
          <w:szCs w:val="24"/>
        </w:rPr>
        <w:t>program</w:t>
      </w:r>
      <w:r>
        <w:rPr>
          <w:rFonts w:asciiTheme="majorBidi" w:hAnsiTheme="majorBidi" w:cstheme="majorBidi"/>
          <w:b/>
          <w:bCs/>
          <w:sz w:val="24"/>
          <w:szCs w:val="24"/>
        </w:rPr>
        <w:t>.</w:t>
      </w:r>
    </w:p>
    <w:p w:rsidR="00817E92" w:rsidRDefault="00817E92" w:rsidP="00436CB3">
      <w:pPr>
        <w:spacing w:after="0"/>
        <w:rPr>
          <w:rFonts w:asciiTheme="majorBidi" w:hAnsiTheme="majorBidi" w:cstheme="majorBidi"/>
          <w:b/>
          <w:bCs/>
          <w:i/>
          <w:iCs/>
        </w:rPr>
      </w:pPr>
    </w:p>
    <w:tbl>
      <w:tblPr>
        <w:tblW w:w="51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5"/>
        <w:gridCol w:w="2493"/>
        <w:gridCol w:w="2439"/>
        <w:gridCol w:w="2070"/>
        <w:gridCol w:w="2058"/>
      </w:tblGrid>
      <w:tr w:rsidR="00054356" w:rsidRPr="00E72196" w:rsidTr="00054356">
        <w:trPr>
          <w:trHeight w:val="484"/>
        </w:trPr>
        <w:tc>
          <w:tcPr>
            <w:tcW w:w="431" w:type="pct"/>
            <w:vMerge w:val="restart"/>
            <w:shd w:val="clear" w:color="auto" w:fill="auto"/>
            <w:textDirection w:val="btLr"/>
            <w:vAlign w:val="center"/>
          </w:tcPr>
          <w:p w:rsidR="00054356" w:rsidRPr="007C7740" w:rsidRDefault="00054356" w:rsidP="00054356">
            <w:pPr>
              <w:pStyle w:val="Header"/>
              <w:tabs>
                <w:tab w:val="left" w:pos="990"/>
              </w:tabs>
              <w:ind w:left="113" w:right="-63"/>
              <w:jc w:val="center"/>
              <w:rPr>
                <w:rFonts w:ascii="Times New Roman" w:hAnsi="Times New Roman"/>
                <w:b/>
                <w:bCs/>
                <w:i/>
                <w:iCs/>
                <w:sz w:val="24"/>
                <w:szCs w:val="24"/>
              </w:rPr>
            </w:pPr>
          </w:p>
        </w:tc>
        <w:tc>
          <w:tcPr>
            <w:tcW w:w="2487" w:type="pct"/>
            <w:gridSpan w:val="2"/>
            <w:tcBorders>
              <w:right w:val="single" w:sz="4" w:space="0" w:color="auto"/>
            </w:tcBorders>
            <w:shd w:val="clear" w:color="auto" w:fill="auto"/>
            <w:vAlign w:val="center"/>
          </w:tcPr>
          <w:p w:rsidR="00054356" w:rsidRPr="007C7740" w:rsidRDefault="00054356" w:rsidP="00671A65">
            <w:pPr>
              <w:pStyle w:val="Header"/>
              <w:tabs>
                <w:tab w:val="left" w:pos="990"/>
              </w:tabs>
              <w:spacing w:line="276" w:lineRule="auto"/>
              <w:ind w:right="-63"/>
              <w:jc w:val="center"/>
              <w:rPr>
                <w:rFonts w:ascii="Times New Roman" w:hAnsi="Times New Roman"/>
                <w:b/>
                <w:bCs/>
                <w:i/>
                <w:iCs/>
                <w:sz w:val="24"/>
                <w:szCs w:val="24"/>
              </w:rPr>
            </w:pPr>
            <w:r>
              <w:rPr>
                <w:rFonts w:ascii="Times New Roman" w:hAnsi="Times New Roman"/>
                <w:b/>
                <w:bCs/>
                <w:i/>
                <w:iCs/>
                <w:sz w:val="24"/>
                <w:szCs w:val="24"/>
              </w:rPr>
              <w:t>L1</w:t>
            </w:r>
          </w:p>
        </w:tc>
        <w:tc>
          <w:tcPr>
            <w:tcW w:w="2082" w:type="pct"/>
            <w:gridSpan w:val="2"/>
            <w:tcBorders>
              <w:left w:val="single" w:sz="4" w:space="0" w:color="auto"/>
              <w:right w:val="single" w:sz="4" w:space="0" w:color="auto"/>
            </w:tcBorders>
            <w:shd w:val="clear" w:color="auto" w:fill="auto"/>
            <w:vAlign w:val="center"/>
          </w:tcPr>
          <w:p w:rsidR="00054356" w:rsidRPr="00817E92" w:rsidRDefault="00054356" w:rsidP="00671A65">
            <w:pPr>
              <w:pStyle w:val="Header"/>
              <w:tabs>
                <w:tab w:val="left" w:pos="990"/>
              </w:tabs>
              <w:spacing w:line="276" w:lineRule="auto"/>
              <w:ind w:right="-63"/>
              <w:jc w:val="center"/>
              <w:rPr>
                <w:rFonts w:ascii="Times New Roman" w:hAnsi="Times New Roman"/>
                <w:b/>
                <w:bCs/>
                <w:i/>
                <w:iCs/>
                <w:sz w:val="26"/>
                <w:szCs w:val="26"/>
              </w:rPr>
            </w:pPr>
            <w:r>
              <w:rPr>
                <w:rFonts w:ascii="Times New Roman" w:hAnsi="Times New Roman"/>
                <w:b/>
                <w:bCs/>
                <w:i/>
                <w:iCs/>
                <w:sz w:val="26"/>
                <w:szCs w:val="26"/>
              </w:rPr>
              <w:t>L2</w:t>
            </w:r>
          </w:p>
        </w:tc>
      </w:tr>
      <w:tr w:rsidR="00054356" w:rsidRPr="00E72196" w:rsidTr="00782466">
        <w:trPr>
          <w:trHeight w:val="484"/>
        </w:trPr>
        <w:tc>
          <w:tcPr>
            <w:tcW w:w="431" w:type="pct"/>
            <w:vMerge/>
            <w:shd w:val="clear" w:color="auto" w:fill="auto"/>
            <w:vAlign w:val="center"/>
          </w:tcPr>
          <w:p w:rsidR="00054356" w:rsidRPr="007C7740" w:rsidRDefault="00054356" w:rsidP="00671A65">
            <w:pPr>
              <w:pStyle w:val="Header"/>
              <w:tabs>
                <w:tab w:val="left" w:pos="990"/>
              </w:tabs>
              <w:spacing w:line="276" w:lineRule="auto"/>
              <w:ind w:right="-63"/>
              <w:jc w:val="center"/>
              <w:rPr>
                <w:rFonts w:ascii="Times New Roman" w:hAnsi="Times New Roman"/>
                <w:b/>
                <w:bCs/>
                <w:i/>
                <w:iCs/>
                <w:sz w:val="24"/>
                <w:szCs w:val="24"/>
              </w:rPr>
            </w:pPr>
          </w:p>
        </w:tc>
        <w:tc>
          <w:tcPr>
            <w:tcW w:w="1257" w:type="pct"/>
            <w:shd w:val="clear" w:color="auto" w:fill="auto"/>
            <w:vAlign w:val="center"/>
          </w:tcPr>
          <w:p w:rsidR="00054356" w:rsidRPr="007C7740" w:rsidRDefault="00054356" w:rsidP="00671A65">
            <w:pPr>
              <w:pStyle w:val="Header"/>
              <w:tabs>
                <w:tab w:val="left" w:pos="990"/>
              </w:tabs>
              <w:spacing w:line="276" w:lineRule="auto"/>
              <w:ind w:right="-63"/>
              <w:jc w:val="center"/>
              <w:rPr>
                <w:rFonts w:ascii="Times New Roman" w:hAnsi="Times New Roman"/>
                <w:b/>
                <w:bCs/>
                <w:i/>
                <w:iCs/>
                <w:sz w:val="26"/>
                <w:szCs w:val="26"/>
              </w:rPr>
            </w:pPr>
            <w:r w:rsidRPr="007C7740">
              <w:rPr>
                <w:rFonts w:ascii="Times New Roman" w:hAnsi="Times New Roman"/>
                <w:b/>
                <w:bCs/>
                <w:i/>
                <w:iCs/>
                <w:sz w:val="24"/>
                <w:szCs w:val="24"/>
              </w:rPr>
              <w:t>HyperChem</w:t>
            </w:r>
            <w:r w:rsidRPr="007C7740">
              <w:rPr>
                <w:rFonts w:ascii="Times New Roman" w:hAnsi="Times New Roman"/>
                <w:b/>
                <w:bCs/>
                <w:i/>
                <w:iCs/>
                <w:sz w:val="26"/>
                <w:szCs w:val="26"/>
              </w:rPr>
              <w:t>-8</w:t>
            </w:r>
          </w:p>
        </w:tc>
        <w:tc>
          <w:tcPr>
            <w:tcW w:w="1230" w:type="pct"/>
            <w:tcBorders>
              <w:right w:val="single" w:sz="4" w:space="0" w:color="auto"/>
            </w:tcBorders>
            <w:shd w:val="clear" w:color="auto" w:fill="auto"/>
            <w:vAlign w:val="center"/>
          </w:tcPr>
          <w:p w:rsidR="00054356" w:rsidRPr="007C7740" w:rsidRDefault="00054356" w:rsidP="00671A65">
            <w:pPr>
              <w:pStyle w:val="Header"/>
              <w:tabs>
                <w:tab w:val="left" w:pos="990"/>
              </w:tabs>
              <w:spacing w:line="276" w:lineRule="auto"/>
              <w:ind w:right="-63"/>
              <w:rPr>
                <w:rFonts w:ascii="Times New Roman" w:hAnsi="Times New Roman"/>
                <w:i/>
                <w:iCs/>
                <w:sz w:val="26"/>
                <w:szCs w:val="26"/>
              </w:rPr>
            </w:pPr>
            <w:r w:rsidRPr="007C7740">
              <w:rPr>
                <w:rFonts w:ascii="Times New Roman" w:hAnsi="Times New Roman"/>
                <w:b/>
                <w:bCs/>
                <w:i/>
                <w:iCs/>
                <w:sz w:val="24"/>
                <w:szCs w:val="24"/>
              </w:rPr>
              <w:t>Gaussian</w:t>
            </w:r>
          </w:p>
        </w:tc>
        <w:tc>
          <w:tcPr>
            <w:tcW w:w="1044" w:type="pct"/>
            <w:tcBorders>
              <w:left w:val="single" w:sz="4" w:space="0" w:color="auto"/>
              <w:right w:val="single" w:sz="4" w:space="0" w:color="auto"/>
            </w:tcBorders>
            <w:shd w:val="clear" w:color="auto" w:fill="auto"/>
            <w:vAlign w:val="center"/>
          </w:tcPr>
          <w:p w:rsidR="00054356" w:rsidRPr="00817E92" w:rsidRDefault="00054356" w:rsidP="00671A65">
            <w:pPr>
              <w:pStyle w:val="Header"/>
              <w:tabs>
                <w:tab w:val="left" w:pos="990"/>
              </w:tabs>
              <w:spacing w:line="276" w:lineRule="auto"/>
              <w:ind w:right="-63"/>
              <w:jc w:val="center"/>
              <w:rPr>
                <w:rFonts w:ascii="Times New Roman" w:hAnsi="Times New Roman"/>
                <w:b/>
                <w:bCs/>
                <w:i/>
                <w:iCs/>
                <w:sz w:val="26"/>
                <w:szCs w:val="26"/>
              </w:rPr>
            </w:pPr>
            <w:r w:rsidRPr="00817E92">
              <w:rPr>
                <w:rFonts w:ascii="Times New Roman" w:hAnsi="Times New Roman"/>
                <w:b/>
                <w:bCs/>
                <w:i/>
                <w:iCs/>
                <w:sz w:val="26"/>
                <w:szCs w:val="26"/>
              </w:rPr>
              <w:t>HyperChem-8</w:t>
            </w:r>
          </w:p>
        </w:tc>
        <w:tc>
          <w:tcPr>
            <w:tcW w:w="1038" w:type="pct"/>
            <w:tcBorders>
              <w:left w:val="single" w:sz="4" w:space="0" w:color="auto"/>
              <w:right w:val="single" w:sz="4" w:space="0" w:color="auto"/>
            </w:tcBorders>
            <w:shd w:val="clear" w:color="auto" w:fill="auto"/>
            <w:vAlign w:val="center"/>
          </w:tcPr>
          <w:p w:rsidR="00054356" w:rsidRPr="00817E92" w:rsidRDefault="00054356" w:rsidP="00671A65">
            <w:pPr>
              <w:pStyle w:val="Header"/>
              <w:tabs>
                <w:tab w:val="left" w:pos="990"/>
              </w:tabs>
              <w:spacing w:line="276" w:lineRule="auto"/>
              <w:ind w:right="-63"/>
              <w:jc w:val="center"/>
              <w:rPr>
                <w:rFonts w:ascii="Times New Roman" w:hAnsi="Times New Roman"/>
                <w:b/>
                <w:bCs/>
                <w:i/>
                <w:iCs/>
                <w:sz w:val="26"/>
                <w:szCs w:val="26"/>
              </w:rPr>
            </w:pPr>
            <w:r w:rsidRPr="00817E92">
              <w:rPr>
                <w:rFonts w:ascii="Times New Roman" w:hAnsi="Times New Roman"/>
                <w:b/>
                <w:bCs/>
                <w:i/>
                <w:iCs/>
                <w:sz w:val="26"/>
                <w:szCs w:val="26"/>
              </w:rPr>
              <w:t>Gaussian</w:t>
            </w:r>
          </w:p>
        </w:tc>
      </w:tr>
      <w:tr w:rsidR="00233095" w:rsidRPr="00E72196" w:rsidTr="00054356">
        <w:trPr>
          <w:cantSplit/>
          <w:trHeight w:val="2132"/>
        </w:trPr>
        <w:tc>
          <w:tcPr>
            <w:tcW w:w="431" w:type="pct"/>
            <w:shd w:val="clear" w:color="auto" w:fill="auto"/>
            <w:textDirection w:val="btLr"/>
            <w:vAlign w:val="center"/>
          </w:tcPr>
          <w:p w:rsidR="00054356" w:rsidRDefault="00233095" w:rsidP="00054356">
            <w:pPr>
              <w:pStyle w:val="Header"/>
              <w:tabs>
                <w:tab w:val="left" w:pos="990"/>
              </w:tabs>
              <w:spacing w:line="276" w:lineRule="auto"/>
              <w:ind w:left="113" w:right="-63"/>
              <w:jc w:val="center"/>
              <w:rPr>
                <w:rFonts w:asciiTheme="majorBidi" w:hAnsiTheme="majorBidi" w:cstheme="majorBidi"/>
                <w:b/>
                <w:bCs/>
                <w:i/>
                <w:iCs/>
                <w:sz w:val="24"/>
                <w:szCs w:val="24"/>
              </w:rPr>
            </w:pPr>
            <w:r w:rsidRPr="00FF18C7">
              <w:rPr>
                <w:rFonts w:asciiTheme="majorBidi" w:hAnsiTheme="majorBidi" w:cstheme="majorBidi"/>
                <w:b/>
                <w:bCs/>
                <w:i/>
                <w:iCs/>
                <w:sz w:val="24"/>
                <w:szCs w:val="24"/>
              </w:rPr>
              <w:t xml:space="preserve">HOMO </w:t>
            </w:r>
            <w:r w:rsidR="00054356">
              <w:rPr>
                <w:rFonts w:asciiTheme="majorBidi" w:hAnsiTheme="majorBidi" w:cstheme="majorBidi"/>
                <w:b/>
                <w:bCs/>
                <w:i/>
                <w:iCs/>
                <w:sz w:val="24"/>
                <w:szCs w:val="24"/>
              </w:rPr>
              <w:t>&amp;</w:t>
            </w:r>
            <w:r w:rsidRPr="00FF18C7">
              <w:rPr>
                <w:rFonts w:asciiTheme="majorBidi" w:hAnsiTheme="majorBidi" w:cstheme="majorBidi"/>
                <w:b/>
                <w:bCs/>
                <w:i/>
                <w:iCs/>
                <w:sz w:val="24"/>
                <w:szCs w:val="24"/>
              </w:rPr>
              <w:t>LUMO</w:t>
            </w:r>
          </w:p>
          <w:p w:rsidR="00233095" w:rsidRPr="00FF18C7" w:rsidRDefault="00233095" w:rsidP="00054356">
            <w:pPr>
              <w:pStyle w:val="Header"/>
              <w:tabs>
                <w:tab w:val="left" w:pos="990"/>
              </w:tabs>
              <w:spacing w:line="276" w:lineRule="auto"/>
              <w:ind w:left="113" w:right="-63"/>
              <w:jc w:val="center"/>
              <w:rPr>
                <w:rFonts w:ascii="Times New Roman" w:hAnsi="Times New Roman"/>
                <w:i/>
                <w:iCs/>
                <w:sz w:val="24"/>
                <w:szCs w:val="24"/>
              </w:rPr>
            </w:pPr>
            <w:r w:rsidRPr="00FF18C7">
              <w:rPr>
                <w:rFonts w:asciiTheme="majorBidi" w:hAnsiTheme="majorBidi" w:cstheme="majorBidi"/>
                <w:b/>
                <w:bCs/>
                <w:i/>
                <w:iCs/>
                <w:sz w:val="24"/>
                <w:szCs w:val="24"/>
              </w:rPr>
              <w:t xml:space="preserve"> i</w:t>
            </w:r>
            <w:bookmarkStart w:id="0" w:name="_GoBack"/>
            <w:bookmarkEnd w:id="0"/>
            <w:r w:rsidRPr="00FF18C7">
              <w:rPr>
                <w:rFonts w:asciiTheme="majorBidi" w:hAnsiTheme="majorBidi" w:cstheme="majorBidi"/>
                <w:b/>
                <w:bCs/>
                <w:i/>
                <w:iCs/>
                <w:sz w:val="24"/>
                <w:szCs w:val="24"/>
              </w:rPr>
              <w:t>n 3D</w:t>
            </w:r>
          </w:p>
        </w:tc>
        <w:tc>
          <w:tcPr>
            <w:tcW w:w="1257" w:type="pct"/>
            <w:shd w:val="clear" w:color="auto" w:fill="auto"/>
            <w:vAlign w:val="center"/>
          </w:tcPr>
          <w:p w:rsidR="00233095" w:rsidRPr="00E72196" w:rsidRDefault="00233095" w:rsidP="00671A65">
            <w:pPr>
              <w:pStyle w:val="Header"/>
              <w:tabs>
                <w:tab w:val="left" w:pos="990"/>
              </w:tabs>
              <w:spacing w:line="276" w:lineRule="auto"/>
              <w:ind w:right="-63"/>
              <w:jc w:val="center"/>
              <w:rPr>
                <w:rFonts w:ascii="Times New Roman" w:hAnsi="Times New Roman"/>
                <w:i/>
                <w:iCs/>
                <w:sz w:val="26"/>
                <w:szCs w:val="26"/>
              </w:rPr>
            </w:pPr>
            <w:r w:rsidRPr="00233095">
              <w:rPr>
                <w:rFonts w:ascii="Times New Roman" w:hAnsi="Times New Roman"/>
                <w:i/>
                <w:iCs/>
                <w:noProof/>
                <w:sz w:val="26"/>
                <w:szCs w:val="26"/>
              </w:rPr>
              <w:drawing>
                <wp:inline distT="0" distB="0" distL="0" distR="0">
                  <wp:extent cx="1457325" cy="1047750"/>
                  <wp:effectExtent l="19050" t="0" r="9525" b="0"/>
                  <wp:docPr id="9"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9958" cy="1049643"/>
                          </a:xfrm>
                          <a:prstGeom prst="rect">
                            <a:avLst/>
                          </a:prstGeom>
                          <a:noFill/>
                        </pic:spPr>
                      </pic:pic>
                    </a:graphicData>
                  </a:graphic>
                </wp:inline>
              </w:drawing>
            </w:r>
          </w:p>
        </w:tc>
        <w:tc>
          <w:tcPr>
            <w:tcW w:w="1230" w:type="pct"/>
            <w:tcBorders>
              <w:right w:val="single" w:sz="4" w:space="0" w:color="auto"/>
            </w:tcBorders>
            <w:shd w:val="clear" w:color="auto" w:fill="auto"/>
            <w:vAlign w:val="center"/>
          </w:tcPr>
          <w:p w:rsidR="00233095" w:rsidRPr="00E72196" w:rsidRDefault="001D12B2" w:rsidP="00671A65">
            <w:pPr>
              <w:pStyle w:val="Header"/>
              <w:tabs>
                <w:tab w:val="left" w:pos="990"/>
              </w:tabs>
              <w:spacing w:line="276" w:lineRule="auto"/>
              <w:ind w:right="-63"/>
              <w:jc w:val="center"/>
              <w:rPr>
                <w:rFonts w:ascii="Times New Roman" w:hAnsi="Times New Roman"/>
                <w:i/>
                <w:iCs/>
                <w:sz w:val="26"/>
                <w:szCs w:val="26"/>
              </w:rPr>
            </w:pPr>
            <w:r>
              <w:object w:dxaOrig="3825" w:dyaOrig="2985">
                <v:shape id="_x0000_i1038" type="#_x0000_t75" style="width:99pt;height:89.25pt" o:ole="">
                  <v:imagedata r:id="rId46" o:title=""/>
                </v:shape>
                <o:OLEObject Type="Embed" ProgID="PBrush" ShapeID="_x0000_i1038" DrawAspect="Content" ObjectID="_1552172790" r:id="rId47"/>
              </w:object>
            </w:r>
          </w:p>
        </w:tc>
        <w:tc>
          <w:tcPr>
            <w:tcW w:w="1044" w:type="pct"/>
            <w:tcBorders>
              <w:left w:val="single" w:sz="4" w:space="0" w:color="auto"/>
              <w:right w:val="single" w:sz="4" w:space="0" w:color="auto"/>
            </w:tcBorders>
            <w:shd w:val="clear" w:color="auto" w:fill="auto"/>
            <w:vAlign w:val="center"/>
          </w:tcPr>
          <w:p w:rsidR="00233095" w:rsidRPr="00E72196" w:rsidRDefault="00782466" w:rsidP="00671A65">
            <w:pPr>
              <w:pStyle w:val="Header"/>
              <w:tabs>
                <w:tab w:val="left" w:pos="990"/>
              </w:tabs>
              <w:spacing w:line="276" w:lineRule="auto"/>
              <w:ind w:right="-63"/>
              <w:jc w:val="center"/>
              <w:rPr>
                <w:rFonts w:ascii="Times New Roman" w:hAnsi="Times New Roman"/>
                <w:i/>
                <w:iCs/>
                <w:sz w:val="26"/>
                <w:szCs w:val="26"/>
              </w:rPr>
            </w:pPr>
            <w:r>
              <w:object w:dxaOrig="4965" w:dyaOrig="1920">
                <v:shape id="_x0000_i1036" type="#_x0000_t75" style="width:92.25pt;height:78pt" o:ole="">
                  <v:imagedata r:id="rId48" o:title=""/>
                </v:shape>
                <o:OLEObject Type="Embed" ProgID="PBrush" ShapeID="_x0000_i1036" DrawAspect="Content" ObjectID="_1552172791" r:id="rId49"/>
              </w:object>
            </w:r>
          </w:p>
        </w:tc>
        <w:tc>
          <w:tcPr>
            <w:tcW w:w="1038" w:type="pct"/>
            <w:tcBorders>
              <w:left w:val="single" w:sz="4" w:space="0" w:color="auto"/>
            </w:tcBorders>
            <w:shd w:val="clear" w:color="auto" w:fill="auto"/>
            <w:vAlign w:val="center"/>
          </w:tcPr>
          <w:p w:rsidR="00233095" w:rsidRPr="00E72196" w:rsidRDefault="00782466" w:rsidP="00671A65">
            <w:pPr>
              <w:pStyle w:val="Header"/>
              <w:tabs>
                <w:tab w:val="left" w:pos="990"/>
              </w:tabs>
              <w:spacing w:line="276" w:lineRule="auto"/>
              <w:ind w:right="-63"/>
              <w:jc w:val="center"/>
              <w:rPr>
                <w:rFonts w:ascii="Times New Roman" w:hAnsi="Times New Roman"/>
                <w:i/>
                <w:iCs/>
                <w:sz w:val="26"/>
                <w:szCs w:val="26"/>
              </w:rPr>
            </w:pPr>
            <w:r>
              <w:object w:dxaOrig="3195" w:dyaOrig="1485">
                <v:shape id="_x0000_i1042" type="#_x0000_t75" style="width:92.25pt;height:81pt" o:ole="">
                  <v:imagedata r:id="rId50" o:title=""/>
                </v:shape>
                <o:OLEObject Type="Embed" ProgID="PBrush" ShapeID="_x0000_i1042" DrawAspect="Content" ObjectID="_1552172792" r:id="rId51"/>
              </w:object>
            </w:r>
          </w:p>
        </w:tc>
      </w:tr>
      <w:tr w:rsidR="00233095" w:rsidRPr="00E72196" w:rsidTr="00054356">
        <w:trPr>
          <w:cantSplit/>
          <w:trHeight w:val="2420"/>
        </w:trPr>
        <w:tc>
          <w:tcPr>
            <w:tcW w:w="431" w:type="pct"/>
            <w:shd w:val="clear" w:color="auto" w:fill="auto"/>
            <w:textDirection w:val="btLr"/>
            <w:vAlign w:val="center"/>
          </w:tcPr>
          <w:p w:rsidR="00054356" w:rsidRDefault="00233095" w:rsidP="00233095">
            <w:pPr>
              <w:pStyle w:val="Header"/>
              <w:tabs>
                <w:tab w:val="left" w:pos="990"/>
              </w:tabs>
              <w:spacing w:line="276" w:lineRule="auto"/>
              <w:ind w:left="113" w:right="-63"/>
              <w:jc w:val="center"/>
              <w:rPr>
                <w:rFonts w:asciiTheme="majorBidi" w:hAnsiTheme="majorBidi" w:cstheme="majorBidi"/>
                <w:b/>
                <w:bCs/>
                <w:i/>
                <w:iCs/>
                <w:sz w:val="24"/>
                <w:szCs w:val="24"/>
              </w:rPr>
            </w:pPr>
            <w:r w:rsidRPr="00FF18C7">
              <w:rPr>
                <w:rFonts w:asciiTheme="majorBidi" w:hAnsiTheme="majorBidi" w:cstheme="majorBidi"/>
                <w:b/>
                <w:bCs/>
                <w:i/>
                <w:iCs/>
                <w:sz w:val="24"/>
                <w:szCs w:val="24"/>
              </w:rPr>
              <w:t>HOMO and LUMO</w:t>
            </w:r>
          </w:p>
          <w:p w:rsidR="00233095" w:rsidRPr="00FF18C7" w:rsidRDefault="00233095" w:rsidP="00233095">
            <w:pPr>
              <w:pStyle w:val="Header"/>
              <w:tabs>
                <w:tab w:val="left" w:pos="990"/>
              </w:tabs>
              <w:spacing w:line="276" w:lineRule="auto"/>
              <w:ind w:left="113" w:right="-63"/>
              <w:jc w:val="center"/>
              <w:rPr>
                <w:rFonts w:ascii="Times New Roman" w:hAnsi="Times New Roman"/>
                <w:i/>
                <w:iCs/>
                <w:sz w:val="24"/>
                <w:szCs w:val="24"/>
              </w:rPr>
            </w:pPr>
            <w:r w:rsidRPr="00FF18C7">
              <w:rPr>
                <w:rFonts w:asciiTheme="majorBidi" w:hAnsiTheme="majorBidi" w:cstheme="majorBidi"/>
                <w:b/>
                <w:bCs/>
                <w:i/>
                <w:iCs/>
                <w:sz w:val="24"/>
                <w:szCs w:val="24"/>
              </w:rPr>
              <w:t xml:space="preserve"> in 2D</w:t>
            </w:r>
          </w:p>
        </w:tc>
        <w:tc>
          <w:tcPr>
            <w:tcW w:w="1257" w:type="pct"/>
            <w:shd w:val="clear" w:color="auto" w:fill="auto"/>
            <w:vAlign w:val="center"/>
          </w:tcPr>
          <w:p w:rsidR="00233095" w:rsidRPr="00E72196" w:rsidRDefault="00233095" w:rsidP="00671A65">
            <w:pPr>
              <w:pStyle w:val="Header"/>
              <w:tabs>
                <w:tab w:val="left" w:pos="990"/>
              </w:tabs>
              <w:spacing w:line="276" w:lineRule="auto"/>
              <w:ind w:right="-63"/>
              <w:jc w:val="center"/>
              <w:rPr>
                <w:rFonts w:ascii="Times New Roman" w:hAnsi="Times New Roman"/>
                <w:i/>
                <w:iCs/>
                <w:sz w:val="26"/>
                <w:szCs w:val="26"/>
              </w:rPr>
            </w:pPr>
            <w:r w:rsidRPr="00233095">
              <w:rPr>
                <w:rFonts w:ascii="Times New Roman" w:hAnsi="Times New Roman"/>
                <w:i/>
                <w:iCs/>
                <w:noProof/>
                <w:sz w:val="26"/>
                <w:szCs w:val="26"/>
              </w:rPr>
              <w:drawing>
                <wp:inline distT="0" distB="0" distL="0" distR="0">
                  <wp:extent cx="1581150" cy="1304925"/>
                  <wp:effectExtent l="19050" t="0" r="0" b="0"/>
                  <wp:docPr id="10"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3663" t="40764" r="67535" b="32155"/>
                          <a:stretch/>
                        </pic:blipFill>
                        <pic:spPr bwMode="auto">
                          <a:xfrm>
                            <a:off x="0" y="0"/>
                            <a:ext cx="1585564" cy="1308568"/>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230" w:type="pct"/>
            <w:tcBorders>
              <w:right w:val="single" w:sz="4" w:space="0" w:color="auto"/>
            </w:tcBorders>
            <w:shd w:val="clear" w:color="auto" w:fill="auto"/>
            <w:vAlign w:val="center"/>
          </w:tcPr>
          <w:p w:rsidR="00233095" w:rsidRPr="00E72196" w:rsidRDefault="00B537A0" w:rsidP="00671A65">
            <w:pPr>
              <w:pStyle w:val="Header"/>
              <w:tabs>
                <w:tab w:val="left" w:pos="990"/>
              </w:tabs>
              <w:spacing w:line="276" w:lineRule="auto"/>
              <w:ind w:right="-63"/>
              <w:jc w:val="center"/>
              <w:rPr>
                <w:rFonts w:ascii="Times New Roman" w:hAnsi="Times New Roman"/>
                <w:i/>
                <w:iCs/>
                <w:sz w:val="26"/>
                <w:szCs w:val="26"/>
              </w:rPr>
            </w:pPr>
            <w:r>
              <w:rPr>
                <w:rFonts w:ascii="Times New Roman" w:hAnsi="Times New Roman"/>
                <w:i/>
                <w:iCs/>
                <w:sz w:val="26"/>
                <w:szCs w:val="26"/>
              </w:rPr>
              <w:t>-------</w:t>
            </w:r>
          </w:p>
        </w:tc>
        <w:tc>
          <w:tcPr>
            <w:tcW w:w="1044" w:type="pct"/>
            <w:tcBorders>
              <w:left w:val="single" w:sz="4" w:space="0" w:color="auto"/>
              <w:right w:val="single" w:sz="4" w:space="0" w:color="auto"/>
            </w:tcBorders>
            <w:shd w:val="clear" w:color="auto" w:fill="auto"/>
            <w:vAlign w:val="center"/>
          </w:tcPr>
          <w:p w:rsidR="00233095" w:rsidRPr="00E72196" w:rsidRDefault="00106AE7" w:rsidP="00671A65">
            <w:pPr>
              <w:pStyle w:val="Header"/>
              <w:tabs>
                <w:tab w:val="left" w:pos="990"/>
              </w:tabs>
              <w:spacing w:line="276" w:lineRule="auto"/>
              <w:ind w:right="-63"/>
              <w:jc w:val="center"/>
              <w:rPr>
                <w:rFonts w:ascii="Times New Roman" w:hAnsi="Times New Roman"/>
                <w:i/>
                <w:iCs/>
                <w:sz w:val="26"/>
                <w:szCs w:val="26"/>
              </w:rPr>
            </w:pPr>
            <w:r>
              <w:object w:dxaOrig="4500" w:dyaOrig="1830">
                <v:shape id="_x0000_i1035" type="#_x0000_t75" style="width:93pt;height:93pt" o:ole="">
                  <v:imagedata r:id="rId53" o:title=""/>
                </v:shape>
                <o:OLEObject Type="Embed" ProgID="PBrush" ShapeID="_x0000_i1035" DrawAspect="Content" ObjectID="_1552172793" r:id="rId54"/>
              </w:object>
            </w:r>
          </w:p>
        </w:tc>
        <w:tc>
          <w:tcPr>
            <w:tcW w:w="1038" w:type="pct"/>
            <w:tcBorders>
              <w:left w:val="single" w:sz="4" w:space="0" w:color="auto"/>
            </w:tcBorders>
            <w:shd w:val="clear" w:color="auto" w:fill="auto"/>
            <w:vAlign w:val="center"/>
          </w:tcPr>
          <w:p w:rsidR="00233095" w:rsidRPr="00E72196" w:rsidRDefault="00B537A0" w:rsidP="00671A65">
            <w:pPr>
              <w:pStyle w:val="Header"/>
              <w:tabs>
                <w:tab w:val="left" w:pos="990"/>
              </w:tabs>
              <w:spacing w:line="276" w:lineRule="auto"/>
              <w:ind w:right="-63"/>
              <w:jc w:val="center"/>
              <w:rPr>
                <w:rFonts w:ascii="Times New Roman" w:hAnsi="Times New Roman"/>
                <w:i/>
                <w:iCs/>
                <w:sz w:val="26"/>
                <w:szCs w:val="26"/>
              </w:rPr>
            </w:pPr>
            <w:r>
              <w:rPr>
                <w:rFonts w:ascii="Times New Roman" w:hAnsi="Times New Roman"/>
                <w:i/>
                <w:iCs/>
                <w:sz w:val="26"/>
                <w:szCs w:val="26"/>
              </w:rPr>
              <w:t>-------</w:t>
            </w:r>
          </w:p>
        </w:tc>
      </w:tr>
      <w:tr w:rsidR="00233095" w:rsidRPr="00E72196" w:rsidTr="00782466">
        <w:trPr>
          <w:cantSplit/>
          <w:trHeight w:val="1804"/>
        </w:trPr>
        <w:tc>
          <w:tcPr>
            <w:tcW w:w="431" w:type="pct"/>
            <w:shd w:val="clear" w:color="auto" w:fill="auto"/>
            <w:textDirection w:val="btLr"/>
            <w:vAlign w:val="center"/>
          </w:tcPr>
          <w:p w:rsidR="00233095" w:rsidRPr="00FF18C7" w:rsidRDefault="00233095" w:rsidP="00671A65">
            <w:pPr>
              <w:pStyle w:val="Header"/>
              <w:tabs>
                <w:tab w:val="left" w:pos="990"/>
              </w:tabs>
              <w:spacing w:line="276" w:lineRule="auto"/>
              <w:ind w:left="113" w:right="-63"/>
              <w:jc w:val="center"/>
              <w:rPr>
                <w:rFonts w:ascii="Times New Roman" w:hAnsi="Times New Roman"/>
                <w:i/>
                <w:iCs/>
                <w:sz w:val="24"/>
                <w:szCs w:val="24"/>
              </w:rPr>
            </w:pPr>
            <w:r w:rsidRPr="00FF18C7">
              <w:rPr>
                <w:rFonts w:ascii="Times New Roman" w:hAnsi="Times New Roman"/>
                <w:b/>
                <w:bCs/>
                <w:i/>
                <w:iCs/>
                <w:sz w:val="24"/>
                <w:szCs w:val="24"/>
              </w:rPr>
              <w:t>E.P</w:t>
            </w:r>
            <w:r w:rsidR="00054356">
              <w:rPr>
                <w:rFonts w:ascii="Times New Roman" w:hAnsi="Times New Roman"/>
                <w:b/>
                <w:bCs/>
                <w:i/>
                <w:iCs/>
                <w:sz w:val="24"/>
                <w:szCs w:val="24"/>
              </w:rPr>
              <w:t>.</w:t>
            </w:r>
            <w:r w:rsidRPr="00FF18C7">
              <w:rPr>
                <w:rFonts w:ascii="Times New Roman" w:hAnsi="Times New Roman"/>
                <w:b/>
                <w:bCs/>
                <w:i/>
                <w:iCs/>
                <w:sz w:val="24"/>
                <w:szCs w:val="24"/>
              </w:rPr>
              <w:t xml:space="preserve"> in 3D</w:t>
            </w:r>
          </w:p>
        </w:tc>
        <w:tc>
          <w:tcPr>
            <w:tcW w:w="1257" w:type="pct"/>
            <w:shd w:val="clear" w:color="auto" w:fill="auto"/>
            <w:vAlign w:val="center"/>
          </w:tcPr>
          <w:p w:rsidR="00233095" w:rsidRPr="00E72196" w:rsidRDefault="00233095" w:rsidP="00671A65">
            <w:pPr>
              <w:pStyle w:val="Header"/>
              <w:tabs>
                <w:tab w:val="left" w:pos="990"/>
              </w:tabs>
              <w:spacing w:line="276" w:lineRule="auto"/>
              <w:ind w:right="-63"/>
              <w:jc w:val="center"/>
              <w:rPr>
                <w:rFonts w:ascii="Times New Roman" w:hAnsi="Times New Roman"/>
                <w:i/>
                <w:iCs/>
                <w:sz w:val="26"/>
                <w:szCs w:val="26"/>
              </w:rPr>
            </w:pPr>
            <w:r w:rsidRPr="00233095">
              <w:rPr>
                <w:rFonts w:ascii="Times New Roman" w:hAnsi="Times New Roman"/>
                <w:i/>
                <w:iCs/>
                <w:sz w:val="26"/>
                <w:szCs w:val="26"/>
              </w:rPr>
              <w:drawing>
                <wp:inline distT="0" distB="0" distL="0" distR="0">
                  <wp:extent cx="1562100" cy="1152525"/>
                  <wp:effectExtent l="19050" t="0" r="0" b="0"/>
                  <wp:docPr id="13"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4017" cy="1153939"/>
                          </a:xfrm>
                          <a:prstGeom prst="rect">
                            <a:avLst/>
                          </a:prstGeom>
                          <a:noFill/>
                        </pic:spPr>
                      </pic:pic>
                    </a:graphicData>
                  </a:graphic>
                </wp:inline>
              </w:drawing>
            </w:r>
          </w:p>
        </w:tc>
        <w:tc>
          <w:tcPr>
            <w:tcW w:w="1230" w:type="pct"/>
            <w:tcBorders>
              <w:right w:val="single" w:sz="4" w:space="0" w:color="auto"/>
            </w:tcBorders>
            <w:shd w:val="clear" w:color="auto" w:fill="auto"/>
            <w:vAlign w:val="center"/>
          </w:tcPr>
          <w:p w:rsidR="00233095" w:rsidRPr="00E72196" w:rsidRDefault="00106AE7" w:rsidP="00671A65">
            <w:pPr>
              <w:pStyle w:val="Header"/>
              <w:tabs>
                <w:tab w:val="left" w:pos="990"/>
              </w:tabs>
              <w:spacing w:line="276" w:lineRule="auto"/>
              <w:ind w:right="-63"/>
              <w:jc w:val="center"/>
              <w:rPr>
                <w:rFonts w:ascii="Times New Roman" w:hAnsi="Times New Roman"/>
                <w:i/>
                <w:iCs/>
                <w:sz w:val="26"/>
                <w:szCs w:val="26"/>
              </w:rPr>
            </w:pPr>
            <w:r>
              <w:object w:dxaOrig="4860" w:dyaOrig="4155">
                <v:shape id="_x0000_i1041" type="#_x0000_t75" style="width:110.25pt;height:105pt" o:ole="">
                  <v:imagedata r:id="rId56" o:title=""/>
                </v:shape>
                <o:OLEObject Type="Embed" ProgID="PBrush" ShapeID="_x0000_i1041" DrawAspect="Content" ObjectID="_1552172794" r:id="rId57"/>
              </w:object>
            </w:r>
          </w:p>
        </w:tc>
        <w:tc>
          <w:tcPr>
            <w:tcW w:w="1044" w:type="pct"/>
            <w:tcBorders>
              <w:left w:val="single" w:sz="4" w:space="0" w:color="auto"/>
              <w:right w:val="single" w:sz="4" w:space="0" w:color="auto"/>
            </w:tcBorders>
            <w:shd w:val="clear" w:color="auto" w:fill="auto"/>
            <w:vAlign w:val="center"/>
          </w:tcPr>
          <w:p w:rsidR="00233095" w:rsidRPr="00E72196" w:rsidRDefault="00106AE7" w:rsidP="00671A65">
            <w:pPr>
              <w:pStyle w:val="Header"/>
              <w:tabs>
                <w:tab w:val="left" w:pos="990"/>
              </w:tabs>
              <w:spacing w:line="276" w:lineRule="auto"/>
              <w:ind w:right="-63"/>
              <w:jc w:val="center"/>
              <w:rPr>
                <w:rFonts w:ascii="Times New Roman" w:hAnsi="Times New Roman"/>
                <w:i/>
                <w:iCs/>
                <w:sz w:val="26"/>
                <w:szCs w:val="26"/>
              </w:rPr>
            </w:pPr>
            <w:r>
              <w:object w:dxaOrig="4740" w:dyaOrig="2580">
                <v:shape id="_x0000_i1040" type="#_x0000_t75" style="width:94.5pt;height:105.75pt" o:ole="">
                  <v:imagedata r:id="rId58" o:title=""/>
                </v:shape>
                <o:OLEObject Type="Embed" ProgID="PBrush" ShapeID="_x0000_i1040" DrawAspect="Content" ObjectID="_1552172795" r:id="rId59"/>
              </w:object>
            </w:r>
          </w:p>
        </w:tc>
        <w:tc>
          <w:tcPr>
            <w:tcW w:w="1038" w:type="pct"/>
            <w:tcBorders>
              <w:left w:val="single" w:sz="4" w:space="0" w:color="auto"/>
            </w:tcBorders>
            <w:shd w:val="clear" w:color="auto" w:fill="auto"/>
            <w:vAlign w:val="center"/>
          </w:tcPr>
          <w:p w:rsidR="00233095" w:rsidRPr="00E72196" w:rsidRDefault="00782466" w:rsidP="00671A65">
            <w:pPr>
              <w:pStyle w:val="Header"/>
              <w:tabs>
                <w:tab w:val="left" w:pos="990"/>
              </w:tabs>
              <w:spacing w:line="276" w:lineRule="auto"/>
              <w:ind w:right="-63"/>
              <w:jc w:val="center"/>
              <w:rPr>
                <w:rFonts w:ascii="Times New Roman" w:hAnsi="Times New Roman"/>
                <w:i/>
                <w:iCs/>
                <w:sz w:val="26"/>
                <w:szCs w:val="26"/>
              </w:rPr>
            </w:pPr>
            <w:r>
              <w:object w:dxaOrig="3105" w:dyaOrig="1680">
                <v:shape id="_x0000_i1043" type="#_x0000_t75" style="width:92.25pt;height:93.75pt" o:ole="">
                  <v:imagedata r:id="rId60" o:title=""/>
                </v:shape>
                <o:OLEObject Type="Embed" ProgID="PBrush" ShapeID="_x0000_i1043" DrawAspect="Content" ObjectID="_1552172796" r:id="rId61"/>
              </w:object>
            </w:r>
          </w:p>
        </w:tc>
      </w:tr>
      <w:tr w:rsidR="00233095" w:rsidRPr="00E72196" w:rsidTr="00782466">
        <w:trPr>
          <w:cantSplit/>
          <w:trHeight w:val="1835"/>
        </w:trPr>
        <w:tc>
          <w:tcPr>
            <w:tcW w:w="431" w:type="pct"/>
            <w:shd w:val="clear" w:color="auto" w:fill="auto"/>
            <w:textDirection w:val="btLr"/>
            <w:vAlign w:val="center"/>
          </w:tcPr>
          <w:p w:rsidR="00233095" w:rsidRPr="00FF18C7" w:rsidRDefault="00233095" w:rsidP="001D12B2">
            <w:pPr>
              <w:pStyle w:val="Header"/>
              <w:tabs>
                <w:tab w:val="left" w:pos="990"/>
              </w:tabs>
              <w:spacing w:line="276" w:lineRule="auto"/>
              <w:ind w:left="113" w:right="-63"/>
              <w:jc w:val="center"/>
              <w:rPr>
                <w:rFonts w:ascii="Times New Roman" w:hAnsi="Times New Roman"/>
                <w:i/>
                <w:iCs/>
                <w:sz w:val="24"/>
                <w:szCs w:val="24"/>
              </w:rPr>
            </w:pPr>
            <w:r w:rsidRPr="00FF18C7">
              <w:rPr>
                <w:rFonts w:ascii="Times New Roman" w:hAnsi="Times New Roman"/>
                <w:b/>
                <w:bCs/>
                <w:i/>
                <w:iCs/>
                <w:sz w:val="24"/>
                <w:szCs w:val="24"/>
              </w:rPr>
              <w:t>E.P</w:t>
            </w:r>
            <w:r w:rsidR="00054356">
              <w:rPr>
                <w:rFonts w:ascii="Times New Roman" w:hAnsi="Times New Roman"/>
                <w:b/>
                <w:bCs/>
                <w:i/>
                <w:iCs/>
                <w:sz w:val="24"/>
                <w:szCs w:val="24"/>
              </w:rPr>
              <w:t>.</w:t>
            </w:r>
            <w:r w:rsidRPr="00FF18C7">
              <w:rPr>
                <w:rFonts w:ascii="Times New Roman" w:hAnsi="Times New Roman"/>
                <w:b/>
                <w:bCs/>
                <w:i/>
                <w:iCs/>
                <w:sz w:val="24"/>
                <w:szCs w:val="24"/>
              </w:rPr>
              <w:t xml:space="preserve"> in </w:t>
            </w:r>
            <w:r w:rsidR="001D12B2" w:rsidRPr="00FF18C7">
              <w:rPr>
                <w:rFonts w:ascii="Times New Roman" w:hAnsi="Times New Roman"/>
                <w:b/>
                <w:bCs/>
                <w:i/>
                <w:iCs/>
                <w:sz w:val="24"/>
                <w:szCs w:val="24"/>
              </w:rPr>
              <w:t>2</w:t>
            </w:r>
            <w:r w:rsidRPr="00FF18C7">
              <w:rPr>
                <w:rFonts w:ascii="Times New Roman" w:hAnsi="Times New Roman"/>
                <w:b/>
                <w:bCs/>
                <w:i/>
                <w:iCs/>
                <w:sz w:val="24"/>
                <w:szCs w:val="24"/>
              </w:rPr>
              <w:t>D</w:t>
            </w:r>
          </w:p>
        </w:tc>
        <w:tc>
          <w:tcPr>
            <w:tcW w:w="1257" w:type="pct"/>
            <w:shd w:val="clear" w:color="auto" w:fill="auto"/>
            <w:vAlign w:val="center"/>
          </w:tcPr>
          <w:p w:rsidR="00233095" w:rsidRPr="00E72196" w:rsidRDefault="00233095" w:rsidP="00671A65">
            <w:pPr>
              <w:pStyle w:val="Header"/>
              <w:tabs>
                <w:tab w:val="left" w:pos="990"/>
              </w:tabs>
              <w:spacing w:line="276" w:lineRule="auto"/>
              <w:ind w:right="-63"/>
              <w:jc w:val="center"/>
              <w:rPr>
                <w:rFonts w:ascii="Times New Roman" w:hAnsi="Times New Roman"/>
                <w:i/>
                <w:iCs/>
                <w:sz w:val="26"/>
                <w:szCs w:val="26"/>
              </w:rPr>
            </w:pPr>
            <w:r w:rsidRPr="00233095">
              <w:rPr>
                <w:rFonts w:ascii="Times New Roman" w:hAnsi="Times New Roman"/>
                <w:i/>
                <w:iCs/>
                <w:noProof/>
                <w:sz w:val="26"/>
                <w:szCs w:val="26"/>
              </w:rPr>
              <w:drawing>
                <wp:inline distT="0" distB="0" distL="0" distR="0">
                  <wp:extent cx="1495425" cy="1724025"/>
                  <wp:effectExtent l="19050" t="0" r="9525" b="0"/>
                  <wp:docPr id="12"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000" cy="1723535"/>
                          </a:xfrm>
                          <a:prstGeom prst="rect">
                            <a:avLst/>
                          </a:prstGeom>
                          <a:noFill/>
                        </pic:spPr>
                      </pic:pic>
                    </a:graphicData>
                  </a:graphic>
                </wp:inline>
              </w:drawing>
            </w:r>
          </w:p>
        </w:tc>
        <w:tc>
          <w:tcPr>
            <w:tcW w:w="1230" w:type="pct"/>
            <w:tcBorders>
              <w:right w:val="single" w:sz="4" w:space="0" w:color="auto"/>
            </w:tcBorders>
            <w:shd w:val="clear" w:color="auto" w:fill="auto"/>
            <w:vAlign w:val="center"/>
          </w:tcPr>
          <w:p w:rsidR="00233095" w:rsidRPr="00E72196" w:rsidRDefault="00106AE7" w:rsidP="00671A65">
            <w:pPr>
              <w:pStyle w:val="Header"/>
              <w:tabs>
                <w:tab w:val="left" w:pos="990"/>
              </w:tabs>
              <w:spacing w:line="276" w:lineRule="auto"/>
              <w:ind w:right="-63"/>
              <w:jc w:val="center"/>
              <w:rPr>
                <w:rFonts w:ascii="Times New Roman" w:hAnsi="Times New Roman"/>
                <w:i/>
                <w:iCs/>
                <w:sz w:val="26"/>
                <w:szCs w:val="26"/>
              </w:rPr>
            </w:pPr>
            <w:r>
              <w:object w:dxaOrig="4785" w:dyaOrig="4125">
                <v:shape id="_x0000_i1039" type="#_x0000_t75" style="width:107.25pt;height:114pt" o:ole="">
                  <v:imagedata r:id="rId63" o:title=""/>
                </v:shape>
                <o:OLEObject Type="Embed" ProgID="PBrush" ShapeID="_x0000_i1039" DrawAspect="Content" ObjectID="_1552172797" r:id="rId64"/>
              </w:object>
            </w:r>
          </w:p>
        </w:tc>
        <w:tc>
          <w:tcPr>
            <w:tcW w:w="1044" w:type="pct"/>
            <w:tcBorders>
              <w:left w:val="single" w:sz="4" w:space="0" w:color="auto"/>
              <w:right w:val="single" w:sz="4" w:space="0" w:color="auto"/>
            </w:tcBorders>
            <w:shd w:val="clear" w:color="auto" w:fill="auto"/>
            <w:vAlign w:val="center"/>
          </w:tcPr>
          <w:p w:rsidR="00233095" w:rsidRPr="00E72196" w:rsidRDefault="00106AE7" w:rsidP="00671A65">
            <w:pPr>
              <w:pStyle w:val="Header"/>
              <w:tabs>
                <w:tab w:val="left" w:pos="990"/>
              </w:tabs>
              <w:spacing w:line="276" w:lineRule="auto"/>
              <w:ind w:right="-63"/>
              <w:jc w:val="center"/>
              <w:rPr>
                <w:rFonts w:ascii="Times New Roman" w:hAnsi="Times New Roman"/>
                <w:i/>
                <w:iCs/>
                <w:sz w:val="26"/>
                <w:szCs w:val="26"/>
              </w:rPr>
            </w:pPr>
            <w:r>
              <w:object w:dxaOrig="4710" w:dyaOrig="2160">
                <v:shape id="_x0000_i1037" type="#_x0000_t75" style="width:92.25pt;height:115.5pt" o:ole="">
                  <v:imagedata r:id="rId65" o:title=""/>
                </v:shape>
                <o:OLEObject Type="Embed" ProgID="PBrush" ShapeID="_x0000_i1037" DrawAspect="Content" ObjectID="_1552172798" r:id="rId66"/>
              </w:object>
            </w:r>
          </w:p>
        </w:tc>
        <w:tc>
          <w:tcPr>
            <w:tcW w:w="1038" w:type="pct"/>
            <w:tcBorders>
              <w:left w:val="single" w:sz="4" w:space="0" w:color="auto"/>
            </w:tcBorders>
            <w:shd w:val="clear" w:color="auto" w:fill="auto"/>
            <w:vAlign w:val="center"/>
          </w:tcPr>
          <w:p w:rsidR="00233095" w:rsidRPr="00E72196" w:rsidRDefault="00782466" w:rsidP="00671A65">
            <w:pPr>
              <w:pStyle w:val="Header"/>
              <w:tabs>
                <w:tab w:val="left" w:pos="990"/>
              </w:tabs>
              <w:spacing w:line="276" w:lineRule="auto"/>
              <w:ind w:right="-63"/>
              <w:jc w:val="center"/>
              <w:rPr>
                <w:rFonts w:ascii="Times New Roman" w:hAnsi="Times New Roman"/>
                <w:i/>
                <w:iCs/>
                <w:sz w:val="26"/>
                <w:szCs w:val="26"/>
              </w:rPr>
            </w:pPr>
            <w:r>
              <w:object w:dxaOrig="3525" w:dyaOrig="1785">
                <v:shape id="_x0000_i1044" type="#_x0000_t75" style="width:96pt;height:107.25pt" o:ole="">
                  <v:imagedata r:id="rId67" o:title=""/>
                </v:shape>
                <o:OLEObject Type="Embed" ProgID="PBrush" ShapeID="_x0000_i1044" DrawAspect="Content" ObjectID="_1552172799" r:id="rId68"/>
              </w:object>
            </w:r>
          </w:p>
        </w:tc>
      </w:tr>
    </w:tbl>
    <w:p w:rsidR="00F4680B" w:rsidRDefault="00F4680B" w:rsidP="008427D1">
      <w:pPr>
        <w:spacing w:after="0" w:line="240" w:lineRule="auto"/>
        <w:jc w:val="center"/>
        <w:rPr>
          <w:rFonts w:asciiTheme="majorBidi" w:hAnsiTheme="majorBidi" w:cstheme="majorBidi"/>
          <w:b/>
          <w:bCs/>
          <w:sz w:val="24"/>
          <w:szCs w:val="24"/>
        </w:rPr>
      </w:pPr>
    </w:p>
    <w:p w:rsidR="007D1E84" w:rsidRDefault="007D1E84" w:rsidP="00AE66FA">
      <w:pPr>
        <w:spacing w:after="0" w:line="240" w:lineRule="auto"/>
        <w:jc w:val="center"/>
        <w:rPr>
          <w:rFonts w:asciiTheme="majorBidi" w:hAnsiTheme="majorBidi" w:cstheme="majorBidi"/>
          <w:b/>
          <w:bCs/>
          <w:i/>
          <w:iCs/>
          <w:sz w:val="24"/>
          <w:szCs w:val="24"/>
        </w:rPr>
      </w:pPr>
      <w:r w:rsidRPr="007D1E84">
        <w:rPr>
          <w:rFonts w:asciiTheme="majorBidi" w:hAnsiTheme="majorBidi" w:cstheme="majorBidi"/>
          <w:b/>
          <w:bCs/>
          <w:i/>
          <w:iCs/>
          <w:sz w:val="24"/>
          <w:szCs w:val="24"/>
        </w:rPr>
        <w:t>Figure (</w:t>
      </w:r>
      <w:r w:rsidR="00AE66FA">
        <w:rPr>
          <w:rFonts w:asciiTheme="majorBidi" w:hAnsiTheme="majorBidi" w:cstheme="majorBidi"/>
          <w:b/>
          <w:bCs/>
          <w:i/>
          <w:iCs/>
          <w:sz w:val="24"/>
          <w:szCs w:val="24"/>
        </w:rPr>
        <w:t>7</w:t>
      </w:r>
      <w:r w:rsidRPr="007D1E84">
        <w:rPr>
          <w:rFonts w:asciiTheme="majorBidi" w:hAnsiTheme="majorBidi" w:cstheme="majorBidi"/>
          <w:b/>
          <w:bCs/>
          <w:i/>
          <w:iCs/>
          <w:sz w:val="24"/>
          <w:szCs w:val="24"/>
        </w:rPr>
        <w:t xml:space="preserve"> ): HOMO, LUMO &amp; Electrostatic potential as 2&amp;3D counters for  Qinoline-2-</w:t>
      </w:r>
      <w:r w:rsidR="00520DFB">
        <w:rPr>
          <w:rFonts w:asciiTheme="majorBidi" w:hAnsiTheme="majorBidi" w:cstheme="majorBidi"/>
          <w:b/>
          <w:bCs/>
          <w:i/>
          <w:iCs/>
          <w:sz w:val="24"/>
          <w:szCs w:val="24"/>
        </w:rPr>
        <w:t>C</w:t>
      </w:r>
      <w:r w:rsidRPr="007D1E84">
        <w:rPr>
          <w:rFonts w:asciiTheme="majorBidi" w:hAnsiTheme="majorBidi" w:cstheme="majorBidi"/>
          <w:b/>
          <w:bCs/>
          <w:i/>
          <w:iCs/>
          <w:sz w:val="24"/>
          <w:szCs w:val="24"/>
        </w:rPr>
        <w:t xml:space="preserve">aboxylic </w:t>
      </w:r>
      <w:r w:rsidR="00520DFB">
        <w:rPr>
          <w:rFonts w:asciiTheme="majorBidi" w:hAnsiTheme="majorBidi" w:cstheme="majorBidi"/>
          <w:b/>
          <w:bCs/>
          <w:i/>
          <w:iCs/>
          <w:sz w:val="24"/>
          <w:szCs w:val="24"/>
        </w:rPr>
        <w:t>A</w:t>
      </w:r>
      <w:r w:rsidRPr="007D1E84">
        <w:rPr>
          <w:rFonts w:asciiTheme="majorBidi" w:hAnsiTheme="majorBidi" w:cstheme="majorBidi"/>
          <w:b/>
          <w:bCs/>
          <w:i/>
          <w:iCs/>
          <w:sz w:val="24"/>
          <w:szCs w:val="24"/>
        </w:rPr>
        <w:t>cid</w:t>
      </w:r>
      <w:r w:rsidR="00520DFB">
        <w:rPr>
          <w:rFonts w:asciiTheme="majorBidi" w:hAnsiTheme="majorBidi" w:cstheme="majorBidi"/>
          <w:b/>
          <w:bCs/>
          <w:i/>
          <w:iCs/>
          <w:sz w:val="24"/>
          <w:szCs w:val="24"/>
        </w:rPr>
        <w:t xml:space="preserve"> </w:t>
      </w:r>
      <w:r w:rsidR="00520DFB">
        <w:rPr>
          <w:rFonts w:asciiTheme="majorBidi" w:hAnsiTheme="majorBidi" w:cstheme="majorBidi"/>
          <w:b/>
          <w:bCs/>
          <w:sz w:val="24"/>
          <w:szCs w:val="24"/>
        </w:rPr>
        <w:t xml:space="preserve">and </w:t>
      </w:r>
      <w:r w:rsidR="00520DFB" w:rsidRPr="00C43214">
        <w:rPr>
          <w:rFonts w:ascii="Times New Roman" w:eastAsia="Calibri" w:hAnsi="Times New Roman" w:cs="Times New Roman"/>
          <w:b/>
          <w:bCs/>
          <w:sz w:val="24"/>
          <w:szCs w:val="24"/>
          <w:lang w:bidi="ar-IQ"/>
        </w:rPr>
        <w:t>2,2</w:t>
      </w:r>
      <w:r w:rsidR="00520DFB">
        <w:rPr>
          <w:rFonts w:ascii="Times New Roman" w:eastAsia="Calibri" w:hAnsi="Times New Roman" w:cs="Times New Roman"/>
          <w:b/>
          <w:bCs/>
          <w:sz w:val="24"/>
          <w:szCs w:val="24"/>
          <w:vertAlign w:val="superscript"/>
          <w:lang w:bidi="ar-IQ"/>
        </w:rPr>
        <w:t>\</w:t>
      </w:r>
      <w:r w:rsidR="00520DFB" w:rsidRPr="00C43214">
        <w:rPr>
          <w:rFonts w:ascii="Times New Roman" w:eastAsia="Calibri" w:hAnsi="Times New Roman" w:cs="Times New Roman"/>
          <w:b/>
          <w:bCs/>
          <w:sz w:val="24"/>
          <w:szCs w:val="24"/>
          <w:lang w:bidi="ar-IQ"/>
        </w:rPr>
        <w:t>-</w:t>
      </w:r>
      <w:r w:rsidR="00520DFB">
        <w:rPr>
          <w:rFonts w:ascii="Times New Roman" w:eastAsia="Calibri" w:hAnsi="Times New Roman" w:cs="Times New Roman"/>
          <w:b/>
          <w:bCs/>
          <w:sz w:val="24"/>
          <w:szCs w:val="24"/>
          <w:lang w:bidi="ar-IQ"/>
        </w:rPr>
        <w:t>B</w:t>
      </w:r>
      <w:r w:rsidR="00520DFB" w:rsidRPr="00C43214">
        <w:rPr>
          <w:rFonts w:ascii="Times New Roman" w:eastAsia="Calibri" w:hAnsi="Times New Roman" w:cs="Times New Roman"/>
          <w:b/>
          <w:bCs/>
          <w:sz w:val="24"/>
          <w:szCs w:val="24"/>
          <w:lang w:bidi="ar-IQ"/>
        </w:rPr>
        <w:t>ipyrid</w:t>
      </w:r>
      <w:r w:rsidR="00520DFB">
        <w:rPr>
          <w:rFonts w:ascii="Times New Roman" w:eastAsia="Calibri" w:hAnsi="Times New Roman" w:cs="Times New Roman"/>
          <w:b/>
          <w:bCs/>
          <w:sz w:val="24"/>
          <w:szCs w:val="24"/>
          <w:lang w:bidi="ar-IQ"/>
        </w:rPr>
        <w:t xml:space="preserve">ine </w:t>
      </w:r>
      <w:r w:rsidR="00520DFB" w:rsidRPr="00436CB3">
        <w:rPr>
          <w:rFonts w:asciiTheme="majorBidi" w:hAnsiTheme="majorBidi" w:cstheme="majorBidi"/>
          <w:b/>
          <w:bCs/>
          <w:sz w:val="24"/>
          <w:szCs w:val="24"/>
        </w:rPr>
        <w:t xml:space="preserve">using </w:t>
      </w:r>
      <w:r w:rsidR="00520DFB">
        <w:rPr>
          <w:rFonts w:asciiTheme="majorBidi" w:hAnsiTheme="majorBidi" w:cstheme="majorBidi"/>
          <w:b/>
          <w:bCs/>
          <w:sz w:val="24"/>
          <w:szCs w:val="24"/>
        </w:rPr>
        <w:t xml:space="preserve"> both H</w:t>
      </w:r>
      <w:r w:rsidR="00520DFB" w:rsidRPr="00436CB3">
        <w:rPr>
          <w:rFonts w:asciiTheme="majorBidi" w:hAnsiTheme="majorBidi" w:cstheme="majorBidi"/>
          <w:b/>
          <w:bCs/>
          <w:sz w:val="24"/>
          <w:szCs w:val="24"/>
        </w:rPr>
        <w:t>yper</w:t>
      </w:r>
      <w:r w:rsidR="00520DFB">
        <w:rPr>
          <w:rFonts w:asciiTheme="majorBidi" w:hAnsiTheme="majorBidi" w:cstheme="majorBidi"/>
          <w:b/>
          <w:bCs/>
          <w:sz w:val="24"/>
          <w:szCs w:val="24"/>
        </w:rPr>
        <w:t>C</w:t>
      </w:r>
      <w:r w:rsidR="00520DFB" w:rsidRPr="00436CB3">
        <w:rPr>
          <w:rFonts w:asciiTheme="majorBidi" w:hAnsiTheme="majorBidi" w:cstheme="majorBidi"/>
          <w:b/>
          <w:bCs/>
          <w:sz w:val="24"/>
          <w:szCs w:val="24"/>
        </w:rPr>
        <w:t xml:space="preserve">hem-8 </w:t>
      </w:r>
      <w:r w:rsidR="00520DFB">
        <w:rPr>
          <w:rFonts w:asciiTheme="majorBidi" w:hAnsiTheme="majorBidi" w:cstheme="majorBidi"/>
          <w:b/>
          <w:bCs/>
          <w:sz w:val="24"/>
          <w:szCs w:val="24"/>
        </w:rPr>
        <w:t xml:space="preserve">and Gaussian </w:t>
      </w:r>
      <w:r w:rsidR="00520DFB" w:rsidRPr="00436CB3">
        <w:rPr>
          <w:rFonts w:asciiTheme="majorBidi" w:hAnsiTheme="majorBidi" w:cstheme="majorBidi"/>
          <w:b/>
          <w:bCs/>
          <w:sz w:val="24"/>
          <w:szCs w:val="24"/>
        </w:rPr>
        <w:t>program</w:t>
      </w:r>
      <w:r w:rsidR="00520DFB">
        <w:rPr>
          <w:rFonts w:asciiTheme="majorBidi" w:hAnsiTheme="majorBidi" w:cstheme="majorBidi"/>
          <w:b/>
          <w:bCs/>
          <w:sz w:val="24"/>
          <w:szCs w:val="24"/>
        </w:rPr>
        <w:t>.</w:t>
      </w:r>
    </w:p>
    <w:p w:rsidR="00D061C3" w:rsidRPr="007D1E84" w:rsidRDefault="00D061C3" w:rsidP="007D1E84">
      <w:pPr>
        <w:spacing w:after="0" w:line="240" w:lineRule="auto"/>
        <w:jc w:val="center"/>
        <w:rPr>
          <w:rFonts w:asciiTheme="majorBidi" w:hAnsiTheme="majorBidi" w:cstheme="majorBidi"/>
          <w:b/>
          <w:bCs/>
          <w:sz w:val="24"/>
          <w:szCs w:val="24"/>
        </w:rPr>
      </w:pPr>
    </w:p>
    <w:p w:rsidR="008427D1" w:rsidRPr="00436CB3" w:rsidRDefault="008427D1" w:rsidP="008427D1">
      <w:pPr>
        <w:spacing w:after="0" w:line="240" w:lineRule="auto"/>
        <w:jc w:val="center"/>
        <w:rPr>
          <w:rFonts w:asciiTheme="majorBidi" w:hAnsiTheme="majorBidi" w:cstheme="majorBidi"/>
          <w:b/>
          <w:bCs/>
          <w:sz w:val="24"/>
          <w:szCs w:val="24"/>
        </w:rPr>
      </w:pPr>
    </w:p>
    <w:p w:rsidR="00C152F3" w:rsidRDefault="00C152F3" w:rsidP="00436CB3">
      <w:pPr>
        <w:spacing w:after="0"/>
        <w:jc w:val="center"/>
        <w:rPr>
          <w:rFonts w:asciiTheme="majorBidi" w:hAnsiTheme="majorBidi" w:cstheme="majorBidi"/>
          <w:b/>
          <w:bCs/>
          <w:i/>
          <w:iCs/>
        </w:rPr>
      </w:pPr>
    </w:p>
    <w:p w:rsidR="00C152F3" w:rsidRDefault="00C152F3" w:rsidP="00C152F3">
      <w:pPr>
        <w:spacing w:after="0"/>
        <w:jc w:val="center"/>
        <w:rPr>
          <w:rFonts w:asciiTheme="majorBidi" w:hAnsiTheme="majorBidi" w:cstheme="majorBidi"/>
          <w:b/>
          <w:bCs/>
          <w:i/>
          <w:iCs/>
        </w:rPr>
      </w:pPr>
    </w:p>
    <w:p w:rsidR="00997270" w:rsidRDefault="00997270" w:rsidP="00782466">
      <w:pPr>
        <w:spacing w:after="0"/>
        <w:rPr>
          <w:rFonts w:asciiTheme="majorBidi" w:hAnsiTheme="majorBidi" w:cstheme="majorBidi"/>
          <w:b/>
          <w:bCs/>
          <w:i/>
          <w:iCs/>
        </w:rPr>
      </w:pPr>
    </w:p>
    <w:p w:rsidR="00997270" w:rsidRDefault="00997270" w:rsidP="00C152F3">
      <w:pPr>
        <w:spacing w:after="0"/>
        <w:jc w:val="center"/>
        <w:rPr>
          <w:rFonts w:asciiTheme="majorBidi" w:hAnsiTheme="majorBidi" w:cstheme="majorBidi"/>
          <w:b/>
          <w:bCs/>
          <w:i/>
          <w:iCs/>
        </w:rPr>
      </w:pPr>
    </w:p>
    <w:p w:rsidR="00C152F3" w:rsidRDefault="00C152F3" w:rsidP="00C152F3">
      <w:pPr>
        <w:jc w:val="both"/>
        <w:rPr>
          <w:rFonts w:asciiTheme="majorBidi" w:hAnsiTheme="majorBidi" w:cstheme="majorBidi"/>
          <w:b/>
          <w:bCs/>
          <w:i/>
          <w:iCs/>
          <w:sz w:val="32"/>
          <w:szCs w:val="32"/>
        </w:rPr>
        <w:sectPr w:rsidR="00C152F3" w:rsidSect="00C152F3">
          <w:type w:val="continuous"/>
          <w:pgSz w:w="12240" w:h="15840"/>
          <w:pgMar w:top="1440" w:right="1440" w:bottom="1440" w:left="1440" w:header="720" w:footer="720" w:gutter="0"/>
          <w:cols w:space="720"/>
          <w:docGrid w:linePitch="360"/>
        </w:sectPr>
      </w:pPr>
    </w:p>
    <w:p w:rsidR="00C152F3" w:rsidRDefault="00C152F3" w:rsidP="00C152F3">
      <w:pPr>
        <w:jc w:val="both"/>
        <w:rPr>
          <w:rFonts w:asciiTheme="majorBidi" w:hAnsiTheme="majorBidi" w:cstheme="majorBidi"/>
          <w:b/>
          <w:bCs/>
          <w:i/>
          <w:iCs/>
          <w:sz w:val="32"/>
          <w:szCs w:val="32"/>
        </w:rPr>
      </w:pPr>
      <w:r>
        <w:rPr>
          <w:rFonts w:asciiTheme="majorBidi" w:hAnsiTheme="majorBidi" w:cstheme="majorBidi"/>
          <w:b/>
          <w:bCs/>
          <w:i/>
          <w:iCs/>
          <w:sz w:val="32"/>
          <w:szCs w:val="32"/>
        </w:rPr>
        <w:lastRenderedPageBreak/>
        <w:t>Conclusion:</w:t>
      </w:r>
    </w:p>
    <w:p w:rsidR="00C152F3" w:rsidRDefault="00C152F3" w:rsidP="00C152F3">
      <w:pPr>
        <w:spacing w:before="240" w:after="0"/>
        <w:jc w:val="both"/>
        <w:rPr>
          <w:rFonts w:asciiTheme="majorBidi" w:hAnsiTheme="majorBidi" w:cstheme="majorBidi"/>
        </w:rPr>
        <w:sectPr w:rsidR="00C152F3" w:rsidSect="00C152F3">
          <w:type w:val="continuous"/>
          <w:pgSz w:w="12240" w:h="15840"/>
          <w:pgMar w:top="1440" w:right="1440" w:bottom="1440" w:left="1440" w:header="720" w:footer="720" w:gutter="0"/>
          <w:cols w:space="720"/>
          <w:docGrid w:linePitch="360"/>
        </w:sectPr>
      </w:pPr>
    </w:p>
    <w:p w:rsidR="00661810" w:rsidRPr="00CC019B" w:rsidRDefault="008D5008" w:rsidP="002E7B6E">
      <w:pPr>
        <w:autoSpaceDE w:val="0"/>
        <w:autoSpaceDN w:val="0"/>
        <w:adjustRightInd w:val="0"/>
        <w:spacing w:after="0" w:line="240" w:lineRule="auto"/>
        <w:jc w:val="both"/>
        <w:rPr>
          <w:rFonts w:ascii="Times New Roman" w:hAnsi="Times New Roman" w:cs="Times New Roman"/>
          <w:sz w:val="24"/>
          <w:szCs w:val="24"/>
        </w:rPr>
      </w:pPr>
      <w:r>
        <w:rPr>
          <w:rFonts w:asciiTheme="majorBidi" w:hAnsiTheme="majorBidi" w:cstheme="majorBidi"/>
        </w:rPr>
        <w:lastRenderedPageBreak/>
        <w:t xml:space="preserve">        </w:t>
      </w:r>
      <w:r w:rsidR="00C43214" w:rsidRPr="00CC019B">
        <w:rPr>
          <w:rFonts w:asciiTheme="majorBidi" w:hAnsiTheme="majorBidi" w:cstheme="majorBidi"/>
          <w:sz w:val="24"/>
          <w:szCs w:val="24"/>
        </w:rPr>
        <w:t>The primary ligand Quinoline-2-C</w:t>
      </w:r>
      <w:r w:rsidR="00C152F3" w:rsidRPr="00CC019B">
        <w:rPr>
          <w:rFonts w:asciiTheme="majorBidi" w:hAnsiTheme="majorBidi" w:cstheme="majorBidi"/>
          <w:sz w:val="24"/>
          <w:szCs w:val="24"/>
        </w:rPr>
        <w:t xml:space="preserve">arboxylic </w:t>
      </w:r>
      <w:r w:rsidR="00054356">
        <w:rPr>
          <w:rFonts w:asciiTheme="majorBidi" w:hAnsiTheme="majorBidi" w:cstheme="majorBidi"/>
          <w:sz w:val="24"/>
          <w:szCs w:val="24"/>
        </w:rPr>
        <w:t>A</w:t>
      </w:r>
      <w:r w:rsidR="00C152F3" w:rsidRPr="00CC019B">
        <w:rPr>
          <w:rFonts w:asciiTheme="majorBidi" w:hAnsiTheme="majorBidi" w:cstheme="majorBidi"/>
          <w:sz w:val="24"/>
          <w:szCs w:val="24"/>
        </w:rPr>
        <w:t>cid behaves as bi</w:t>
      </w:r>
      <w:r w:rsidR="002E7B6E">
        <w:rPr>
          <w:rFonts w:asciiTheme="majorBidi" w:hAnsiTheme="majorBidi" w:cstheme="majorBidi"/>
          <w:sz w:val="24"/>
          <w:szCs w:val="24"/>
        </w:rPr>
        <w:t>-</w:t>
      </w:r>
      <w:r w:rsidR="00C152F3" w:rsidRPr="00CC019B">
        <w:rPr>
          <w:rFonts w:asciiTheme="majorBidi" w:hAnsiTheme="majorBidi" w:cstheme="majorBidi"/>
          <w:sz w:val="24"/>
          <w:szCs w:val="24"/>
        </w:rPr>
        <w:t>dentate through the nitrogen and oxygen atoms, while t</w:t>
      </w:r>
      <w:r w:rsidR="00CC019B">
        <w:rPr>
          <w:rFonts w:asciiTheme="majorBidi" w:hAnsiTheme="majorBidi" w:cstheme="majorBidi"/>
          <w:sz w:val="24"/>
          <w:szCs w:val="24"/>
        </w:rPr>
        <w:t>he secondary ligand 2,</w:t>
      </w:r>
      <w:r w:rsidR="00C152F3" w:rsidRPr="00CC019B">
        <w:rPr>
          <w:rFonts w:asciiTheme="majorBidi" w:hAnsiTheme="majorBidi" w:cstheme="majorBidi"/>
          <w:sz w:val="24"/>
          <w:szCs w:val="24"/>
        </w:rPr>
        <w:t>2</w:t>
      </w:r>
      <w:r w:rsidR="00C43214" w:rsidRPr="00CC019B">
        <w:rPr>
          <w:rFonts w:asciiTheme="majorBidi" w:hAnsiTheme="majorBidi" w:cstheme="majorBidi"/>
          <w:sz w:val="24"/>
          <w:szCs w:val="24"/>
          <w:vertAlign w:val="superscript"/>
        </w:rPr>
        <w:t>\</w:t>
      </w:r>
      <w:r w:rsidRPr="00CC019B">
        <w:rPr>
          <w:rFonts w:asciiTheme="majorBidi" w:hAnsiTheme="majorBidi" w:cstheme="majorBidi"/>
          <w:sz w:val="24"/>
          <w:szCs w:val="24"/>
        </w:rPr>
        <w:t>-</w:t>
      </w:r>
      <w:r w:rsidR="00C43214" w:rsidRPr="00CC019B">
        <w:rPr>
          <w:rFonts w:asciiTheme="majorBidi" w:hAnsiTheme="majorBidi" w:cstheme="majorBidi"/>
          <w:sz w:val="24"/>
          <w:szCs w:val="24"/>
        </w:rPr>
        <w:t>B</w:t>
      </w:r>
      <w:r w:rsidRPr="00CC019B">
        <w:rPr>
          <w:rFonts w:asciiTheme="majorBidi" w:hAnsiTheme="majorBidi" w:cstheme="majorBidi"/>
          <w:sz w:val="24"/>
          <w:szCs w:val="24"/>
        </w:rPr>
        <w:t>ipyridine</w:t>
      </w:r>
      <w:r w:rsidR="00C152F3" w:rsidRPr="00CC019B">
        <w:rPr>
          <w:rFonts w:asciiTheme="majorBidi" w:hAnsiTheme="majorBidi" w:cstheme="majorBidi"/>
          <w:sz w:val="24"/>
          <w:szCs w:val="24"/>
        </w:rPr>
        <w:t xml:space="preserve"> behaves as bi</w:t>
      </w:r>
      <w:r w:rsidR="002E7B6E">
        <w:rPr>
          <w:rFonts w:asciiTheme="majorBidi" w:hAnsiTheme="majorBidi" w:cstheme="majorBidi"/>
          <w:sz w:val="24"/>
          <w:szCs w:val="24"/>
        </w:rPr>
        <w:t>-</w:t>
      </w:r>
      <w:r w:rsidR="00C152F3" w:rsidRPr="00CC019B">
        <w:rPr>
          <w:rFonts w:asciiTheme="majorBidi" w:hAnsiTheme="majorBidi" w:cstheme="majorBidi"/>
          <w:sz w:val="24"/>
          <w:szCs w:val="24"/>
        </w:rPr>
        <w:t>dentate ligand through the two nitrogen atoms. The new solid met</w:t>
      </w:r>
      <w:r w:rsidR="004C7DF0">
        <w:rPr>
          <w:rFonts w:asciiTheme="majorBidi" w:hAnsiTheme="majorBidi" w:cstheme="majorBidi"/>
          <w:sz w:val="24"/>
          <w:szCs w:val="24"/>
        </w:rPr>
        <w:t xml:space="preserve">al complexes were isolated and </w:t>
      </w:r>
      <w:r w:rsidR="004C7DF0" w:rsidRPr="00CC019B">
        <w:rPr>
          <w:rFonts w:asciiTheme="majorBidi" w:hAnsiTheme="majorBidi" w:cstheme="majorBidi"/>
          <w:sz w:val="24"/>
          <w:szCs w:val="24"/>
        </w:rPr>
        <w:t>characterized using</w:t>
      </w:r>
      <w:r w:rsidR="00C152F3" w:rsidRPr="00CC019B">
        <w:rPr>
          <w:rFonts w:asciiTheme="majorBidi" w:hAnsiTheme="majorBidi" w:cstheme="majorBidi"/>
          <w:sz w:val="24"/>
          <w:szCs w:val="24"/>
        </w:rPr>
        <w:t xml:space="preserve"> </w:t>
      </w:r>
      <w:r w:rsidR="004C7DF0" w:rsidRPr="00CC019B">
        <w:rPr>
          <w:rFonts w:asciiTheme="majorBidi" w:hAnsiTheme="majorBidi" w:cstheme="majorBidi"/>
          <w:sz w:val="24"/>
          <w:szCs w:val="24"/>
        </w:rPr>
        <w:t>available conventional</w:t>
      </w:r>
      <w:r w:rsidR="00C152F3" w:rsidRPr="00CC019B">
        <w:rPr>
          <w:rFonts w:asciiTheme="majorBidi" w:hAnsiTheme="majorBidi" w:cstheme="majorBidi"/>
          <w:sz w:val="24"/>
          <w:szCs w:val="24"/>
        </w:rPr>
        <w:t xml:space="preserve"> </w:t>
      </w:r>
      <w:r w:rsidR="0029763A" w:rsidRPr="00CC019B">
        <w:rPr>
          <w:rFonts w:asciiTheme="majorBidi" w:hAnsiTheme="majorBidi" w:cstheme="majorBidi"/>
          <w:sz w:val="24"/>
          <w:szCs w:val="24"/>
        </w:rPr>
        <w:t>and Microwave methods.</w:t>
      </w:r>
      <w:r w:rsidR="002E7B6E">
        <w:rPr>
          <w:rFonts w:asciiTheme="majorBidi" w:hAnsiTheme="majorBidi" w:cstheme="majorBidi"/>
          <w:sz w:val="24"/>
          <w:szCs w:val="24"/>
        </w:rPr>
        <w:t xml:space="preserve"> </w:t>
      </w:r>
      <w:r w:rsidR="003F00B0">
        <w:rPr>
          <w:rFonts w:asciiTheme="majorBidi" w:hAnsiTheme="majorBidi" w:cstheme="majorBidi"/>
          <w:sz w:val="24"/>
          <w:szCs w:val="24"/>
        </w:rPr>
        <w:t>Microwave met</w:t>
      </w:r>
      <w:r w:rsidR="002E7B6E">
        <w:rPr>
          <w:rFonts w:asciiTheme="majorBidi" w:hAnsiTheme="majorBidi" w:cstheme="majorBidi"/>
          <w:sz w:val="24"/>
          <w:szCs w:val="24"/>
        </w:rPr>
        <w:t xml:space="preserve">hod’s (MM) yelieds is higher than in the Conventional Methods (CM); also only small drops of solvent and minimum time required in (MM) compared to the (CM) indicating that (MM) is in a close agreement to the “Green Chemistry” term. </w:t>
      </w:r>
      <w:r w:rsidR="0029763A" w:rsidRPr="00CC019B">
        <w:rPr>
          <w:rFonts w:asciiTheme="majorBidi" w:hAnsiTheme="majorBidi" w:cstheme="majorBidi"/>
          <w:sz w:val="24"/>
          <w:szCs w:val="24"/>
        </w:rPr>
        <w:t>S</w:t>
      </w:r>
      <w:r w:rsidR="00C152F3" w:rsidRPr="00CC019B">
        <w:rPr>
          <w:rFonts w:asciiTheme="majorBidi" w:hAnsiTheme="majorBidi" w:cstheme="majorBidi"/>
          <w:sz w:val="24"/>
          <w:szCs w:val="24"/>
        </w:rPr>
        <w:t xml:space="preserve">tudying the nature </w:t>
      </w:r>
      <w:r w:rsidR="004C7DF0" w:rsidRPr="00CC019B">
        <w:rPr>
          <w:rFonts w:asciiTheme="majorBidi" w:hAnsiTheme="majorBidi" w:cstheme="majorBidi"/>
          <w:sz w:val="24"/>
          <w:szCs w:val="24"/>
        </w:rPr>
        <w:t>of bonding</w:t>
      </w:r>
      <w:r w:rsidR="00C152F3" w:rsidRPr="00CC019B">
        <w:rPr>
          <w:rFonts w:asciiTheme="majorBidi" w:hAnsiTheme="majorBidi" w:cstheme="majorBidi"/>
          <w:sz w:val="24"/>
          <w:szCs w:val="24"/>
        </w:rPr>
        <w:t xml:space="preserve"> between metal ions and donor atoms of ligands were demonstra</w:t>
      </w:r>
      <w:r w:rsidR="004C7DF0">
        <w:rPr>
          <w:rFonts w:asciiTheme="majorBidi" w:hAnsiTheme="majorBidi" w:cstheme="majorBidi"/>
          <w:sz w:val="24"/>
          <w:szCs w:val="24"/>
        </w:rPr>
        <w:t xml:space="preserve">ted through the calculation of </w:t>
      </w:r>
      <w:r w:rsidR="00C152F3" w:rsidRPr="00CC019B">
        <w:rPr>
          <w:rFonts w:asciiTheme="majorBidi" w:hAnsiTheme="majorBidi" w:cstheme="majorBidi"/>
          <w:sz w:val="24"/>
          <w:szCs w:val="24"/>
        </w:rPr>
        <w:t>Racah   Parameter and other ligand field parameters, using suitable Tanaba-Sugano diagram</w:t>
      </w:r>
      <w:r w:rsidR="00CC019B">
        <w:rPr>
          <w:rFonts w:asciiTheme="majorBidi" w:hAnsiTheme="majorBidi" w:cstheme="majorBidi"/>
          <w:sz w:val="24"/>
          <w:szCs w:val="24"/>
        </w:rPr>
        <w:t>.</w:t>
      </w:r>
      <w:r w:rsidR="00CC019B" w:rsidRPr="00CC019B">
        <w:t xml:space="preserve"> </w:t>
      </w:r>
      <w:r w:rsidR="00CC019B" w:rsidRPr="00CC019B">
        <w:rPr>
          <w:rFonts w:asciiTheme="majorBidi" w:hAnsiTheme="majorBidi" w:cstheme="majorBidi"/>
          <w:sz w:val="24"/>
          <w:szCs w:val="24"/>
        </w:rPr>
        <w:t>Conductivity measurements showed that all the</w:t>
      </w:r>
      <w:r w:rsidR="004C7DF0">
        <w:rPr>
          <w:rFonts w:asciiTheme="majorBidi" w:hAnsiTheme="majorBidi" w:cstheme="majorBidi"/>
          <w:sz w:val="24"/>
          <w:szCs w:val="24"/>
        </w:rPr>
        <w:t xml:space="preserve"> prepared complexes to be ionic</w:t>
      </w:r>
      <w:r w:rsidR="00CC019B" w:rsidRPr="00CC019B">
        <w:rPr>
          <w:rFonts w:asciiTheme="majorBidi" w:hAnsiTheme="majorBidi" w:cstheme="majorBidi"/>
          <w:sz w:val="24"/>
          <w:szCs w:val="24"/>
        </w:rPr>
        <w:t xml:space="preserve">. From the FT-IR and UV-Visible readings showed that Ni complexes have </w:t>
      </w:r>
      <w:r w:rsidR="00CC019B">
        <w:rPr>
          <w:rFonts w:asciiTheme="majorBidi" w:hAnsiTheme="majorBidi" w:cstheme="majorBidi"/>
          <w:sz w:val="24"/>
          <w:szCs w:val="24"/>
        </w:rPr>
        <w:t>octahedral</w:t>
      </w:r>
      <w:r w:rsidR="00CC019B" w:rsidRPr="00CC019B">
        <w:rPr>
          <w:rFonts w:asciiTheme="majorBidi" w:hAnsiTheme="majorBidi" w:cstheme="majorBidi"/>
          <w:sz w:val="24"/>
          <w:szCs w:val="24"/>
        </w:rPr>
        <w:t xml:space="preserve"> geometry</w:t>
      </w:r>
      <w:r w:rsidR="00CC019B">
        <w:rPr>
          <w:rFonts w:asciiTheme="majorBidi" w:hAnsiTheme="majorBidi" w:cstheme="majorBidi"/>
          <w:sz w:val="24"/>
          <w:szCs w:val="24"/>
        </w:rPr>
        <w:t>,</w:t>
      </w:r>
      <w:r w:rsidR="00CC019B" w:rsidRPr="00CC019B">
        <w:rPr>
          <w:rFonts w:asciiTheme="majorBidi" w:hAnsiTheme="majorBidi" w:cstheme="majorBidi"/>
          <w:sz w:val="24"/>
          <w:szCs w:val="24"/>
        </w:rPr>
        <w:t xml:space="preserve"> while Co complexes have tetrahedral geometry.</w:t>
      </w:r>
    </w:p>
    <w:p w:rsidR="00C152F3" w:rsidRPr="00CC019B" w:rsidRDefault="00661810" w:rsidP="004C7DF0">
      <w:pPr>
        <w:spacing w:before="240" w:after="0"/>
        <w:jc w:val="both"/>
        <w:rPr>
          <w:rFonts w:asciiTheme="majorBidi" w:hAnsiTheme="majorBidi" w:cstheme="majorBidi"/>
          <w:sz w:val="24"/>
          <w:szCs w:val="24"/>
          <w:lang w:bidi="ar-IQ"/>
        </w:rPr>
      </w:pPr>
      <w:r w:rsidRPr="00CC019B">
        <w:rPr>
          <w:rFonts w:ascii="Times New Roman" w:hAnsi="Times New Roman" w:cs="Times New Roman"/>
          <w:sz w:val="24"/>
          <w:szCs w:val="24"/>
        </w:rPr>
        <w:t xml:space="preserve">    </w:t>
      </w:r>
      <w:r w:rsidR="00CC019B" w:rsidRPr="00CC019B">
        <w:rPr>
          <w:rFonts w:ascii="Times New Roman" w:hAnsi="Times New Roman" w:cs="Times New Roman"/>
          <w:sz w:val="24"/>
          <w:szCs w:val="24"/>
        </w:rPr>
        <w:t xml:space="preserve">  </w:t>
      </w:r>
      <w:r w:rsidRPr="00CC019B">
        <w:rPr>
          <w:rFonts w:ascii="Times New Roman" w:hAnsi="Times New Roman" w:cs="Times New Roman"/>
          <w:sz w:val="24"/>
          <w:szCs w:val="24"/>
        </w:rPr>
        <w:t xml:space="preserve">The </w:t>
      </w:r>
      <w:r w:rsidR="004C7DF0">
        <w:rPr>
          <w:rFonts w:ascii="Times New Roman" w:hAnsi="Times New Roman" w:cs="Times New Roman"/>
          <w:sz w:val="24"/>
          <w:szCs w:val="24"/>
        </w:rPr>
        <w:t xml:space="preserve">Experimental </w:t>
      </w:r>
      <w:r w:rsidRPr="00CC019B">
        <w:rPr>
          <w:rFonts w:ascii="Times New Roman" w:hAnsi="Times New Roman" w:cs="Times New Roman"/>
          <w:sz w:val="24"/>
          <w:szCs w:val="24"/>
        </w:rPr>
        <w:t>data</w:t>
      </w:r>
      <w:r w:rsidR="00CC019B" w:rsidRPr="00CC019B">
        <w:rPr>
          <w:rFonts w:ascii="Times New Roman" w:hAnsi="Times New Roman" w:cs="Times New Roman"/>
          <w:sz w:val="24"/>
          <w:szCs w:val="24"/>
        </w:rPr>
        <w:t xml:space="preserve"> </w:t>
      </w:r>
      <w:r w:rsidR="004C7DF0">
        <w:rPr>
          <w:rFonts w:asciiTheme="majorBidi" w:hAnsiTheme="majorBidi" w:cstheme="majorBidi"/>
          <w:sz w:val="24"/>
          <w:szCs w:val="24"/>
          <w:lang w:bidi="ar-IQ"/>
        </w:rPr>
        <w:t>obtained for the new</w:t>
      </w:r>
      <w:r w:rsidR="00C152F3" w:rsidRPr="00CC019B">
        <w:rPr>
          <w:rFonts w:asciiTheme="majorBidi" w:hAnsiTheme="majorBidi" w:cstheme="majorBidi"/>
          <w:sz w:val="24"/>
          <w:szCs w:val="24"/>
          <w:lang w:bidi="ar-IQ"/>
        </w:rPr>
        <w:t xml:space="preserve"> complexes isolated in the solid state </w:t>
      </w:r>
      <w:r w:rsidR="004C7DF0" w:rsidRPr="00CC019B">
        <w:rPr>
          <w:rFonts w:asciiTheme="majorBidi" w:hAnsiTheme="majorBidi" w:cstheme="majorBidi"/>
          <w:sz w:val="24"/>
          <w:szCs w:val="24"/>
          <w:lang w:bidi="ar-IQ"/>
        </w:rPr>
        <w:t xml:space="preserve">were </w:t>
      </w:r>
      <w:r w:rsidR="004C7DF0">
        <w:rPr>
          <w:rFonts w:asciiTheme="majorBidi" w:hAnsiTheme="majorBidi" w:cstheme="majorBidi"/>
          <w:sz w:val="24"/>
          <w:szCs w:val="24"/>
          <w:lang w:bidi="ar-IQ"/>
        </w:rPr>
        <w:t>approximately similer with to the value</w:t>
      </w:r>
      <w:r w:rsidR="00C152F3" w:rsidRPr="00CC019B">
        <w:rPr>
          <w:rFonts w:asciiTheme="majorBidi" w:hAnsiTheme="majorBidi" w:cstheme="majorBidi"/>
          <w:sz w:val="24"/>
          <w:szCs w:val="24"/>
          <w:lang w:bidi="ar-IQ"/>
        </w:rPr>
        <w:t xml:space="preserve"> </w:t>
      </w:r>
      <w:r w:rsidR="00CC019B" w:rsidRPr="00CC019B">
        <w:rPr>
          <w:rFonts w:asciiTheme="majorBidi" w:hAnsiTheme="majorBidi" w:cstheme="majorBidi"/>
          <w:sz w:val="24"/>
          <w:szCs w:val="24"/>
          <w:lang w:bidi="ar-IQ"/>
        </w:rPr>
        <w:t>obtained from</w:t>
      </w:r>
      <w:r w:rsidR="00C152F3" w:rsidRPr="00CC019B">
        <w:rPr>
          <w:rFonts w:asciiTheme="majorBidi" w:hAnsiTheme="majorBidi" w:cstheme="majorBidi"/>
          <w:sz w:val="24"/>
          <w:szCs w:val="24"/>
          <w:lang w:bidi="ar-IQ"/>
        </w:rPr>
        <w:t xml:space="preserve"> </w:t>
      </w:r>
      <w:r w:rsidR="004C7DF0" w:rsidRPr="00CC019B">
        <w:rPr>
          <w:rFonts w:ascii="Times New Roman" w:hAnsi="Times New Roman" w:cs="Times New Roman"/>
          <w:sz w:val="24"/>
          <w:szCs w:val="24"/>
        </w:rPr>
        <w:t xml:space="preserve">theoretical calculations </w:t>
      </w:r>
      <w:r w:rsidR="004C7DF0">
        <w:rPr>
          <w:rFonts w:ascii="Times New Roman" w:hAnsi="Times New Roman" w:cs="Times New Roman"/>
          <w:sz w:val="24"/>
          <w:szCs w:val="24"/>
        </w:rPr>
        <w:t xml:space="preserve">in </w:t>
      </w:r>
      <w:r w:rsidR="00C152F3" w:rsidRPr="00CC019B">
        <w:rPr>
          <w:rFonts w:asciiTheme="majorBidi" w:hAnsiTheme="majorBidi" w:cstheme="majorBidi"/>
          <w:sz w:val="24"/>
          <w:szCs w:val="24"/>
          <w:lang w:bidi="ar-IQ"/>
        </w:rPr>
        <w:t xml:space="preserve">gas phase </w:t>
      </w:r>
      <w:r w:rsidR="004C7DF0">
        <w:rPr>
          <w:rFonts w:asciiTheme="majorBidi" w:hAnsiTheme="majorBidi" w:cstheme="majorBidi"/>
          <w:sz w:val="24"/>
          <w:szCs w:val="24"/>
          <w:lang w:bidi="ar-IQ"/>
        </w:rPr>
        <w:t xml:space="preserve"> </w:t>
      </w:r>
      <w:r w:rsidR="00CC019B" w:rsidRPr="00CC019B">
        <w:rPr>
          <w:rFonts w:asciiTheme="majorBidi" w:hAnsiTheme="majorBidi" w:cstheme="majorBidi"/>
          <w:sz w:val="24"/>
          <w:szCs w:val="24"/>
          <w:lang w:bidi="ar-IQ"/>
        </w:rPr>
        <w:t xml:space="preserve"> using</w:t>
      </w:r>
      <w:r w:rsidR="00C152F3" w:rsidRPr="00CC019B">
        <w:rPr>
          <w:rFonts w:asciiTheme="majorBidi" w:hAnsiTheme="majorBidi" w:cstheme="majorBidi"/>
          <w:sz w:val="24"/>
          <w:szCs w:val="24"/>
          <w:lang w:bidi="ar-IQ"/>
        </w:rPr>
        <w:t xml:space="preserve"> Hyper Chem-8 and Gaussian programs .The values of vibrational frequencies of the ligands which obtained </w:t>
      </w:r>
      <w:r w:rsidR="00CC019B" w:rsidRPr="00CC019B">
        <w:rPr>
          <w:rFonts w:asciiTheme="majorBidi" w:hAnsiTheme="majorBidi" w:cstheme="majorBidi"/>
          <w:sz w:val="24"/>
          <w:szCs w:val="24"/>
          <w:lang w:bidi="ar-IQ"/>
        </w:rPr>
        <w:t>practically were</w:t>
      </w:r>
      <w:r w:rsidR="00C152F3" w:rsidRPr="00CC019B">
        <w:rPr>
          <w:rFonts w:asciiTheme="majorBidi" w:hAnsiTheme="majorBidi" w:cstheme="majorBidi"/>
          <w:sz w:val="24"/>
          <w:szCs w:val="24"/>
          <w:lang w:bidi="ar-IQ"/>
        </w:rPr>
        <w:t xml:space="preserve"> approximately similar to</w:t>
      </w:r>
      <w:r w:rsidR="002E7B6E">
        <w:rPr>
          <w:rFonts w:asciiTheme="majorBidi" w:hAnsiTheme="majorBidi" w:cstheme="majorBidi"/>
          <w:sz w:val="24"/>
          <w:szCs w:val="24"/>
          <w:lang w:bidi="ar-IQ"/>
        </w:rPr>
        <w:t xml:space="preserve"> the values of vibrational frequencies of the ligands </w:t>
      </w:r>
      <w:r w:rsidR="00C152F3" w:rsidRPr="00CC019B">
        <w:rPr>
          <w:rFonts w:asciiTheme="majorBidi" w:hAnsiTheme="majorBidi" w:cstheme="majorBidi"/>
          <w:sz w:val="24"/>
          <w:szCs w:val="24"/>
          <w:lang w:bidi="ar-IQ"/>
        </w:rPr>
        <w:t>calculated by semi-empirical method (PM3 method) using Hyper Chem-8 and Gaussian programs.</w:t>
      </w:r>
      <w:r w:rsidR="00C43214" w:rsidRPr="00CC019B">
        <w:rPr>
          <w:rFonts w:asciiTheme="majorBidi" w:hAnsiTheme="majorBidi" w:cstheme="majorBidi"/>
          <w:sz w:val="24"/>
          <w:szCs w:val="24"/>
          <w:lang w:bidi="ar-IQ"/>
        </w:rPr>
        <w:t xml:space="preserve"> </w:t>
      </w:r>
      <w:r w:rsidR="00C152F3" w:rsidRPr="00CC019B">
        <w:rPr>
          <w:rFonts w:asciiTheme="majorBidi" w:hAnsiTheme="majorBidi" w:cstheme="majorBidi"/>
          <w:sz w:val="24"/>
          <w:szCs w:val="24"/>
          <w:lang w:bidi="ar-IQ"/>
        </w:rPr>
        <w:t>The values of binding energy and heat of formation for all the complexes were more stable than th</w:t>
      </w:r>
      <w:r w:rsidR="00CC019B">
        <w:rPr>
          <w:rFonts w:asciiTheme="majorBidi" w:hAnsiTheme="majorBidi" w:cstheme="majorBidi"/>
          <w:sz w:val="24"/>
          <w:szCs w:val="24"/>
          <w:lang w:bidi="ar-IQ"/>
        </w:rPr>
        <w:t xml:space="preserve">e free ligand in both programs. Electronic transitions of the ligands </w:t>
      </w:r>
      <w:r w:rsidR="00CC019B" w:rsidRPr="00CC019B">
        <w:rPr>
          <w:rFonts w:asciiTheme="majorBidi" w:hAnsiTheme="majorBidi" w:cstheme="majorBidi"/>
          <w:sz w:val="24"/>
          <w:szCs w:val="24"/>
          <w:lang w:bidi="ar-IQ"/>
        </w:rPr>
        <w:t>obtained</w:t>
      </w:r>
      <w:r w:rsidR="00C152F3" w:rsidRPr="00CC019B">
        <w:rPr>
          <w:rFonts w:asciiTheme="majorBidi" w:hAnsiTheme="majorBidi" w:cstheme="majorBidi"/>
          <w:sz w:val="24"/>
          <w:szCs w:val="24"/>
          <w:lang w:bidi="ar-IQ"/>
        </w:rPr>
        <w:t xml:space="preserve"> by </w:t>
      </w:r>
      <w:r w:rsidR="00CC019B" w:rsidRPr="00CC019B">
        <w:rPr>
          <w:rFonts w:asciiTheme="majorBidi" w:hAnsiTheme="majorBidi" w:cstheme="majorBidi"/>
          <w:sz w:val="24"/>
          <w:szCs w:val="24"/>
          <w:lang w:bidi="ar-IQ"/>
        </w:rPr>
        <w:t>using Hyper</w:t>
      </w:r>
      <w:r w:rsidR="00C152F3" w:rsidRPr="00CC019B">
        <w:rPr>
          <w:rFonts w:asciiTheme="majorBidi" w:hAnsiTheme="majorBidi" w:cstheme="majorBidi"/>
          <w:sz w:val="24"/>
          <w:szCs w:val="24"/>
          <w:lang w:bidi="ar-IQ"/>
        </w:rPr>
        <w:t>Chem.8 program. , were similar to the values of electronic transitions calculated by sem</w:t>
      </w:r>
      <w:r w:rsidR="004C7DF0">
        <w:rPr>
          <w:rFonts w:asciiTheme="majorBidi" w:hAnsiTheme="majorBidi" w:cstheme="majorBidi"/>
          <w:sz w:val="24"/>
          <w:szCs w:val="24"/>
          <w:lang w:bidi="ar-IQ"/>
        </w:rPr>
        <w:t>i-empirical (ZINDO/S method). T</w:t>
      </w:r>
      <w:r w:rsidRPr="00CC019B">
        <w:rPr>
          <w:rFonts w:asciiTheme="majorBidi" w:hAnsiTheme="majorBidi" w:cstheme="majorBidi"/>
          <w:sz w:val="24"/>
          <w:szCs w:val="24"/>
          <w:lang w:bidi="ar-IQ"/>
        </w:rPr>
        <w:t>he electronic transitions of ligands obtained by using Gaussian</w:t>
      </w:r>
      <w:r w:rsidR="00C152F3" w:rsidRPr="00CC019B">
        <w:rPr>
          <w:rFonts w:asciiTheme="majorBidi" w:hAnsiTheme="majorBidi" w:cstheme="majorBidi"/>
          <w:sz w:val="24"/>
          <w:szCs w:val="24"/>
          <w:lang w:bidi="ar-IQ"/>
        </w:rPr>
        <w:t xml:space="preserve"> </w:t>
      </w:r>
      <w:r w:rsidRPr="00CC019B">
        <w:rPr>
          <w:rFonts w:asciiTheme="majorBidi" w:hAnsiTheme="majorBidi" w:cstheme="majorBidi"/>
          <w:sz w:val="24"/>
          <w:szCs w:val="24"/>
          <w:lang w:bidi="ar-IQ"/>
        </w:rPr>
        <w:t>program,</w:t>
      </w:r>
      <w:r w:rsidR="00C152F3" w:rsidRPr="00CC019B">
        <w:rPr>
          <w:rFonts w:asciiTheme="majorBidi" w:hAnsiTheme="majorBidi" w:cstheme="majorBidi"/>
          <w:sz w:val="24"/>
          <w:szCs w:val="24"/>
          <w:lang w:bidi="ar-IQ"/>
        </w:rPr>
        <w:t xml:space="preserve"> were similar to the values of the maximum </w:t>
      </w:r>
      <w:r w:rsidR="00CC019B" w:rsidRPr="00CC019B">
        <w:rPr>
          <w:rFonts w:asciiTheme="majorBidi" w:hAnsiTheme="majorBidi" w:cstheme="majorBidi"/>
          <w:sz w:val="24"/>
          <w:szCs w:val="24"/>
          <w:lang w:bidi="ar-IQ"/>
        </w:rPr>
        <w:t>electronic transitions</w:t>
      </w:r>
      <w:r w:rsidR="00C152F3" w:rsidRPr="00CC019B">
        <w:rPr>
          <w:rFonts w:asciiTheme="majorBidi" w:hAnsiTheme="majorBidi" w:cstheme="majorBidi"/>
          <w:sz w:val="24"/>
          <w:szCs w:val="24"/>
          <w:lang w:bidi="ar-IQ"/>
        </w:rPr>
        <w:t xml:space="preserve"> calculated by ZINDO method (which was found to be closer to the </w:t>
      </w:r>
      <w:r w:rsidR="00CC019B">
        <w:rPr>
          <w:rFonts w:asciiTheme="majorBidi" w:hAnsiTheme="majorBidi" w:cstheme="majorBidi"/>
          <w:sz w:val="24"/>
          <w:szCs w:val="24"/>
          <w:lang w:bidi="ar-IQ"/>
        </w:rPr>
        <w:t>visible region</w:t>
      </w:r>
      <w:r w:rsidR="00C152F3" w:rsidRPr="00CC019B">
        <w:rPr>
          <w:rFonts w:asciiTheme="majorBidi" w:hAnsiTheme="majorBidi" w:cstheme="majorBidi"/>
          <w:sz w:val="24"/>
          <w:szCs w:val="24"/>
          <w:lang w:bidi="ar-IQ"/>
        </w:rPr>
        <w:t>) and CIS method using [3-21G as</w:t>
      </w:r>
      <w:r w:rsidR="004C7DF0">
        <w:rPr>
          <w:rFonts w:asciiTheme="majorBidi" w:hAnsiTheme="majorBidi" w:cstheme="majorBidi"/>
          <w:sz w:val="24"/>
          <w:szCs w:val="24"/>
          <w:lang w:bidi="ar-IQ"/>
        </w:rPr>
        <w:t xml:space="preserve"> basis set] (which was found </w:t>
      </w:r>
      <w:r w:rsidR="00C152F3" w:rsidRPr="00CC019B">
        <w:rPr>
          <w:rFonts w:asciiTheme="majorBidi" w:hAnsiTheme="majorBidi" w:cstheme="majorBidi"/>
          <w:sz w:val="24"/>
          <w:szCs w:val="24"/>
          <w:lang w:bidi="ar-IQ"/>
        </w:rPr>
        <w:t>to be closer to the UV region) The active sites of the ligands were deter</w:t>
      </w:r>
      <w:r w:rsidR="004C7DF0">
        <w:rPr>
          <w:rFonts w:asciiTheme="majorBidi" w:hAnsiTheme="majorBidi" w:cstheme="majorBidi"/>
          <w:sz w:val="24"/>
          <w:szCs w:val="24"/>
          <w:lang w:bidi="ar-IQ"/>
        </w:rPr>
        <w:t>mined theoretically using semi-</w:t>
      </w:r>
      <w:r w:rsidR="00C152F3" w:rsidRPr="00CC019B">
        <w:rPr>
          <w:rFonts w:asciiTheme="majorBidi" w:hAnsiTheme="majorBidi" w:cstheme="majorBidi"/>
          <w:sz w:val="24"/>
          <w:szCs w:val="24"/>
          <w:lang w:bidi="ar-IQ"/>
        </w:rPr>
        <w:t>empirical in both programs.</w:t>
      </w:r>
    </w:p>
    <w:p w:rsidR="00C152F3" w:rsidRDefault="00C152F3" w:rsidP="00C152F3">
      <w:pPr>
        <w:spacing w:before="240" w:after="0"/>
        <w:jc w:val="both"/>
        <w:rPr>
          <w:rFonts w:asciiTheme="majorBidi" w:hAnsiTheme="majorBidi" w:cstheme="majorBidi"/>
        </w:rPr>
        <w:sectPr w:rsidR="00C152F3" w:rsidSect="00C152F3">
          <w:type w:val="continuous"/>
          <w:pgSz w:w="12240" w:h="15840"/>
          <w:pgMar w:top="1440" w:right="1440" w:bottom="1440" w:left="1440" w:header="720" w:footer="720" w:gutter="0"/>
          <w:cols w:space="720"/>
          <w:docGrid w:linePitch="360"/>
        </w:sectPr>
      </w:pPr>
    </w:p>
    <w:p w:rsidR="00C152F3" w:rsidRPr="00587699" w:rsidRDefault="00C152F3" w:rsidP="00A07BC6">
      <w:pPr>
        <w:pStyle w:val="Default"/>
        <w:rPr>
          <w:sz w:val="23"/>
          <w:szCs w:val="23"/>
        </w:rPr>
        <w:sectPr w:rsidR="00C152F3" w:rsidRPr="00587699" w:rsidSect="00C152F3">
          <w:type w:val="continuous"/>
          <w:pgSz w:w="12240" w:h="15840"/>
          <w:pgMar w:top="1440" w:right="1440" w:bottom="1440" w:left="1440" w:header="720" w:footer="720" w:gutter="0"/>
          <w:cols w:space="720"/>
          <w:docGrid w:linePitch="360"/>
        </w:sectPr>
      </w:pPr>
    </w:p>
    <w:p w:rsidR="00166573" w:rsidRDefault="00166573" w:rsidP="00166573">
      <w:pPr>
        <w:jc w:val="both"/>
        <w:rPr>
          <w:rFonts w:asciiTheme="majorBidi" w:hAnsiTheme="majorBidi" w:cstheme="majorBidi"/>
          <w:b/>
          <w:bCs/>
          <w:i/>
          <w:iCs/>
          <w:sz w:val="32"/>
          <w:szCs w:val="32"/>
        </w:rPr>
      </w:pPr>
      <w:r>
        <w:rPr>
          <w:rFonts w:asciiTheme="majorBidi" w:hAnsiTheme="majorBidi" w:cstheme="majorBidi"/>
          <w:b/>
          <w:bCs/>
          <w:i/>
          <w:iCs/>
          <w:sz w:val="32"/>
          <w:szCs w:val="32"/>
        </w:rPr>
        <w:lastRenderedPageBreak/>
        <w:t xml:space="preserve">   </w:t>
      </w:r>
      <w:r w:rsidRPr="00166573">
        <w:rPr>
          <w:rFonts w:asciiTheme="majorBidi" w:hAnsiTheme="majorBidi" w:cstheme="majorBidi"/>
          <w:b/>
          <w:bCs/>
          <w:i/>
          <w:iCs/>
          <w:sz w:val="44"/>
          <w:szCs w:val="44"/>
        </w:rPr>
        <w:t>Reference</w:t>
      </w:r>
    </w:p>
    <w:p w:rsidR="008D5008" w:rsidRPr="008D5008" w:rsidRDefault="008D5008" w:rsidP="008D5008">
      <w:pPr>
        <w:spacing w:after="0"/>
        <w:rPr>
          <w:rFonts w:asciiTheme="majorBidi" w:hAnsiTheme="majorBidi" w:cstheme="majorBidi"/>
          <w:b/>
          <w:bCs/>
          <w:sz w:val="2"/>
          <w:szCs w:val="2"/>
          <w:rtl/>
        </w:rPr>
      </w:pPr>
    </w:p>
    <w:p w:rsidR="008D5008" w:rsidRPr="00C43214" w:rsidRDefault="008D5008" w:rsidP="008D5008">
      <w:pPr>
        <w:spacing w:after="0"/>
        <w:rPr>
          <w:rFonts w:asciiTheme="majorBidi" w:hAnsiTheme="majorBidi" w:cstheme="majorBidi"/>
        </w:rPr>
      </w:pPr>
      <w:r w:rsidRPr="00C43214">
        <w:rPr>
          <w:rFonts w:asciiTheme="majorBidi" w:hAnsiTheme="majorBidi" w:cstheme="majorBidi"/>
          <w:b/>
          <w:bCs/>
        </w:rPr>
        <w:t>1</w:t>
      </w:r>
      <w:r w:rsidRPr="00C43214">
        <w:rPr>
          <w:rFonts w:asciiTheme="majorBidi" w:hAnsiTheme="majorBidi" w:cstheme="majorBidi"/>
        </w:rPr>
        <w:t>. (</w:t>
      </w:r>
      <w:r w:rsidRPr="00C43214">
        <w:rPr>
          <w:rFonts w:asciiTheme="majorBidi" w:hAnsiTheme="majorBidi" w:cstheme="majorBidi"/>
          <w:b/>
          <w:bCs/>
        </w:rPr>
        <w:t>a</w:t>
      </w:r>
      <w:r w:rsidRPr="00C43214">
        <w:rPr>
          <w:rFonts w:asciiTheme="majorBidi" w:hAnsiTheme="majorBidi" w:cstheme="majorBidi"/>
        </w:rPr>
        <w:t>) Atwell G J, Baguley B C and Denny W A  J.Med. Chem. 32(2) 396,( 1989); (</w:t>
      </w:r>
      <w:r w:rsidRPr="00C43214">
        <w:rPr>
          <w:rFonts w:asciiTheme="majorBidi" w:hAnsiTheme="majorBidi" w:cstheme="majorBidi"/>
          <w:b/>
          <w:bCs/>
        </w:rPr>
        <w:t>b</w:t>
      </w:r>
      <w:r w:rsidRPr="00C43214">
        <w:rPr>
          <w:rFonts w:asciiTheme="majorBidi" w:hAnsiTheme="majorBidi" w:cstheme="majorBidi"/>
        </w:rPr>
        <w:t>) Feng X U, Ding Q, YangK and Jing W G  Chinese Chem. Lett. 17(2) 187, (2006 );(</w:t>
      </w:r>
      <w:r w:rsidRPr="00C43214">
        <w:rPr>
          <w:rFonts w:asciiTheme="majorBidi" w:hAnsiTheme="majorBidi" w:cstheme="majorBidi"/>
          <w:b/>
          <w:bCs/>
        </w:rPr>
        <w:t>c</w:t>
      </w:r>
      <w:r w:rsidRPr="00C43214">
        <w:rPr>
          <w:rFonts w:asciiTheme="majorBidi" w:hAnsiTheme="majorBidi" w:cstheme="majorBidi"/>
        </w:rPr>
        <w:t>) Srivastava S K, Jha A, Agarwal S K, Mukherjee R and Burman A C  Anti-Cancer Agents Med. Chem.7(6) 685,( 2007).</w:t>
      </w:r>
    </w:p>
    <w:p w:rsidR="008D5008" w:rsidRPr="00C43214" w:rsidRDefault="008D5008" w:rsidP="008D5008">
      <w:pPr>
        <w:spacing w:after="0"/>
        <w:rPr>
          <w:rFonts w:asciiTheme="majorBidi" w:hAnsiTheme="majorBidi" w:cstheme="majorBidi"/>
        </w:rPr>
      </w:pPr>
      <w:r w:rsidRPr="00C43214">
        <w:rPr>
          <w:rFonts w:asciiTheme="majorBidi" w:hAnsiTheme="majorBidi" w:cstheme="majorBidi"/>
          <w:b/>
          <w:bCs/>
        </w:rPr>
        <w:t>2</w:t>
      </w:r>
      <w:r w:rsidRPr="00C43214">
        <w:rPr>
          <w:rFonts w:asciiTheme="majorBidi" w:hAnsiTheme="majorBidi" w:cstheme="majorBidi"/>
        </w:rPr>
        <w:t>. (</w:t>
      </w:r>
      <w:r w:rsidRPr="00C43214">
        <w:rPr>
          <w:rFonts w:asciiTheme="majorBidi" w:hAnsiTheme="majorBidi" w:cstheme="majorBidi"/>
          <w:b/>
          <w:bCs/>
        </w:rPr>
        <w:t>a</w:t>
      </w:r>
      <w:r w:rsidRPr="00C43214">
        <w:rPr>
          <w:rFonts w:asciiTheme="majorBidi" w:hAnsiTheme="majorBidi" w:cstheme="majorBidi"/>
        </w:rPr>
        <w:t>) Gramik V G, Zhidkova A M, Kiselev S S, GlushkovR G, Polezhaeva A J and Mashkovshi M D  Pharm.Chem. J. 12(7) 881,( 1978) ; (</w:t>
      </w:r>
      <w:r w:rsidRPr="00C43214">
        <w:rPr>
          <w:rFonts w:asciiTheme="majorBidi" w:hAnsiTheme="majorBidi" w:cstheme="majorBidi"/>
          <w:b/>
          <w:bCs/>
        </w:rPr>
        <w:t>b</w:t>
      </w:r>
      <w:r w:rsidRPr="00C43214">
        <w:rPr>
          <w:rFonts w:asciiTheme="majorBidi" w:hAnsiTheme="majorBidi" w:cstheme="majorBidi"/>
        </w:rPr>
        <w:t>) Dayam R, Al-Mawsawi L Q,Zawahir Z, Witvrouw M, Debyser Z and Neamati N J. Med. Chem. 51(5) 1136,( 2008).</w:t>
      </w:r>
    </w:p>
    <w:p w:rsidR="008D5008" w:rsidRPr="00C43214" w:rsidRDefault="008D5008" w:rsidP="008D5008">
      <w:pPr>
        <w:spacing w:after="0"/>
        <w:rPr>
          <w:rFonts w:asciiTheme="majorBidi" w:hAnsiTheme="majorBidi" w:cstheme="majorBidi"/>
        </w:rPr>
      </w:pPr>
      <w:r w:rsidRPr="00C43214">
        <w:rPr>
          <w:rFonts w:asciiTheme="majorBidi" w:hAnsiTheme="majorBidi" w:cstheme="majorBidi"/>
          <w:b/>
          <w:bCs/>
        </w:rPr>
        <w:t>3</w:t>
      </w:r>
      <w:r w:rsidRPr="00C43214">
        <w:rPr>
          <w:rFonts w:asciiTheme="majorBidi" w:hAnsiTheme="majorBidi" w:cstheme="majorBidi"/>
        </w:rPr>
        <w:t>. (</w:t>
      </w:r>
      <w:r w:rsidRPr="00C43214">
        <w:rPr>
          <w:rFonts w:asciiTheme="majorBidi" w:hAnsiTheme="majorBidi" w:cstheme="majorBidi"/>
          <w:b/>
          <w:bCs/>
        </w:rPr>
        <w:t>a</w:t>
      </w:r>
      <w:r w:rsidRPr="00C43214">
        <w:rPr>
          <w:rFonts w:asciiTheme="majorBidi" w:hAnsiTheme="majorBidi" w:cstheme="majorBidi"/>
        </w:rPr>
        <w:t>) Nazrullaev S S, Bessonova I A andAkhmedkhodzhaeva K S  Chem. Nat. Comp. 37(6)551,( 2001); (</w:t>
      </w:r>
      <w:r w:rsidRPr="00C43214">
        <w:rPr>
          <w:rFonts w:asciiTheme="majorBidi" w:hAnsiTheme="majorBidi" w:cstheme="majorBidi"/>
          <w:b/>
          <w:bCs/>
        </w:rPr>
        <w:t>b</w:t>
      </w:r>
      <w:r w:rsidRPr="00C43214">
        <w:rPr>
          <w:rFonts w:asciiTheme="majorBidi" w:hAnsiTheme="majorBidi" w:cstheme="majorBidi"/>
        </w:rPr>
        <w:t>) Shi F, Zhang S, Wu S-S, Gao Y and Tu S-J Mol. Divers. 15(2) 497, (2011).</w:t>
      </w:r>
    </w:p>
    <w:p w:rsidR="008D5008" w:rsidRPr="00C43214" w:rsidRDefault="008D5008" w:rsidP="008D5008">
      <w:pPr>
        <w:spacing w:after="0"/>
        <w:rPr>
          <w:rFonts w:asciiTheme="majorBidi" w:hAnsiTheme="majorBidi" w:cstheme="majorBidi"/>
        </w:rPr>
      </w:pPr>
      <w:r w:rsidRPr="00C43214">
        <w:rPr>
          <w:rFonts w:asciiTheme="majorBidi" w:hAnsiTheme="majorBidi" w:cstheme="majorBidi"/>
          <w:b/>
          <w:bCs/>
        </w:rPr>
        <w:t>4</w:t>
      </w:r>
      <w:r w:rsidRPr="00C43214">
        <w:rPr>
          <w:rFonts w:asciiTheme="majorBidi" w:hAnsiTheme="majorBidi" w:cstheme="majorBidi"/>
        </w:rPr>
        <w:t>. (</w:t>
      </w:r>
      <w:r w:rsidRPr="00C43214">
        <w:rPr>
          <w:rFonts w:asciiTheme="majorBidi" w:hAnsiTheme="majorBidi" w:cstheme="majorBidi"/>
          <w:b/>
          <w:bCs/>
        </w:rPr>
        <w:t>a</w:t>
      </w:r>
      <w:r w:rsidRPr="00C43214">
        <w:rPr>
          <w:rFonts w:asciiTheme="majorBidi" w:hAnsiTheme="majorBidi" w:cstheme="majorBidi"/>
        </w:rPr>
        <w:t>) Tandon V K, Yadav D B, Chaturvedi A K and Shukla P K 2005 Bioorg. Med. Chem. Lett. 15(13) 3288; (</w:t>
      </w:r>
      <w:r w:rsidRPr="00C43214">
        <w:rPr>
          <w:rFonts w:asciiTheme="majorBidi" w:hAnsiTheme="majorBidi" w:cstheme="majorBidi"/>
          <w:b/>
          <w:bCs/>
        </w:rPr>
        <w:t>b</w:t>
      </w:r>
      <w:r w:rsidRPr="00C43214">
        <w:rPr>
          <w:rFonts w:asciiTheme="majorBidi" w:hAnsiTheme="majorBidi" w:cstheme="majorBidi"/>
        </w:rPr>
        <w:t>)Musiol R, Jampilek J, Kralova K, Richardson D R,Kalinowski D, Podeszwa B, Finster J, Niedbala H, Palka A and Polanski J  Bioorg. Med. Chem. 15(3) 1280, (2007).</w:t>
      </w:r>
    </w:p>
    <w:p w:rsidR="008D5008" w:rsidRPr="00C43214" w:rsidRDefault="008D5008" w:rsidP="008D5008">
      <w:pPr>
        <w:spacing w:after="0"/>
        <w:rPr>
          <w:rFonts w:asciiTheme="majorBidi" w:hAnsiTheme="majorBidi" w:cstheme="majorBidi"/>
        </w:rPr>
      </w:pPr>
      <w:r w:rsidRPr="00C43214">
        <w:rPr>
          <w:rFonts w:asciiTheme="majorBidi" w:hAnsiTheme="majorBidi" w:cstheme="majorBidi"/>
          <w:b/>
          <w:bCs/>
        </w:rPr>
        <w:t>5.</w:t>
      </w:r>
      <w:r w:rsidRPr="00C43214">
        <w:rPr>
          <w:rFonts w:asciiTheme="majorBidi" w:hAnsiTheme="majorBidi" w:cstheme="majorBidi"/>
        </w:rPr>
        <w:t xml:space="preserve"> D. Dobrzyn´ ska, T. Lis, L.B. Jerzykiewicz, Inorg. Chem. Commun. 8 ,1090, (2005)</w:t>
      </w:r>
    </w:p>
    <w:p w:rsidR="008D5008" w:rsidRPr="00C43214" w:rsidRDefault="008D5008" w:rsidP="008D5008">
      <w:pPr>
        <w:spacing w:after="0"/>
        <w:rPr>
          <w:rFonts w:asciiTheme="majorBidi" w:hAnsiTheme="majorBidi" w:cstheme="majorBidi"/>
          <w:sz w:val="24"/>
          <w:szCs w:val="24"/>
        </w:rPr>
      </w:pPr>
      <w:r w:rsidRPr="00C43214">
        <w:rPr>
          <w:rFonts w:asciiTheme="majorBidi" w:hAnsiTheme="majorBidi" w:cstheme="majorBidi"/>
          <w:b/>
          <w:bCs/>
          <w:color w:val="000000"/>
          <w:sz w:val="24"/>
          <w:szCs w:val="24"/>
        </w:rPr>
        <w:t>6</w:t>
      </w:r>
      <w:r w:rsidRPr="00C43214">
        <w:rPr>
          <w:rFonts w:ascii="Calibri-Bold" w:hAnsi="Calibri-Bold" w:cs="Calibri-Bold"/>
          <w:b/>
          <w:bCs/>
          <w:color w:val="000000"/>
          <w:sz w:val="18"/>
          <w:szCs w:val="18"/>
        </w:rPr>
        <w:t>.</w:t>
      </w:r>
      <w:r w:rsidRPr="00C43214">
        <w:rPr>
          <w:rFonts w:ascii="Cambria-Bold" w:hAnsi="Cambria-Bold" w:cs="Cambria-Bold"/>
          <w:b/>
          <w:bCs/>
          <w:color w:val="000000"/>
        </w:rPr>
        <w:t xml:space="preserve"> </w:t>
      </w:r>
      <w:r w:rsidRPr="00C43214">
        <w:rPr>
          <w:rFonts w:asciiTheme="majorBidi" w:hAnsiTheme="majorBidi" w:cstheme="majorBidi"/>
          <w:color w:val="000000"/>
          <w:sz w:val="24"/>
          <w:szCs w:val="24"/>
        </w:rPr>
        <w:t>Md Rejaul Hoq1, Mohammad R. Karim1*, Md. Arifuzzaman2, Aminul H. Mirza3</w:t>
      </w:r>
    </w:p>
    <w:p w:rsidR="008D5008" w:rsidRPr="00C43214" w:rsidRDefault="008D5008" w:rsidP="008D5008">
      <w:pPr>
        <w:autoSpaceDE w:val="0"/>
        <w:autoSpaceDN w:val="0"/>
        <w:adjustRightInd w:val="0"/>
        <w:spacing w:after="0" w:line="240" w:lineRule="auto"/>
        <w:rPr>
          <w:rFonts w:asciiTheme="majorBidi" w:hAnsiTheme="majorBidi" w:cstheme="majorBidi"/>
          <w:color w:val="000000"/>
          <w:sz w:val="24"/>
          <w:szCs w:val="24"/>
        </w:rPr>
      </w:pPr>
      <w:r w:rsidRPr="00C43214">
        <w:rPr>
          <w:rFonts w:asciiTheme="majorBidi" w:hAnsiTheme="majorBidi" w:cstheme="majorBidi"/>
          <w:color w:val="000000"/>
          <w:sz w:val="24"/>
          <w:szCs w:val="24"/>
        </w:rPr>
        <w:t>International Journal of Organic Chemistry, 2015, 5, 29-36,(2015).</w:t>
      </w:r>
    </w:p>
    <w:p w:rsidR="008D5008" w:rsidRPr="00C43214" w:rsidRDefault="008D5008" w:rsidP="008D5008">
      <w:pPr>
        <w:spacing w:after="0"/>
        <w:rPr>
          <w:rFonts w:asciiTheme="majorBidi" w:hAnsiTheme="majorBidi" w:cstheme="majorBidi"/>
        </w:rPr>
      </w:pPr>
      <w:r w:rsidRPr="00C43214">
        <w:rPr>
          <w:rFonts w:asciiTheme="majorBidi" w:hAnsiTheme="majorBidi" w:cstheme="majorBidi"/>
          <w:b/>
          <w:bCs/>
          <w:sz w:val="24"/>
          <w:szCs w:val="24"/>
        </w:rPr>
        <w:t>7</w:t>
      </w:r>
      <w:r w:rsidRPr="00C43214">
        <w:rPr>
          <w:rFonts w:asciiTheme="majorBidi" w:hAnsiTheme="majorBidi" w:cstheme="majorBidi"/>
        </w:rPr>
        <w:t>. S.L. VanAtta, B.A. Duclos, D.B. Green, Organometallics. 19 (12)(2000).</w:t>
      </w:r>
    </w:p>
    <w:p w:rsidR="008D5008" w:rsidRPr="00C43214" w:rsidRDefault="008D5008" w:rsidP="008D5008">
      <w:pPr>
        <w:spacing w:after="0"/>
        <w:rPr>
          <w:rFonts w:asciiTheme="majorBidi" w:hAnsiTheme="majorBidi" w:cstheme="majorBidi"/>
        </w:rPr>
      </w:pPr>
      <w:r w:rsidRPr="00C43214">
        <w:rPr>
          <w:rFonts w:asciiTheme="majorBidi" w:hAnsiTheme="majorBidi" w:cstheme="majorBidi"/>
          <w:b/>
          <w:bCs/>
        </w:rPr>
        <w:t>8</w:t>
      </w:r>
      <w:r w:rsidRPr="00C43214">
        <w:rPr>
          <w:rFonts w:asciiTheme="majorBidi" w:hAnsiTheme="majorBidi" w:cstheme="majorBidi"/>
        </w:rPr>
        <w:t>. M. Ardon, G. Hogarth, D.T.W. Oscroft.  J. Organomet. Chem. 689</w:t>
      </w:r>
      <w:r w:rsidR="00B01B9A">
        <w:rPr>
          <w:rFonts w:asciiTheme="majorBidi" w:hAnsiTheme="majorBidi" w:cstheme="majorBidi"/>
        </w:rPr>
        <w:t xml:space="preserve"> </w:t>
      </w:r>
      <w:r w:rsidRPr="00C43214">
        <w:rPr>
          <w:rFonts w:asciiTheme="majorBidi" w:hAnsiTheme="majorBidi" w:cstheme="majorBidi"/>
        </w:rPr>
        <w:t>(15),(2004).</w:t>
      </w:r>
    </w:p>
    <w:p w:rsidR="008D5008" w:rsidRPr="00B01B9A" w:rsidRDefault="008D5008" w:rsidP="00B01B9A">
      <w:pPr>
        <w:autoSpaceDE w:val="0"/>
        <w:autoSpaceDN w:val="0"/>
        <w:adjustRightInd w:val="0"/>
        <w:spacing w:after="0" w:line="240" w:lineRule="auto"/>
        <w:jc w:val="both"/>
        <w:rPr>
          <w:rFonts w:asciiTheme="majorBidi" w:hAnsiTheme="majorBidi" w:cstheme="majorBidi"/>
          <w:b/>
          <w:bCs/>
          <w:i/>
          <w:iCs/>
          <w:color w:val="000000"/>
          <w:sz w:val="24"/>
          <w:szCs w:val="24"/>
        </w:rPr>
      </w:pPr>
      <w:r w:rsidRPr="00C43214">
        <w:rPr>
          <w:rFonts w:asciiTheme="majorBidi" w:hAnsiTheme="majorBidi" w:cstheme="majorBidi"/>
          <w:b/>
          <w:bCs/>
        </w:rPr>
        <w:t>9</w:t>
      </w:r>
      <w:r w:rsidRPr="00B01B9A">
        <w:rPr>
          <w:rFonts w:asciiTheme="majorBidi" w:hAnsiTheme="majorBidi" w:cstheme="majorBidi"/>
          <w:sz w:val="24"/>
          <w:szCs w:val="24"/>
        </w:rPr>
        <w:t>.</w:t>
      </w:r>
      <w:r w:rsidR="00D24A4E" w:rsidRPr="00B01B9A">
        <w:rPr>
          <w:rFonts w:asciiTheme="majorBidi" w:hAnsiTheme="majorBidi" w:cstheme="majorBidi"/>
          <w:b/>
          <w:bCs/>
          <w:sz w:val="24"/>
          <w:szCs w:val="24"/>
        </w:rPr>
        <w:t>(a)</w:t>
      </w:r>
      <w:r w:rsidR="00B01B9A" w:rsidRPr="00B01B9A">
        <w:rPr>
          <w:rFonts w:asciiTheme="majorBidi" w:hAnsiTheme="majorBidi" w:cstheme="majorBidi"/>
          <w:b/>
          <w:bCs/>
          <w:sz w:val="24"/>
          <w:szCs w:val="24"/>
        </w:rPr>
        <w:t xml:space="preserve"> </w:t>
      </w:r>
      <w:r w:rsidR="00B01B9A" w:rsidRPr="00B01B9A">
        <w:rPr>
          <w:rFonts w:asciiTheme="majorBidi" w:hAnsiTheme="majorBidi" w:cstheme="majorBidi"/>
          <w:sz w:val="24"/>
          <w:szCs w:val="24"/>
        </w:rPr>
        <w:t>Huheey,J.;Keiter, E. and Keitar, R. "</w:t>
      </w:r>
      <w:r w:rsidR="00B01B9A" w:rsidRPr="00B01B9A">
        <w:rPr>
          <w:rFonts w:asciiTheme="majorBidi" w:hAnsiTheme="majorBidi" w:cstheme="majorBidi"/>
          <w:b/>
          <w:bCs/>
          <w:sz w:val="24"/>
          <w:szCs w:val="24"/>
        </w:rPr>
        <w:t>Inorganic Chemistry</w:t>
      </w:r>
      <w:r w:rsidR="00B01B9A" w:rsidRPr="00B01B9A">
        <w:rPr>
          <w:rFonts w:asciiTheme="majorBidi" w:hAnsiTheme="majorBidi" w:cstheme="majorBidi"/>
          <w:sz w:val="24"/>
          <w:szCs w:val="24"/>
        </w:rPr>
        <w:t>:</w:t>
      </w:r>
      <w:r w:rsidR="00B01B9A" w:rsidRPr="00B01B9A">
        <w:rPr>
          <w:rFonts w:asciiTheme="majorBidi" w:hAnsiTheme="majorBidi" w:cstheme="majorBidi"/>
          <w:b/>
          <w:bCs/>
          <w:color w:val="000000"/>
          <w:sz w:val="24"/>
          <w:szCs w:val="24"/>
        </w:rPr>
        <w:t>Principles of Structure andReactivity</w:t>
      </w:r>
      <w:r w:rsidR="00B01B9A" w:rsidRPr="00B01B9A">
        <w:rPr>
          <w:rFonts w:asciiTheme="majorBidi" w:hAnsiTheme="majorBidi" w:cstheme="majorBidi"/>
          <w:sz w:val="24"/>
          <w:szCs w:val="24"/>
        </w:rPr>
        <w:t>" 4</w:t>
      </w:r>
      <w:r w:rsidR="00B01B9A" w:rsidRPr="00B01B9A">
        <w:rPr>
          <w:rFonts w:asciiTheme="majorBidi" w:hAnsiTheme="majorBidi" w:cstheme="majorBidi"/>
          <w:sz w:val="24"/>
          <w:szCs w:val="24"/>
          <w:vertAlign w:val="superscript"/>
        </w:rPr>
        <w:t>th</w:t>
      </w:r>
      <w:r w:rsidR="00B01B9A" w:rsidRPr="00B01B9A">
        <w:rPr>
          <w:rFonts w:asciiTheme="majorBidi" w:hAnsiTheme="majorBidi" w:cstheme="majorBidi"/>
          <w:sz w:val="24"/>
          <w:szCs w:val="24"/>
        </w:rPr>
        <w:t xml:space="preserve"> ed.,Harper Collins.</w:t>
      </w:r>
      <w:r w:rsidR="00B01B9A" w:rsidRPr="00B01B9A">
        <w:rPr>
          <w:rFonts w:asciiTheme="majorBidi" w:hAnsiTheme="majorBidi" w:cstheme="majorBidi"/>
          <w:b/>
          <w:bCs/>
          <w:sz w:val="24"/>
          <w:szCs w:val="24"/>
        </w:rPr>
        <w:t xml:space="preserve"> (2011)</w:t>
      </w:r>
      <w:r w:rsidR="00B01B9A">
        <w:rPr>
          <w:rFonts w:asciiTheme="majorBidi" w:hAnsiTheme="majorBidi" w:cstheme="majorBidi"/>
          <w:sz w:val="24"/>
          <w:szCs w:val="24"/>
        </w:rPr>
        <w:t xml:space="preserve">. </w:t>
      </w:r>
      <w:r w:rsidR="00B01B9A" w:rsidRPr="00B01B9A">
        <w:rPr>
          <w:rFonts w:asciiTheme="majorBidi" w:hAnsiTheme="majorBidi" w:cstheme="majorBidi"/>
          <w:b/>
          <w:bCs/>
          <w:sz w:val="24"/>
          <w:szCs w:val="24"/>
        </w:rPr>
        <w:t>(b).</w:t>
      </w:r>
      <w:r w:rsidR="00B01B9A" w:rsidRPr="00B01B9A">
        <w:rPr>
          <w:rFonts w:asciiTheme="majorBidi" w:hAnsiTheme="majorBidi" w:cstheme="majorBidi"/>
          <w:sz w:val="24"/>
          <w:szCs w:val="24"/>
        </w:rPr>
        <w:t>Kroschwitz,J.I. and Grant, M.H</w:t>
      </w:r>
      <w:r w:rsidR="00B01B9A">
        <w:rPr>
          <w:rFonts w:asciiTheme="majorBidi" w:hAnsiTheme="majorBidi" w:cstheme="majorBidi"/>
          <w:sz w:val="24"/>
          <w:szCs w:val="24"/>
        </w:rPr>
        <w:t>.</w:t>
      </w:r>
      <w:r w:rsidR="00B01B9A" w:rsidRPr="00B01B9A">
        <w:rPr>
          <w:rFonts w:asciiTheme="majorBidi" w:hAnsiTheme="majorBidi" w:cstheme="majorBidi"/>
          <w:sz w:val="24"/>
          <w:szCs w:val="24"/>
        </w:rPr>
        <w:t>Thorium and ThoriumCompounds,</w:t>
      </w:r>
      <w:r w:rsidR="00B01B9A" w:rsidRPr="00B01B9A">
        <w:rPr>
          <w:rFonts w:asciiTheme="majorBidi" w:hAnsiTheme="majorBidi" w:cstheme="majorBidi"/>
          <w:b/>
          <w:bCs/>
          <w:sz w:val="24"/>
          <w:szCs w:val="24"/>
        </w:rPr>
        <w:t>"Encyclopedia of Chemical Technology</w:t>
      </w:r>
      <w:r w:rsidR="00B01B9A" w:rsidRPr="00B01B9A">
        <w:rPr>
          <w:rFonts w:asciiTheme="majorBidi" w:hAnsiTheme="majorBidi" w:cstheme="majorBidi"/>
          <w:b/>
          <w:bCs/>
          <w:i/>
          <w:iCs/>
          <w:sz w:val="24"/>
          <w:szCs w:val="24"/>
        </w:rPr>
        <w:t>"</w:t>
      </w:r>
      <w:r w:rsidR="00B01B9A" w:rsidRPr="00B01B9A">
        <w:rPr>
          <w:rFonts w:asciiTheme="majorBidi" w:hAnsiTheme="majorBidi" w:cstheme="majorBidi"/>
          <w:sz w:val="24"/>
          <w:szCs w:val="24"/>
        </w:rPr>
        <w:t>, 4</w:t>
      </w:r>
      <w:r w:rsidR="00B01B9A" w:rsidRPr="00B01B9A">
        <w:rPr>
          <w:rFonts w:asciiTheme="majorBidi" w:hAnsiTheme="majorBidi" w:cstheme="majorBidi"/>
          <w:sz w:val="24"/>
          <w:szCs w:val="24"/>
          <w:vertAlign w:val="superscript"/>
        </w:rPr>
        <w:t>th</w:t>
      </w:r>
      <w:r w:rsidR="00B01B9A" w:rsidRPr="00B01B9A">
        <w:rPr>
          <w:rFonts w:asciiTheme="majorBidi" w:hAnsiTheme="majorBidi" w:cstheme="majorBidi"/>
          <w:sz w:val="24"/>
          <w:szCs w:val="24"/>
        </w:rPr>
        <w:t xml:space="preserve"> ed., John Wiley &amp;Sons</w:t>
      </w:r>
      <w:r w:rsidR="00B01B9A">
        <w:rPr>
          <w:rFonts w:asciiTheme="majorBidi" w:hAnsiTheme="majorBidi" w:cstheme="majorBidi"/>
          <w:sz w:val="24"/>
          <w:szCs w:val="24"/>
        </w:rPr>
        <w:t>.</w:t>
      </w:r>
      <w:r w:rsidR="00B01B9A" w:rsidRPr="00B01B9A">
        <w:rPr>
          <w:rFonts w:asciiTheme="majorBidi" w:hAnsiTheme="majorBidi" w:cstheme="majorBidi"/>
          <w:sz w:val="24"/>
          <w:szCs w:val="24"/>
        </w:rPr>
        <w:t xml:space="preserve"> .</w:t>
      </w:r>
      <w:r w:rsidR="00B01B9A" w:rsidRPr="00B01B9A">
        <w:rPr>
          <w:rFonts w:asciiTheme="majorBidi" w:hAnsiTheme="majorBidi" w:cstheme="majorBidi"/>
          <w:b/>
          <w:bCs/>
          <w:sz w:val="24"/>
          <w:szCs w:val="24"/>
        </w:rPr>
        <w:t>(1982)</w:t>
      </w:r>
      <w:r w:rsidR="00B01B9A" w:rsidRPr="00B01B9A">
        <w:rPr>
          <w:rFonts w:asciiTheme="majorBidi" w:hAnsiTheme="majorBidi" w:cstheme="majorBidi"/>
          <w:sz w:val="24"/>
          <w:szCs w:val="24"/>
        </w:rPr>
        <w:t>.</w:t>
      </w:r>
    </w:p>
    <w:p w:rsidR="00D24A4E" w:rsidRPr="00D24A4E" w:rsidRDefault="008D5008" w:rsidP="00D24A4E">
      <w:pPr>
        <w:autoSpaceDE w:val="0"/>
        <w:autoSpaceDN w:val="0"/>
        <w:adjustRightInd w:val="0"/>
        <w:spacing w:after="0" w:line="240" w:lineRule="auto"/>
        <w:jc w:val="both"/>
        <w:rPr>
          <w:rFonts w:asciiTheme="majorBidi" w:hAnsiTheme="majorBidi" w:cstheme="majorBidi"/>
          <w:color w:val="000000"/>
          <w:sz w:val="24"/>
          <w:szCs w:val="24"/>
        </w:rPr>
      </w:pPr>
      <w:r w:rsidRPr="00D24A4E">
        <w:rPr>
          <w:rFonts w:asciiTheme="majorBidi" w:hAnsiTheme="majorBidi" w:cstheme="majorBidi"/>
          <w:b/>
          <w:bCs/>
          <w:sz w:val="24"/>
          <w:szCs w:val="24"/>
        </w:rPr>
        <w:t>10</w:t>
      </w:r>
      <w:r w:rsidR="00D24A4E" w:rsidRPr="00D24A4E">
        <w:rPr>
          <w:rFonts w:asciiTheme="majorBidi" w:hAnsiTheme="majorBidi" w:cstheme="majorBidi"/>
          <w:b/>
          <w:bCs/>
          <w:color w:val="000000"/>
          <w:sz w:val="24"/>
          <w:szCs w:val="24"/>
        </w:rPr>
        <w:t xml:space="preserve">(a) </w:t>
      </w:r>
      <w:r w:rsidR="00D24A4E" w:rsidRPr="00D24A4E">
        <w:rPr>
          <w:rFonts w:asciiTheme="majorBidi" w:hAnsiTheme="majorBidi" w:cstheme="majorBidi"/>
          <w:color w:val="000000"/>
          <w:sz w:val="24"/>
          <w:szCs w:val="24"/>
        </w:rPr>
        <w:t xml:space="preserve">Kumar, A. and Sharma, S.. </w:t>
      </w:r>
      <w:r w:rsidR="00D24A4E" w:rsidRPr="00B01B9A">
        <w:rPr>
          <w:rFonts w:asciiTheme="majorBidi" w:hAnsiTheme="majorBidi" w:cstheme="majorBidi"/>
          <w:b/>
          <w:bCs/>
          <w:color w:val="000000"/>
          <w:sz w:val="24"/>
          <w:szCs w:val="24"/>
        </w:rPr>
        <w:t>Green Chemistry</w:t>
      </w:r>
      <w:r w:rsidR="00D24A4E" w:rsidRPr="00D24A4E">
        <w:rPr>
          <w:rFonts w:asciiTheme="majorBidi" w:hAnsiTheme="majorBidi" w:cstheme="majorBidi"/>
          <w:color w:val="000000"/>
          <w:sz w:val="24"/>
          <w:szCs w:val="24"/>
        </w:rPr>
        <w:t>, Vol.13(8), pp. 2017- 2020.(2011).</w:t>
      </w:r>
      <w:r w:rsidR="00D24A4E" w:rsidRPr="00D24A4E">
        <w:rPr>
          <w:rFonts w:asciiTheme="majorBidi" w:hAnsiTheme="majorBidi" w:cstheme="majorBidi"/>
          <w:b/>
          <w:bCs/>
          <w:sz w:val="24"/>
          <w:szCs w:val="24"/>
        </w:rPr>
        <w:t>(b)</w:t>
      </w:r>
      <w:r w:rsidR="00D24A4E" w:rsidRPr="00D24A4E">
        <w:rPr>
          <w:rFonts w:asciiTheme="majorBidi" w:hAnsiTheme="majorBidi" w:cstheme="majorBidi"/>
          <w:sz w:val="24"/>
          <w:szCs w:val="24"/>
        </w:rPr>
        <w:t xml:space="preserve">Sariah, S. </w:t>
      </w:r>
      <w:r w:rsidR="00D24A4E" w:rsidRPr="00D24A4E">
        <w:rPr>
          <w:rFonts w:asciiTheme="majorBidi" w:hAnsiTheme="majorBidi" w:cstheme="majorBidi"/>
          <w:b/>
          <w:bCs/>
          <w:i/>
          <w:iCs/>
          <w:sz w:val="24"/>
          <w:szCs w:val="24"/>
        </w:rPr>
        <w:t xml:space="preserve"> </w:t>
      </w:r>
      <w:r w:rsidR="00D24A4E" w:rsidRPr="00B01B9A">
        <w:rPr>
          <w:rFonts w:asciiTheme="majorBidi" w:hAnsiTheme="majorBidi" w:cstheme="majorBidi"/>
          <w:b/>
          <w:bCs/>
          <w:sz w:val="24"/>
          <w:szCs w:val="24"/>
        </w:rPr>
        <w:t>International Journal of Organic Chemistry</w:t>
      </w:r>
      <w:r w:rsidR="00D24A4E" w:rsidRPr="00D24A4E">
        <w:rPr>
          <w:rFonts w:asciiTheme="majorBidi" w:hAnsiTheme="majorBidi" w:cstheme="majorBidi"/>
          <w:sz w:val="24"/>
          <w:szCs w:val="24"/>
        </w:rPr>
        <w:t>,2: 233-247.(2012)</w:t>
      </w:r>
    </w:p>
    <w:p w:rsidR="00D24A4E" w:rsidRPr="00D24A4E" w:rsidRDefault="00D24A4E" w:rsidP="00D24A4E">
      <w:pPr>
        <w:autoSpaceDE w:val="0"/>
        <w:autoSpaceDN w:val="0"/>
        <w:adjustRightInd w:val="0"/>
        <w:spacing w:after="0" w:line="240" w:lineRule="auto"/>
        <w:jc w:val="both"/>
        <w:rPr>
          <w:sz w:val="28"/>
          <w:szCs w:val="28"/>
        </w:rPr>
      </w:pPr>
      <w:r w:rsidRPr="00D24A4E">
        <w:rPr>
          <w:rFonts w:asciiTheme="majorBidi" w:hAnsiTheme="majorBidi" w:cstheme="majorBidi"/>
          <w:b/>
          <w:bCs/>
          <w:sz w:val="24"/>
          <w:szCs w:val="24"/>
        </w:rPr>
        <w:t>11.</w:t>
      </w:r>
      <w:r w:rsidRPr="00D24A4E">
        <w:rPr>
          <w:rFonts w:asciiTheme="majorBidi" w:hAnsiTheme="majorBidi" w:cstheme="majorBidi"/>
          <w:color w:val="1A1A1A"/>
          <w:sz w:val="24"/>
          <w:szCs w:val="24"/>
        </w:rPr>
        <w:t>David, M.P. “</w:t>
      </w:r>
      <w:r w:rsidRPr="00D24A4E">
        <w:rPr>
          <w:rFonts w:asciiTheme="majorBidi" w:hAnsiTheme="majorBidi" w:cstheme="majorBidi"/>
          <w:b/>
          <w:bCs/>
          <w:i/>
          <w:iCs/>
          <w:color w:val="1A1A1A"/>
          <w:sz w:val="24"/>
          <w:szCs w:val="24"/>
        </w:rPr>
        <w:t>Microwave Engineering</w:t>
      </w:r>
      <w:r w:rsidRPr="00D24A4E">
        <w:rPr>
          <w:rFonts w:asciiTheme="majorBidi" w:hAnsiTheme="majorBidi" w:cstheme="majorBidi"/>
          <w:b/>
          <w:bCs/>
          <w:i/>
          <w:iCs/>
          <w:sz w:val="24"/>
          <w:szCs w:val="24"/>
        </w:rPr>
        <w:t>"</w:t>
      </w:r>
      <w:r w:rsidRPr="00D24A4E">
        <w:rPr>
          <w:rFonts w:asciiTheme="majorBidi" w:hAnsiTheme="majorBidi" w:cstheme="majorBidi"/>
          <w:sz w:val="24"/>
          <w:szCs w:val="24"/>
        </w:rPr>
        <w:t>,4</w:t>
      </w:r>
      <w:r w:rsidRPr="00D24A4E">
        <w:rPr>
          <w:rFonts w:asciiTheme="majorBidi" w:hAnsiTheme="majorBidi" w:cstheme="majorBidi"/>
          <w:sz w:val="24"/>
          <w:szCs w:val="24"/>
          <w:vertAlign w:val="superscript"/>
        </w:rPr>
        <w:t>th</w:t>
      </w:r>
      <w:r w:rsidRPr="00D24A4E">
        <w:rPr>
          <w:rFonts w:asciiTheme="majorBidi" w:hAnsiTheme="majorBidi" w:cstheme="majorBidi"/>
          <w:sz w:val="24"/>
          <w:szCs w:val="24"/>
        </w:rPr>
        <w:t xml:space="preserve"> ed.;John Wiley and Sons; New York.</w:t>
      </w:r>
      <w:r w:rsidRPr="00D24A4E">
        <w:rPr>
          <w:rFonts w:asciiTheme="majorBidi" w:hAnsiTheme="majorBidi" w:cstheme="majorBidi"/>
          <w:b/>
          <w:bCs/>
          <w:color w:val="1A1A1A"/>
          <w:sz w:val="24"/>
          <w:szCs w:val="24"/>
        </w:rPr>
        <w:t xml:space="preserve"> (2012</w:t>
      </w:r>
      <w:r w:rsidRPr="001B22B5">
        <w:rPr>
          <w:b/>
          <w:bCs/>
          <w:color w:val="1A1A1A"/>
          <w:sz w:val="28"/>
          <w:szCs w:val="28"/>
        </w:rPr>
        <w:t>)</w:t>
      </w:r>
      <w:r w:rsidRPr="001B22B5">
        <w:rPr>
          <w:sz w:val="28"/>
          <w:szCs w:val="28"/>
        </w:rPr>
        <w:t>.</w:t>
      </w:r>
    </w:p>
    <w:p w:rsidR="00B01B9A" w:rsidRDefault="008D5008" w:rsidP="00B01B9A">
      <w:pPr>
        <w:autoSpaceDE w:val="0"/>
        <w:autoSpaceDN w:val="0"/>
        <w:adjustRightInd w:val="0"/>
        <w:spacing w:after="0" w:line="240" w:lineRule="auto"/>
        <w:jc w:val="both"/>
        <w:rPr>
          <w:rFonts w:asciiTheme="majorBidi" w:hAnsiTheme="majorBidi" w:cstheme="majorBidi"/>
        </w:rPr>
      </w:pPr>
      <w:r w:rsidRPr="00C43214">
        <w:rPr>
          <w:rFonts w:asciiTheme="majorBidi" w:hAnsiTheme="majorBidi" w:cstheme="majorBidi"/>
          <w:b/>
          <w:bCs/>
        </w:rPr>
        <w:t>12</w:t>
      </w:r>
      <w:r w:rsidRPr="00C43214">
        <w:rPr>
          <w:rFonts w:asciiTheme="majorBidi" w:hAnsiTheme="majorBidi" w:cstheme="majorBidi"/>
        </w:rPr>
        <w:t>.</w:t>
      </w:r>
      <w:r w:rsidRPr="00C43214">
        <w:rPr>
          <w:rFonts w:asciiTheme="majorBidi" w:hAnsiTheme="majorBidi" w:cstheme="majorBidi"/>
          <w:b/>
          <w:bCs/>
        </w:rPr>
        <w:t xml:space="preserve"> </w:t>
      </w:r>
      <w:r w:rsidRPr="00C43214">
        <w:rPr>
          <w:rFonts w:asciiTheme="majorBidi" w:hAnsiTheme="majorBidi" w:cstheme="majorBidi"/>
        </w:rPr>
        <w:t>G.Deacon , and R. Phillips, Coordination Chemistry Reviews ,33: 227-250.( 1980)</w:t>
      </w:r>
      <w:r w:rsidR="00B01B9A">
        <w:rPr>
          <w:rFonts w:asciiTheme="majorBidi" w:hAnsiTheme="majorBidi" w:cstheme="majorBidi"/>
        </w:rPr>
        <w:t>.</w:t>
      </w:r>
    </w:p>
    <w:p w:rsidR="00B01B9A" w:rsidRDefault="00B01B9A" w:rsidP="00B01B9A">
      <w:pPr>
        <w:autoSpaceDE w:val="0"/>
        <w:autoSpaceDN w:val="0"/>
        <w:adjustRightInd w:val="0"/>
        <w:spacing w:after="0" w:line="240" w:lineRule="auto"/>
        <w:jc w:val="both"/>
        <w:rPr>
          <w:b/>
          <w:bCs/>
          <w:sz w:val="28"/>
          <w:szCs w:val="28"/>
        </w:rPr>
      </w:pPr>
      <w:r w:rsidRPr="00C43214">
        <w:rPr>
          <w:rFonts w:asciiTheme="majorBidi" w:hAnsiTheme="majorBidi" w:cstheme="majorBidi"/>
          <w:b/>
          <w:bCs/>
        </w:rPr>
        <w:t>13</w:t>
      </w:r>
      <w:r w:rsidRPr="00C43214">
        <w:rPr>
          <w:rFonts w:asciiTheme="majorBidi" w:hAnsiTheme="majorBidi" w:cstheme="majorBidi"/>
        </w:rPr>
        <w:t>.Nakamoto, K. “</w:t>
      </w:r>
      <w:r w:rsidRPr="00C43214">
        <w:rPr>
          <w:rFonts w:asciiTheme="majorBidi" w:hAnsiTheme="majorBidi" w:cstheme="majorBidi"/>
          <w:b/>
          <w:bCs/>
        </w:rPr>
        <w:t>Infrared and Raman Spectra of Inorganic an  Coordination Compounds, Applications in Coordination, Organometallic,  and Bioinorganic Chemistry</w:t>
      </w:r>
      <w:r w:rsidRPr="00C43214">
        <w:rPr>
          <w:rFonts w:asciiTheme="majorBidi" w:hAnsiTheme="majorBidi" w:cstheme="majorBidi"/>
        </w:rPr>
        <w:t>”. 6</w:t>
      </w:r>
      <w:r w:rsidRPr="00C43214">
        <w:rPr>
          <w:rFonts w:asciiTheme="majorBidi" w:hAnsiTheme="majorBidi" w:cstheme="majorBidi"/>
          <w:vertAlign w:val="superscript"/>
        </w:rPr>
        <w:t>th</w:t>
      </w:r>
      <w:r w:rsidRPr="00C43214">
        <w:rPr>
          <w:rFonts w:asciiTheme="majorBidi" w:hAnsiTheme="majorBidi" w:cstheme="majorBidi"/>
        </w:rPr>
        <w:t>Ed. New York: Wiley-Interscience (2009).</w:t>
      </w:r>
      <w:r>
        <w:rPr>
          <w:b/>
          <w:bCs/>
          <w:sz w:val="28"/>
          <w:szCs w:val="28"/>
        </w:rPr>
        <w:t xml:space="preserve"> </w:t>
      </w:r>
    </w:p>
    <w:p w:rsidR="008D5008" w:rsidRPr="00B01B9A" w:rsidRDefault="008D5008" w:rsidP="00B01B9A">
      <w:pPr>
        <w:autoSpaceDE w:val="0"/>
        <w:autoSpaceDN w:val="0"/>
        <w:adjustRightInd w:val="0"/>
        <w:spacing w:after="0" w:line="240" w:lineRule="auto"/>
        <w:jc w:val="both"/>
        <w:rPr>
          <w:b/>
          <w:bCs/>
          <w:sz w:val="28"/>
          <w:szCs w:val="28"/>
        </w:rPr>
      </w:pPr>
      <w:r w:rsidRPr="00C43214">
        <w:rPr>
          <w:rFonts w:asciiTheme="majorBidi" w:hAnsiTheme="majorBidi" w:cstheme="majorBidi"/>
          <w:b/>
          <w:bCs/>
        </w:rPr>
        <w:t>14</w:t>
      </w:r>
      <w:r w:rsidRPr="00C43214">
        <w:rPr>
          <w:rFonts w:asciiTheme="majorBidi" w:hAnsiTheme="majorBidi" w:cstheme="majorBidi"/>
        </w:rPr>
        <w:t>.</w:t>
      </w:r>
      <w:r w:rsidR="00C43214" w:rsidRPr="00C43214">
        <w:rPr>
          <w:rFonts w:asciiTheme="majorBidi" w:hAnsiTheme="majorBidi" w:cstheme="majorBidi"/>
        </w:rPr>
        <w:t xml:space="preserve"> </w:t>
      </w:r>
      <w:r w:rsidRPr="00C43214">
        <w:rPr>
          <w:rFonts w:asciiTheme="majorBidi" w:hAnsiTheme="majorBidi" w:cstheme="majorBidi"/>
        </w:rPr>
        <w:t xml:space="preserve">J.A .Mceleverty, S.A. Gill, R.S.Z Kowalski,N.A billy, H.Admas,K.w.Lumbard and M.A. Murphy J.Chem.Soc. Daltontrans , 493(1982) . </w:t>
      </w:r>
    </w:p>
    <w:p w:rsidR="008D5008" w:rsidRPr="00C43214" w:rsidRDefault="008D5008" w:rsidP="00B01B9A">
      <w:pPr>
        <w:spacing w:after="0" w:line="240" w:lineRule="auto"/>
        <w:jc w:val="both"/>
        <w:rPr>
          <w:rFonts w:asciiTheme="majorBidi" w:hAnsiTheme="majorBidi" w:cstheme="majorBidi"/>
          <w:b/>
          <w:bCs/>
        </w:rPr>
      </w:pPr>
      <w:r w:rsidRPr="00C43214">
        <w:rPr>
          <w:rFonts w:asciiTheme="majorBidi" w:hAnsiTheme="majorBidi" w:cstheme="majorBidi"/>
          <w:b/>
          <w:bCs/>
        </w:rPr>
        <w:t>15.</w:t>
      </w:r>
      <w:r w:rsidR="00C43214" w:rsidRPr="00C43214">
        <w:rPr>
          <w:rFonts w:asciiTheme="majorBidi" w:hAnsiTheme="majorBidi" w:cstheme="majorBidi"/>
        </w:rPr>
        <w:t xml:space="preserve"> </w:t>
      </w:r>
      <w:r w:rsidRPr="00C43214">
        <w:rPr>
          <w:rFonts w:asciiTheme="majorBidi" w:hAnsiTheme="majorBidi" w:cstheme="majorBidi"/>
        </w:rPr>
        <w:t xml:space="preserve"> </w:t>
      </w:r>
      <w:r w:rsidRPr="00C43214">
        <w:rPr>
          <w:rFonts w:asciiTheme="majorBidi" w:hAnsiTheme="majorBidi" w:cstheme="majorBidi"/>
          <w:b/>
          <w:bCs/>
        </w:rPr>
        <w:t>(a).</w:t>
      </w:r>
      <w:r w:rsidRPr="00C43214">
        <w:rPr>
          <w:rFonts w:asciiTheme="majorBidi" w:hAnsiTheme="majorBidi" w:cstheme="majorBidi"/>
        </w:rPr>
        <w:t>Qin, C., Wang, X.-L., Wang, E.-B. &amp; Su, Z.-M. Inorganic Chemistry 44:7122-7129,( 2005</w:t>
      </w:r>
      <w:r w:rsidRPr="00C43214">
        <w:rPr>
          <w:rFonts w:asciiTheme="majorBidi" w:hAnsiTheme="majorBidi" w:cstheme="majorBidi"/>
          <w:b/>
          <w:bCs/>
        </w:rPr>
        <w:t>);(b)</w:t>
      </w:r>
      <w:r w:rsidRPr="00C43214">
        <w:rPr>
          <w:rFonts w:asciiTheme="majorBidi" w:hAnsiTheme="majorBidi" w:cstheme="majorBidi"/>
        </w:rPr>
        <w:t xml:space="preserve"> Yong, G.-P., Wang, Z.-Y. &amp; Cui, Y. European Journal of Inorganic Chemistry: 4317-4323,(2004</w:t>
      </w:r>
      <w:r w:rsidRPr="00C43214">
        <w:rPr>
          <w:rFonts w:asciiTheme="majorBidi" w:hAnsiTheme="majorBidi" w:cstheme="majorBidi"/>
          <w:b/>
          <w:bCs/>
        </w:rPr>
        <w:t>).</w:t>
      </w:r>
    </w:p>
    <w:p w:rsidR="008D5008" w:rsidRPr="00C43214" w:rsidRDefault="008D5008" w:rsidP="00B01B9A">
      <w:pPr>
        <w:spacing w:after="0" w:line="240" w:lineRule="auto"/>
        <w:jc w:val="both"/>
        <w:rPr>
          <w:rFonts w:asciiTheme="majorBidi" w:hAnsiTheme="majorBidi" w:cstheme="majorBidi"/>
        </w:rPr>
      </w:pPr>
      <w:r w:rsidRPr="00C43214">
        <w:rPr>
          <w:rFonts w:asciiTheme="majorBidi" w:hAnsiTheme="majorBidi" w:cstheme="majorBidi"/>
          <w:b/>
          <w:bCs/>
        </w:rPr>
        <w:t>16. (a)</w:t>
      </w:r>
      <w:r w:rsidRPr="00C43214">
        <w:rPr>
          <w:rFonts w:asciiTheme="majorBidi" w:hAnsiTheme="majorBidi" w:cstheme="majorBidi"/>
        </w:rPr>
        <w:t xml:space="preserve">   Du, M., Zou, R., Zhong, R. &amp; Xu, Q. Inorganica Chimica Acta 361: 1555-1561, (2008) </w:t>
      </w:r>
      <w:r w:rsidRPr="00C43214">
        <w:rPr>
          <w:rFonts w:asciiTheme="majorBidi" w:hAnsiTheme="majorBidi" w:cstheme="majorBidi"/>
          <w:b/>
          <w:bCs/>
        </w:rPr>
        <w:t>;(b)</w:t>
      </w:r>
      <w:r w:rsidRPr="00C43214">
        <w:rPr>
          <w:rFonts w:asciiTheme="majorBidi" w:hAnsiTheme="majorBidi" w:cstheme="majorBidi"/>
        </w:rPr>
        <w:t xml:space="preserve">  Zhang, G.Q., Wang, Q., Qian, Y., Yang, G.Q. &amp; Ma, J.S.Journal of  Molecular Structure 796: 187-194,(2006).</w:t>
      </w:r>
    </w:p>
    <w:p w:rsidR="008D5008" w:rsidRPr="00C43214" w:rsidRDefault="008D5008" w:rsidP="00B01B9A">
      <w:pPr>
        <w:spacing w:after="0" w:line="240" w:lineRule="auto"/>
        <w:jc w:val="both"/>
        <w:rPr>
          <w:rFonts w:asciiTheme="majorBidi" w:hAnsiTheme="majorBidi" w:cstheme="majorBidi"/>
          <w:b/>
          <w:bCs/>
        </w:rPr>
      </w:pPr>
      <w:r w:rsidRPr="00C43214">
        <w:rPr>
          <w:rFonts w:asciiTheme="majorBidi" w:hAnsiTheme="majorBidi" w:cstheme="majorBidi"/>
          <w:b/>
          <w:bCs/>
        </w:rPr>
        <w:t xml:space="preserve">17.(a) </w:t>
      </w:r>
      <w:r w:rsidRPr="00C43214">
        <w:rPr>
          <w:rFonts w:asciiTheme="majorBidi" w:hAnsiTheme="majorBidi" w:cstheme="majorBidi"/>
        </w:rPr>
        <w:t xml:space="preserve">Ye, Q., Chen, X., Song, Y., Wang, X., Zhang, J., Xiong, R., Fun, H. &amp; You   X. Inorganica Chimica Acta 358: 1258-1262,(2005) </w:t>
      </w:r>
      <w:r w:rsidRPr="00C43214">
        <w:rPr>
          <w:rFonts w:asciiTheme="majorBidi" w:hAnsiTheme="majorBidi" w:cstheme="majorBidi"/>
          <w:b/>
          <w:bCs/>
        </w:rPr>
        <w:t xml:space="preserve">;(b) </w:t>
      </w:r>
      <w:r w:rsidRPr="00C43214">
        <w:rPr>
          <w:rFonts w:asciiTheme="majorBidi" w:hAnsiTheme="majorBidi" w:cstheme="majorBidi"/>
        </w:rPr>
        <w:t>Zhang, Y.N., Liu, J.Q., Wang, T., Wen, G.L., Yang, G.P., Wang, Y.Y. Shi, Q. Z. Journal of Molecular Structure 878: 116-123,( 2008).</w:t>
      </w:r>
    </w:p>
    <w:p w:rsidR="008D5008" w:rsidRPr="00C43214" w:rsidRDefault="008D5008" w:rsidP="00B01B9A">
      <w:pPr>
        <w:spacing w:after="0" w:line="240" w:lineRule="auto"/>
        <w:jc w:val="both"/>
        <w:rPr>
          <w:rFonts w:asciiTheme="majorBidi" w:hAnsiTheme="majorBidi" w:cstheme="majorBidi"/>
        </w:rPr>
      </w:pPr>
      <w:r w:rsidRPr="00C43214">
        <w:rPr>
          <w:rFonts w:asciiTheme="majorBidi" w:hAnsiTheme="majorBidi" w:cstheme="majorBidi"/>
          <w:b/>
          <w:bCs/>
        </w:rPr>
        <w:t xml:space="preserve">18. </w:t>
      </w:r>
      <w:r w:rsidRPr="00C43214">
        <w:rPr>
          <w:rFonts w:asciiTheme="majorBidi" w:hAnsiTheme="majorBidi" w:cstheme="majorBidi"/>
        </w:rPr>
        <w:t>B. ŻUROWSKA, J. MROZIŃSKI, Materials Science-Poland, 23 ( 3),  (2005).</w:t>
      </w:r>
    </w:p>
    <w:p w:rsidR="00166573" w:rsidRPr="00C43214" w:rsidRDefault="00166573" w:rsidP="00B01B9A">
      <w:pPr>
        <w:spacing w:after="0"/>
        <w:jc w:val="both"/>
        <w:rPr>
          <w:rFonts w:asciiTheme="majorBidi" w:hAnsiTheme="majorBidi" w:cstheme="majorBidi"/>
        </w:rPr>
      </w:pPr>
    </w:p>
    <w:p w:rsidR="00166573" w:rsidRPr="00C43214" w:rsidRDefault="00166573" w:rsidP="008D5008">
      <w:pPr>
        <w:spacing w:after="0"/>
        <w:jc w:val="both"/>
        <w:rPr>
          <w:rFonts w:asciiTheme="majorBidi" w:hAnsiTheme="majorBidi" w:cstheme="majorBidi"/>
        </w:rPr>
      </w:pPr>
    </w:p>
    <w:p w:rsidR="00166573" w:rsidRPr="00C43214" w:rsidRDefault="00166573" w:rsidP="008D5008">
      <w:pPr>
        <w:spacing w:after="0"/>
        <w:jc w:val="both"/>
        <w:rPr>
          <w:rFonts w:asciiTheme="majorBidi" w:hAnsiTheme="majorBidi" w:cstheme="majorBidi"/>
        </w:rPr>
      </w:pPr>
    </w:p>
    <w:p w:rsidR="00166573" w:rsidRPr="00C43214" w:rsidRDefault="00166573" w:rsidP="008D5008">
      <w:pPr>
        <w:spacing w:after="0"/>
        <w:jc w:val="both"/>
        <w:rPr>
          <w:rFonts w:asciiTheme="majorBidi" w:hAnsiTheme="majorBidi" w:cstheme="majorBidi"/>
        </w:rPr>
      </w:pPr>
    </w:p>
    <w:p w:rsidR="00166573" w:rsidRPr="00C43214" w:rsidRDefault="00166573" w:rsidP="008D5008">
      <w:pPr>
        <w:spacing w:after="0"/>
        <w:jc w:val="both"/>
        <w:rPr>
          <w:rFonts w:asciiTheme="majorBidi" w:hAnsiTheme="majorBidi" w:cstheme="majorBidi"/>
        </w:rPr>
      </w:pPr>
    </w:p>
    <w:p w:rsidR="00166573" w:rsidRPr="00C43214" w:rsidRDefault="00166573" w:rsidP="008D5008">
      <w:pPr>
        <w:spacing w:after="0"/>
        <w:jc w:val="both"/>
        <w:rPr>
          <w:rFonts w:asciiTheme="majorBidi" w:hAnsiTheme="majorBidi" w:cstheme="majorBidi"/>
        </w:rPr>
      </w:pPr>
    </w:p>
    <w:p w:rsidR="00166573" w:rsidRPr="00C43214" w:rsidRDefault="00166573" w:rsidP="008D5008">
      <w:pPr>
        <w:spacing w:after="0"/>
        <w:jc w:val="both"/>
        <w:rPr>
          <w:rFonts w:asciiTheme="majorBidi" w:hAnsiTheme="majorBidi" w:cstheme="majorBidi"/>
        </w:rPr>
      </w:pPr>
    </w:p>
    <w:p w:rsidR="00166573" w:rsidRPr="00C43214" w:rsidRDefault="00166573" w:rsidP="008D5008">
      <w:pPr>
        <w:spacing w:after="0"/>
        <w:jc w:val="both"/>
        <w:rPr>
          <w:rFonts w:asciiTheme="majorBidi" w:hAnsiTheme="majorBidi" w:cstheme="majorBidi"/>
        </w:rPr>
      </w:pPr>
    </w:p>
    <w:p w:rsidR="008D5008" w:rsidRPr="00C43214" w:rsidRDefault="008D5008" w:rsidP="008D5008">
      <w:pPr>
        <w:spacing w:after="0"/>
        <w:jc w:val="both"/>
        <w:rPr>
          <w:rFonts w:asciiTheme="majorBidi" w:hAnsiTheme="majorBidi" w:cstheme="majorBidi"/>
          <w:b/>
          <w:bCs/>
        </w:rPr>
      </w:pPr>
      <w:r w:rsidRPr="00C43214">
        <w:rPr>
          <w:rFonts w:asciiTheme="majorBidi" w:hAnsiTheme="majorBidi" w:cstheme="majorBidi"/>
          <w:b/>
          <w:bCs/>
        </w:rPr>
        <w:t xml:space="preserve">19. </w:t>
      </w:r>
      <w:r w:rsidRPr="00C43214">
        <w:rPr>
          <w:rFonts w:asciiTheme="majorBidi" w:hAnsiTheme="majorBidi" w:cstheme="majorBidi"/>
        </w:rPr>
        <w:t xml:space="preserve"> P.C Andrews, G.A.Koutsanonis and C.L.Raston ,J.Chem.Soc.Dalton Trans 4059(1995).</w:t>
      </w:r>
      <w:r w:rsidRPr="00C43214">
        <w:rPr>
          <w:rFonts w:asciiTheme="majorBidi" w:hAnsiTheme="majorBidi" w:cstheme="majorBidi"/>
          <w:b/>
          <w:bCs/>
        </w:rPr>
        <w:t xml:space="preserve"> </w:t>
      </w:r>
    </w:p>
    <w:p w:rsidR="008D5008" w:rsidRPr="00C43214" w:rsidRDefault="008D5008" w:rsidP="008D5008">
      <w:pPr>
        <w:spacing w:after="0"/>
        <w:jc w:val="both"/>
        <w:rPr>
          <w:rFonts w:asciiTheme="majorBidi" w:hAnsiTheme="majorBidi" w:cstheme="majorBidi"/>
        </w:rPr>
      </w:pPr>
      <w:r w:rsidRPr="00C43214">
        <w:rPr>
          <w:rFonts w:asciiTheme="majorBidi" w:hAnsiTheme="majorBidi" w:cstheme="majorBidi"/>
          <w:b/>
          <w:bCs/>
        </w:rPr>
        <w:t>20.(a)</w:t>
      </w:r>
      <w:r w:rsidRPr="00C43214">
        <w:rPr>
          <w:rFonts w:asciiTheme="majorBidi" w:hAnsiTheme="majorBidi" w:cstheme="majorBidi"/>
        </w:rPr>
        <w:t xml:space="preserve"> Cho, J., Lough, A. &amp; Kim, J. Inorganica Chimica Acta 342: 305-310,(2003); </w:t>
      </w:r>
      <w:r w:rsidRPr="00C43214">
        <w:rPr>
          <w:rFonts w:asciiTheme="majorBidi" w:hAnsiTheme="majorBidi" w:cstheme="majorBidi"/>
          <w:b/>
          <w:bCs/>
        </w:rPr>
        <w:t>(b)</w:t>
      </w:r>
      <w:r w:rsidRPr="00C43214">
        <w:rPr>
          <w:rFonts w:asciiTheme="majorBidi" w:hAnsiTheme="majorBidi" w:cstheme="majorBidi"/>
        </w:rPr>
        <w:t xml:space="preserve"> Zhai, B., Shen, W.Z., Chen, X.Y., Song, H.B., Shi, W. &amp; Cheng, P. 9:  1293-1296,( 2006).</w:t>
      </w:r>
    </w:p>
    <w:p w:rsidR="008D5008" w:rsidRPr="00C43214" w:rsidRDefault="008D5008" w:rsidP="008D5008">
      <w:pPr>
        <w:spacing w:after="0"/>
        <w:jc w:val="both"/>
        <w:rPr>
          <w:rFonts w:asciiTheme="majorBidi" w:hAnsiTheme="majorBidi" w:cstheme="majorBidi"/>
        </w:rPr>
      </w:pPr>
      <w:r w:rsidRPr="00C43214">
        <w:rPr>
          <w:rFonts w:asciiTheme="majorBidi" w:hAnsiTheme="majorBidi" w:cstheme="majorBidi"/>
          <w:b/>
          <w:bCs/>
        </w:rPr>
        <w:t>21.</w:t>
      </w:r>
      <w:r w:rsidRPr="00C43214">
        <w:rPr>
          <w:rFonts w:asciiTheme="majorBidi" w:hAnsiTheme="majorBidi" w:cstheme="majorBidi"/>
        </w:rPr>
        <w:t>H. IMAM, B.KUMAR, and MD. SHAFAYAT</w:t>
      </w:r>
      <w:r w:rsidRPr="00C43214">
        <w:rPr>
          <w:rFonts w:asciiTheme="majorBidi" w:hAnsiTheme="majorBidi" w:cstheme="majorBidi"/>
          <w:b/>
          <w:bCs/>
        </w:rPr>
        <w:t>,</w:t>
      </w:r>
      <w:r w:rsidRPr="00C43214">
        <w:rPr>
          <w:rFonts w:asciiTheme="majorBidi" w:hAnsiTheme="majorBidi" w:cstheme="majorBidi"/>
        </w:rPr>
        <w:t xml:space="preserve"> Oriental Journal of Chemistry,  27, (1): 287-291,(2011).</w:t>
      </w:r>
    </w:p>
    <w:p w:rsidR="008D5008" w:rsidRPr="00C43214" w:rsidRDefault="008D5008" w:rsidP="008D5008">
      <w:pPr>
        <w:spacing w:after="0"/>
        <w:jc w:val="both"/>
        <w:rPr>
          <w:rFonts w:asciiTheme="majorBidi" w:hAnsiTheme="majorBidi" w:cstheme="majorBidi"/>
          <w:b/>
          <w:bCs/>
        </w:rPr>
      </w:pPr>
      <w:r w:rsidRPr="00C43214">
        <w:rPr>
          <w:rFonts w:asciiTheme="majorBidi" w:hAnsiTheme="majorBidi" w:cstheme="majorBidi"/>
          <w:b/>
          <w:bCs/>
        </w:rPr>
        <w:t>22</w:t>
      </w:r>
      <w:r w:rsidRPr="00C43214">
        <w:rPr>
          <w:rFonts w:asciiTheme="majorBidi" w:hAnsiTheme="majorBidi" w:cstheme="majorBidi"/>
        </w:rPr>
        <w:t>.(N.K.Datt and N.C.Chakder ,J.Inorg. Nucl.Chem,33:393(1971</w:t>
      </w:r>
      <w:r w:rsidRPr="00C43214">
        <w:rPr>
          <w:rFonts w:asciiTheme="majorBidi" w:hAnsiTheme="majorBidi" w:cstheme="majorBidi"/>
          <w:b/>
          <w:bCs/>
        </w:rPr>
        <w:t>);</w:t>
      </w:r>
    </w:p>
    <w:p w:rsidR="008D5008" w:rsidRPr="00C43214" w:rsidRDefault="008D5008" w:rsidP="008D5008">
      <w:pPr>
        <w:spacing w:after="0"/>
        <w:jc w:val="both"/>
        <w:rPr>
          <w:rFonts w:asciiTheme="majorBidi" w:hAnsiTheme="majorBidi" w:cstheme="majorBidi"/>
        </w:rPr>
      </w:pPr>
      <w:r w:rsidRPr="00C43214">
        <w:rPr>
          <w:rFonts w:asciiTheme="majorBidi" w:hAnsiTheme="majorBidi" w:cstheme="majorBidi"/>
          <w:b/>
          <w:bCs/>
        </w:rPr>
        <w:t xml:space="preserve">23. </w:t>
      </w:r>
      <w:r w:rsidRPr="00C43214">
        <w:rPr>
          <w:rFonts w:asciiTheme="majorBidi" w:hAnsiTheme="majorBidi" w:cstheme="majorBidi"/>
        </w:rPr>
        <w:t>Sh.A.S.Alazawi and A.A.S.Alhamadani, Um-Salama Science Journal ,Vol.4(1) ,(2007).</w:t>
      </w:r>
    </w:p>
    <w:p w:rsidR="008D5008" w:rsidRPr="00C43214" w:rsidRDefault="008D5008" w:rsidP="008D5008">
      <w:pPr>
        <w:spacing w:after="0"/>
        <w:jc w:val="both"/>
        <w:rPr>
          <w:rFonts w:asciiTheme="majorBidi" w:hAnsiTheme="majorBidi" w:cstheme="majorBidi"/>
        </w:rPr>
      </w:pPr>
      <w:r w:rsidRPr="00C43214">
        <w:rPr>
          <w:rFonts w:asciiTheme="majorBidi" w:hAnsiTheme="majorBidi" w:cstheme="majorBidi"/>
          <w:b/>
          <w:bCs/>
        </w:rPr>
        <w:t>24</w:t>
      </w:r>
      <w:r w:rsidRPr="00C43214">
        <w:rPr>
          <w:rFonts w:asciiTheme="majorBidi" w:hAnsiTheme="majorBidi" w:cstheme="majorBidi"/>
        </w:rPr>
        <w:t>.S.T.Chow and C.A.Mcauliffe ,J.Inorg. Nucl.Chem,37(4)(1995).</w:t>
      </w:r>
    </w:p>
    <w:p w:rsidR="008D5008" w:rsidRPr="00C43214" w:rsidRDefault="008D5008" w:rsidP="008D5008">
      <w:pPr>
        <w:spacing w:after="0"/>
        <w:jc w:val="both"/>
        <w:rPr>
          <w:rFonts w:asciiTheme="majorBidi" w:hAnsiTheme="majorBidi" w:cstheme="majorBidi"/>
        </w:rPr>
      </w:pPr>
      <w:r w:rsidRPr="00C43214">
        <w:rPr>
          <w:rFonts w:asciiTheme="majorBidi" w:hAnsiTheme="majorBidi" w:cstheme="majorBidi"/>
          <w:b/>
          <w:bCs/>
        </w:rPr>
        <w:t>25</w:t>
      </w:r>
      <w:r w:rsidRPr="00C43214">
        <w:rPr>
          <w:rFonts w:asciiTheme="majorBidi" w:hAnsiTheme="majorBidi" w:cstheme="majorBidi"/>
        </w:rPr>
        <w:t xml:space="preserve">.A.B.Lever,J.Lewis and R.S.Nyholm,J. Chem. Soc.,2552  (1983).              </w:t>
      </w:r>
    </w:p>
    <w:p w:rsidR="008D5008" w:rsidRPr="00C43214" w:rsidRDefault="008D5008" w:rsidP="008D5008">
      <w:pPr>
        <w:spacing w:after="0"/>
        <w:jc w:val="both"/>
        <w:rPr>
          <w:rFonts w:asciiTheme="majorBidi" w:hAnsiTheme="majorBidi" w:cstheme="majorBidi"/>
        </w:rPr>
      </w:pPr>
      <w:r w:rsidRPr="00C43214">
        <w:rPr>
          <w:rFonts w:asciiTheme="majorBidi" w:hAnsiTheme="majorBidi" w:cstheme="majorBidi"/>
          <w:b/>
          <w:bCs/>
        </w:rPr>
        <w:t>26</w:t>
      </w:r>
      <w:r w:rsidRPr="00C43214">
        <w:rPr>
          <w:rFonts w:asciiTheme="majorBidi" w:hAnsiTheme="majorBidi" w:cstheme="majorBidi"/>
        </w:rPr>
        <w:t xml:space="preserve">.H.B.Arar,Trans.Met.Chem.,1,239,(5) </w:t>
      </w:r>
    </w:p>
    <w:p w:rsidR="008D5008" w:rsidRPr="00C43214" w:rsidRDefault="008D5008" w:rsidP="008D5008">
      <w:pPr>
        <w:spacing w:after="0"/>
        <w:jc w:val="both"/>
        <w:rPr>
          <w:rFonts w:asciiTheme="majorBidi" w:hAnsiTheme="majorBidi" w:cstheme="majorBidi"/>
        </w:rPr>
      </w:pPr>
      <w:r w:rsidRPr="00C43214">
        <w:rPr>
          <w:rFonts w:asciiTheme="majorBidi" w:hAnsiTheme="majorBidi" w:cstheme="majorBidi"/>
          <w:b/>
          <w:bCs/>
        </w:rPr>
        <w:t>27</w:t>
      </w:r>
      <w:r w:rsidRPr="00C43214">
        <w:rPr>
          <w:rFonts w:asciiTheme="majorBidi" w:hAnsiTheme="majorBidi" w:cstheme="majorBidi"/>
        </w:rPr>
        <w:t>.D.Nicholls “</w:t>
      </w:r>
      <w:r w:rsidRPr="00C43214">
        <w:rPr>
          <w:rFonts w:asciiTheme="majorBidi" w:hAnsiTheme="majorBidi" w:cstheme="majorBidi"/>
          <w:b/>
          <w:bCs/>
        </w:rPr>
        <w:t>The Chemistry of Iron,Cobalt and Nickel</w:t>
      </w:r>
      <w:r w:rsidRPr="00C43214">
        <w:rPr>
          <w:rFonts w:asciiTheme="majorBidi" w:hAnsiTheme="majorBidi" w:cstheme="majorBidi"/>
        </w:rPr>
        <w:t>” 1</w:t>
      </w:r>
      <w:r w:rsidRPr="00C43214">
        <w:rPr>
          <w:rFonts w:asciiTheme="majorBidi" w:hAnsiTheme="majorBidi" w:cstheme="majorBidi"/>
          <w:vertAlign w:val="superscript"/>
        </w:rPr>
        <w:t>st</w:t>
      </w:r>
      <w:r w:rsidRPr="00C43214">
        <w:rPr>
          <w:rFonts w:asciiTheme="majorBidi" w:hAnsiTheme="majorBidi" w:cstheme="majorBidi"/>
        </w:rPr>
        <w:t xml:space="preserve"> Ed. ,Pergman  Press,Oxford ,(1973).</w:t>
      </w:r>
    </w:p>
    <w:p w:rsidR="008D5008" w:rsidRPr="00C43214" w:rsidRDefault="008D5008" w:rsidP="008D5008">
      <w:pPr>
        <w:jc w:val="both"/>
        <w:rPr>
          <w:rFonts w:asciiTheme="majorBidi" w:hAnsiTheme="majorBidi" w:cstheme="majorBidi"/>
        </w:rPr>
      </w:pPr>
      <w:r w:rsidRPr="00C43214">
        <w:rPr>
          <w:rFonts w:asciiTheme="majorBidi" w:hAnsiTheme="majorBidi" w:cstheme="majorBidi"/>
          <w:b/>
          <w:bCs/>
        </w:rPr>
        <w:t>28.</w:t>
      </w:r>
      <w:r w:rsidRPr="00C43214">
        <w:rPr>
          <w:rFonts w:asciiTheme="majorBidi" w:hAnsiTheme="majorBidi" w:cstheme="majorBidi"/>
        </w:rPr>
        <w:t xml:space="preserve"> K.G.Deshmuke,R.A.Bhobe, J. Inorg. Nucl.chem,40,135(1978).</w:t>
      </w:r>
    </w:p>
    <w:p w:rsidR="00922E59" w:rsidRPr="008D5008" w:rsidRDefault="00922E59" w:rsidP="008D5008">
      <w:pPr>
        <w:jc w:val="both"/>
        <w:rPr>
          <w:rFonts w:asciiTheme="majorBidi" w:hAnsiTheme="majorBidi" w:cstheme="majorBidi"/>
        </w:rPr>
      </w:pPr>
    </w:p>
    <w:sectPr w:rsidR="00922E59" w:rsidRPr="008D5008" w:rsidSect="00922E5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436C" w:rsidRDefault="0017436C" w:rsidP="00CA2EBE">
      <w:pPr>
        <w:spacing w:after="0" w:line="240" w:lineRule="auto"/>
      </w:pPr>
      <w:r>
        <w:separator/>
      </w:r>
    </w:p>
  </w:endnote>
  <w:endnote w:type="continuationSeparator" w:id="1">
    <w:p w:rsidR="0017436C" w:rsidRDefault="0017436C" w:rsidP="00CA2E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AFF" w:usb1="C0007841" w:usb2="00000009" w:usb3="00000000" w:csb0="000001FF" w:csb1="00000000"/>
  </w:font>
  <w:font w:name="Cambria-Bold">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 CENA">
    <w:altName w:val="Times New Roman"/>
    <w:charset w:val="00"/>
    <w:family w:val="auto"/>
    <w:pitch w:val="variable"/>
    <w:sig w:usb0="00000003" w:usb1="0000000A" w:usb2="00000000" w:usb3="00000000" w:csb0="00000001" w:csb1="00000000"/>
  </w:font>
  <w:font w:name="MTSY">
    <w:altName w:val="Arial Unicode MS"/>
    <w:panose1 w:val="00000000000000000000"/>
    <w:charset w:val="81"/>
    <w:family w:val="auto"/>
    <w:notTrueType/>
    <w:pitch w:val="default"/>
    <w:sig w:usb0="00000000"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imes New Roman+FPEF">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dvGulliv-R">
    <w:altName w:val="MS Mincho"/>
    <w:panose1 w:val="00000000000000000000"/>
    <w:charset w:val="80"/>
    <w:family w:val="auto"/>
    <w:notTrueType/>
    <w:pitch w:val="default"/>
    <w:sig w:usb0="00000001" w:usb1="08070000" w:usb2="00000010" w:usb3="00000000" w:csb0="00020000"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5773"/>
      <w:docPartObj>
        <w:docPartGallery w:val="Page Numbers (Bottom of Page)"/>
        <w:docPartUnique/>
      </w:docPartObj>
    </w:sdtPr>
    <w:sdtContent>
      <w:p w:rsidR="00615F87" w:rsidRDefault="00615F87">
        <w:pPr>
          <w:pStyle w:val="Footer"/>
          <w:jc w:val="center"/>
        </w:pPr>
        <w:fldSimple w:instr=" PAGE   \* MERGEFORMAT ">
          <w:r w:rsidR="003D4F2B">
            <w:rPr>
              <w:noProof/>
            </w:rPr>
            <w:t>1</w:t>
          </w:r>
        </w:fldSimple>
      </w:p>
    </w:sdtContent>
  </w:sdt>
  <w:p w:rsidR="00615F87" w:rsidRDefault="00615F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436C" w:rsidRDefault="0017436C" w:rsidP="00CA2EBE">
      <w:pPr>
        <w:spacing w:after="0" w:line="240" w:lineRule="auto"/>
      </w:pPr>
      <w:r>
        <w:separator/>
      </w:r>
    </w:p>
  </w:footnote>
  <w:footnote w:type="continuationSeparator" w:id="1">
    <w:p w:rsidR="0017436C" w:rsidRDefault="0017436C" w:rsidP="00CA2E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AD4D12"/>
    <w:multiLevelType w:val="hybridMultilevel"/>
    <w:tmpl w:val="C7EE7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607A5"/>
    <w:rsid w:val="00006764"/>
    <w:rsid w:val="00034F79"/>
    <w:rsid w:val="0004007B"/>
    <w:rsid w:val="000424C8"/>
    <w:rsid w:val="00054356"/>
    <w:rsid w:val="000C7BDF"/>
    <w:rsid w:val="000D2BDA"/>
    <w:rsid w:val="00104F0D"/>
    <w:rsid w:val="00106AE7"/>
    <w:rsid w:val="00122B14"/>
    <w:rsid w:val="00141074"/>
    <w:rsid w:val="00166573"/>
    <w:rsid w:val="0017436C"/>
    <w:rsid w:val="001A0039"/>
    <w:rsid w:val="001A2866"/>
    <w:rsid w:val="001A55DD"/>
    <w:rsid w:val="001A7EC1"/>
    <w:rsid w:val="001A7F0E"/>
    <w:rsid w:val="001C5D6C"/>
    <w:rsid w:val="001C76CC"/>
    <w:rsid w:val="001D12B2"/>
    <w:rsid w:val="001D3AB8"/>
    <w:rsid w:val="001E586D"/>
    <w:rsid w:val="001E6DEC"/>
    <w:rsid w:val="00205645"/>
    <w:rsid w:val="00223FB5"/>
    <w:rsid w:val="00230CCC"/>
    <w:rsid w:val="00233095"/>
    <w:rsid w:val="00233D1F"/>
    <w:rsid w:val="00241AB6"/>
    <w:rsid w:val="00255737"/>
    <w:rsid w:val="0028516B"/>
    <w:rsid w:val="0029763A"/>
    <w:rsid w:val="002B0CBA"/>
    <w:rsid w:val="002C6A5B"/>
    <w:rsid w:val="002E7B6E"/>
    <w:rsid w:val="003607A5"/>
    <w:rsid w:val="003861CF"/>
    <w:rsid w:val="00395D2E"/>
    <w:rsid w:val="003C7BFA"/>
    <w:rsid w:val="003C7E2B"/>
    <w:rsid w:val="003D3E18"/>
    <w:rsid w:val="003D4F2B"/>
    <w:rsid w:val="003F00B0"/>
    <w:rsid w:val="003F7399"/>
    <w:rsid w:val="00404814"/>
    <w:rsid w:val="00436CB3"/>
    <w:rsid w:val="0048110B"/>
    <w:rsid w:val="00483E2B"/>
    <w:rsid w:val="004B743F"/>
    <w:rsid w:val="004C1876"/>
    <w:rsid w:val="004C7DF0"/>
    <w:rsid w:val="00517224"/>
    <w:rsid w:val="00520DFB"/>
    <w:rsid w:val="00536B16"/>
    <w:rsid w:val="00540ED4"/>
    <w:rsid w:val="00541D3F"/>
    <w:rsid w:val="005611AF"/>
    <w:rsid w:val="00585CBD"/>
    <w:rsid w:val="005B5000"/>
    <w:rsid w:val="005C070F"/>
    <w:rsid w:val="005E0E82"/>
    <w:rsid w:val="005F3D92"/>
    <w:rsid w:val="006142B9"/>
    <w:rsid w:val="00615F87"/>
    <w:rsid w:val="00646D8D"/>
    <w:rsid w:val="00650FBE"/>
    <w:rsid w:val="00661810"/>
    <w:rsid w:val="006A0CDA"/>
    <w:rsid w:val="006A2A01"/>
    <w:rsid w:val="006B6074"/>
    <w:rsid w:val="006F0BCD"/>
    <w:rsid w:val="006F2467"/>
    <w:rsid w:val="00766D38"/>
    <w:rsid w:val="007802C3"/>
    <w:rsid w:val="00782466"/>
    <w:rsid w:val="0079577C"/>
    <w:rsid w:val="007A7E8E"/>
    <w:rsid w:val="007B5708"/>
    <w:rsid w:val="007B7D7B"/>
    <w:rsid w:val="007D1E84"/>
    <w:rsid w:val="007E09A6"/>
    <w:rsid w:val="00817E92"/>
    <w:rsid w:val="00830871"/>
    <w:rsid w:val="00833947"/>
    <w:rsid w:val="008427D1"/>
    <w:rsid w:val="00885DC0"/>
    <w:rsid w:val="008C4897"/>
    <w:rsid w:val="008D5008"/>
    <w:rsid w:val="008E6B6B"/>
    <w:rsid w:val="009215A2"/>
    <w:rsid w:val="00922E59"/>
    <w:rsid w:val="00943717"/>
    <w:rsid w:val="00945A75"/>
    <w:rsid w:val="00945DDF"/>
    <w:rsid w:val="00954F60"/>
    <w:rsid w:val="00956E5D"/>
    <w:rsid w:val="00970788"/>
    <w:rsid w:val="00997270"/>
    <w:rsid w:val="009A34F4"/>
    <w:rsid w:val="009B6D7E"/>
    <w:rsid w:val="009E43D7"/>
    <w:rsid w:val="00A003D3"/>
    <w:rsid w:val="00A024B6"/>
    <w:rsid w:val="00A039FC"/>
    <w:rsid w:val="00A07BC6"/>
    <w:rsid w:val="00A226E1"/>
    <w:rsid w:val="00A52B42"/>
    <w:rsid w:val="00A55089"/>
    <w:rsid w:val="00A702A8"/>
    <w:rsid w:val="00A74C90"/>
    <w:rsid w:val="00A82551"/>
    <w:rsid w:val="00A85D27"/>
    <w:rsid w:val="00A86829"/>
    <w:rsid w:val="00A9781B"/>
    <w:rsid w:val="00AB3D98"/>
    <w:rsid w:val="00AE66FA"/>
    <w:rsid w:val="00B01B9A"/>
    <w:rsid w:val="00B271C0"/>
    <w:rsid w:val="00B406A0"/>
    <w:rsid w:val="00B537A0"/>
    <w:rsid w:val="00B66208"/>
    <w:rsid w:val="00B72F4C"/>
    <w:rsid w:val="00BB1951"/>
    <w:rsid w:val="00BE6798"/>
    <w:rsid w:val="00C152F3"/>
    <w:rsid w:val="00C22168"/>
    <w:rsid w:val="00C34860"/>
    <w:rsid w:val="00C43214"/>
    <w:rsid w:val="00C5751C"/>
    <w:rsid w:val="00CA2EBE"/>
    <w:rsid w:val="00CA78EF"/>
    <w:rsid w:val="00CC019B"/>
    <w:rsid w:val="00CD49EE"/>
    <w:rsid w:val="00CE15ED"/>
    <w:rsid w:val="00CF3A2D"/>
    <w:rsid w:val="00D061C3"/>
    <w:rsid w:val="00D1049E"/>
    <w:rsid w:val="00D13C19"/>
    <w:rsid w:val="00D24752"/>
    <w:rsid w:val="00D24A4E"/>
    <w:rsid w:val="00D66B4F"/>
    <w:rsid w:val="00D82BB5"/>
    <w:rsid w:val="00DA230A"/>
    <w:rsid w:val="00E21BA8"/>
    <w:rsid w:val="00E22EAC"/>
    <w:rsid w:val="00E2416B"/>
    <w:rsid w:val="00E475DA"/>
    <w:rsid w:val="00EA5FD4"/>
    <w:rsid w:val="00EC17C8"/>
    <w:rsid w:val="00EC5476"/>
    <w:rsid w:val="00ED21AC"/>
    <w:rsid w:val="00F10ABE"/>
    <w:rsid w:val="00F37E89"/>
    <w:rsid w:val="00F4680B"/>
    <w:rsid w:val="00F474E8"/>
    <w:rsid w:val="00F72305"/>
    <w:rsid w:val="00F7373C"/>
    <w:rsid w:val="00F739E2"/>
    <w:rsid w:val="00F8506B"/>
    <w:rsid w:val="00FC2AF9"/>
    <w:rsid w:val="00FC40CA"/>
    <w:rsid w:val="00FF18C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E59"/>
  </w:style>
  <w:style w:type="paragraph" w:styleId="Heading1">
    <w:name w:val="heading 1"/>
    <w:basedOn w:val="Normal"/>
    <w:next w:val="Normal"/>
    <w:link w:val="Heading1Char"/>
    <w:uiPriority w:val="9"/>
    <w:qFormat/>
    <w:rsid w:val="00EA5F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A5FD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33947"/>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8339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947"/>
  </w:style>
  <w:style w:type="table" w:styleId="TableGrid">
    <w:name w:val="Table Grid"/>
    <w:basedOn w:val="TableNormal"/>
    <w:uiPriority w:val="59"/>
    <w:rsid w:val="00A07B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E15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5ED"/>
    <w:rPr>
      <w:rFonts w:ascii="Tahoma" w:hAnsi="Tahoma" w:cs="Tahoma"/>
      <w:sz w:val="16"/>
      <w:szCs w:val="16"/>
    </w:rPr>
  </w:style>
  <w:style w:type="character" w:styleId="Hyperlink">
    <w:name w:val="Hyperlink"/>
    <w:basedOn w:val="DefaultParagraphFont"/>
    <w:uiPriority w:val="99"/>
    <w:unhideWhenUsed/>
    <w:rsid w:val="00CE15ED"/>
    <w:rPr>
      <w:color w:val="0000FF"/>
      <w:u w:val="single"/>
    </w:rPr>
  </w:style>
  <w:style w:type="character" w:customStyle="1" w:styleId="Heading2Char">
    <w:name w:val="Heading 2 Char"/>
    <w:basedOn w:val="DefaultParagraphFont"/>
    <w:link w:val="Heading2"/>
    <w:uiPriority w:val="9"/>
    <w:rsid w:val="00EA5FD4"/>
    <w:rPr>
      <w:rFonts w:ascii="Times New Roman" w:eastAsia="Times New Roman" w:hAnsi="Times New Roman" w:cs="Times New Roman"/>
      <w:b/>
      <w:bCs/>
      <w:sz w:val="36"/>
      <w:szCs w:val="36"/>
    </w:rPr>
  </w:style>
  <w:style w:type="character" w:customStyle="1" w:styleId="colon">
    <w:name w:val="colon"/>
    <w:basedOn w:val="DefaultParagraphFont"/>
    <w:rsid w:val="00EA5FD4"/>
  </w:style>
  <w:style w:type="character" w:customStyle="1" w:styleId="Heading1Char">
    <w:name w:val="Heading 1 Char"/>
    <w:basedOn w:val="DefaultParagraphFont"/>
    <w:link w:val="Heading1"/>
    <w:uiPriority w:val="9"/>
    <w:rsid w:val="00EA5FD4"/>
    <w:rPr>
      <w:rFonts w:asciiTheme="majorHAnsi" w:eastAsiaTheme="majorEastAsia" w:hAnsiTheme="majorHAnsi" w:cstheme="majorBidi"/>
      <w:b/>
      <w:bCs/>
      <w:color w:val="365F91" w:themeColor="accent1" w:themeShade="BF"/>
      <w:sz w:val="28"/>
      <w:szCs w:val="28"/>
    </w:rPr>
  </w:style>
  <w:style w:type="character" w:customStyle="1" w:styleId="titlegrn">
    <w:name w:val="title_grn"/>
    <w:basedOn w:val="DefaultParagraphFont"/>
    <w:rsid w:val="00EA5FD4"/>
  </w:style>
  <w:style w:type="paragraph" w:styleId="Caption">
    <w:name w:val="caption"/>
    <w:basedOn w:val="Normal"/>
    <w:next w:val="Normal"/>
    <w:uiPriority w:val="35"/>
    <w:unhideWhenUsed/>
    <w:qFormat/>
    <w:rsid w:val="00D1049E"/>
    <w:pPr>
      <w:spacing w:line="240" w:lineRule="auto"/>
    </w:pPr>
    <w:rPr>
      <w:b/>
      <w:bCs/>
      <w:color w:val="4F81BD" w:themeColor="accent1"/>
      <w:sz w:val="18"/>
      <w:szCs w:val="18"/>
    </w:rPr>
  </w:style>
  <w:style w:type="character" w:customStyle="1" w:styleId="A2">
    <w:name w:val="A2"/>
    <w:uiPriority w:val="99"/>
    <w:rsid w:val="00AB3D98"/>
    <w:rPr>
      <w:rFonts w:cs="Times"/>
      <w:color w:val="000000"/>
      <w:sz w:val="16"/>
      <w:szCs w:val="16"/>
    </w:rPr>
  </w:style>
  <w:style w:type="character" w:customStyle="1" w:styleId="A4">
    <w:name w:val="A4"/>
    <w:uiPriority w:val="99"/>
    <w:rsid w:val="00AB3D98"/>
    <w:rPr>
      <w:rFonts w:cs="Times"/>
      <w:color w:val="000000"/>
      <w:sz w:val="11"/>
      <w:szCs w:val="11"/>
    </w:rPr>
  </w:style>
  <w:style w:type="paragraph" w:styleId="Header">
    <w:name w:val="header"/>
    <w:basedOn w:val="Normal"/>
    <w:link w:val="HeaderChar"/>
    <w:uiPriority w:val="99"/>
    <w:rsid w:val="00817E92"/>
    <w:pPr>
      <w:tabs>
        <w:tab w:val="center" w:pos="4320"/>
        <w:tab w:val="right" w:pos="8640"/>
      </w:tabs>
      <w:spacing w:after="0" w:line="240" w:lineRule="auto"/>
    </w:pPr>
    <w:rPr>
      <w:rFonts w:ascii="Calibri" w:eastAsia="Calibri" w:hAnsi="Calibri" w:cs="Times New Roman"/>
      <w:sz w:val="20"/>
      <w:szCs w:val="20"/>
    </w:rPr>
  </w:style>
  <w:style w:type="character" w:customStyle="1" w:styleId="HeaderChar">
    <w:name w:val="Header Char"/>
    <w:basedOn w:val="DefaultParagraphFont"/>
    <w:link w:val="Header"/>
    <w:uiPriority w:val="99"/>
    <w:rsid w:val="00817E92"/>
    <w:rPr>
      <w:rFonts w:ascii="Calibri" w:eastAsia="Calibri" w:hAnsi="Calibri" w:cs="Times New Roman"/>
      <w:sz w:val="20"/>
      <w:szCs w:val="20"/>
    </w:rPr>
  </w:style>
  <w:style w:type="paragraph" w:styleId="ListParagraph">
    <w:name w:val="List Paragraph"/>
    <w:basedOn w:val="Normal"/>
    <w:uiPriority w:val="34"/>
    <w:qFormat/>
    <w:rsid w:val="001A2866"/>
    <w:pPr>
      <w:ind w:left="720"/>
      <w:contextualSpacing/>
    </w:pPr>
  </w:style>
</w:styles>
</file>

<file path=word/webSettings.xml><?xml version="1.0" encoding="utf-8"?>
<w:webSettings xmlns:r="http://schemas.openxmlformats.org/officeDocument/2006/relationships" xmlns:w="http://schemas.openxmlformats.org/wordprocessingml/2006/main">
  <w:divs>
    <w:div w:id="12191081">
      <w:bodyDiv w:val="1"/>
      <w:marLeft w:val="0"/>
      <w:marRight w:val="0"/>
      <w:marTop w:val="0"/>
      <w:marBottom w:val="0"/>
      <w:divBdr>
        <w:top w:val="none" w:sz="0" w:space="0" w:color="auto"/>
        <w:left w:val="none" w:sz="0" w:space="0" w:color="auto"/>
        <w:bottom w:val="none" w:sz="0" w:space="0" w:color="auto"/>
        <w:right w:val="none" w:sz="0" w:space="0" w:color="auto"/>
      </w:divBdr>
    </w:div>
    <w:div w:id="769937230">
      <w:bodyDiv w:val="1"/>
      <w:marLeft w:val="0"/>
      <w:marRight w:val="0"/>
      <w:marTop w:val="0"/>
      <w:marBottom w:val="0"/>
      <w:divBdr>
        <w:top w:val="none" w:sz="0" w:space="0" w:color="auto"/>
        <w:left w:val="none" w:sz="0" w:space="0" w:color="auto"/>
        <w:bottom w:val="none" w:sz="0" w:space="0" w:color="auto"/>
        <w:right w:val="none" w:sz="0" w:space="0" w:color="auto"/>
      </w:divBdr>
    </w:div>
    <w:div w:id="1766535987">
      <w:bodyDiv w:val="1"/>
      <w:marLeft w:val="0"/>
      <w:marRight w:val="0"/>
      <w:marTop w:val="0"/>
      <w:marBottom w:val="0"/>
      <w:divBdr>
        <w:top w:val="none" w:sz="0" w:space="0" w:color="auto"/>
        <w:left w:val="none" w:sz="0" w:space="0" w:color="auto"/>
        <w:bottom w:val="none" w:sz="0" w:space="0" w:color="auto"/>
        <w:right w:val="none" w:sz="0" w:space="0" w:color="auto"/>
      </w:divBdr>
      <w:divsChild>
        <w:div w:id="564493927">
          <w:marLeft w:val="0"/>
          <w:marRight w:val="0"/>
          <w:marTop w:val="0"/>
          <w:marBottom w:val="0"/>
          <w:divBdr>
            <w:top w:val="none" w:sz="0" w:space="0" w:color="auto"/>
            <w:left w:val="none" w:sz="0" w:space="0" w:color="auto"/>
            <w:bottom w:val="none" w:sz="0" w:space="0" w:color="auto"/>
            <w:right w:val="none" w:sz="0" w:space="0" w:color="auto"/>
          </w:divBdr>
          <w:divsChild>
            <w:div w:id="800339445">
              <w:marLeft w:val="0"/>
              <w:marRight w:val="0"/>
              <w:marTop w:val="0"/>
              <w:marBottom w:val="0"/>
              <w:divBdr>
                <w:top w:val="none" w:sz="0" w:space="0" w:color="auto"/>
                <w:left w:val="none" w:sz="0" w:space="0" w:color="auto"/>
                <w:bottom w:val="none" w:sz="0" w:space="0" w:color="auto"/>
                <w:right w:val="none" w:sz="0" w:space="0" w:color="auto"/>
              </w:divBdr>
              <w:divsChild>
                <w:div w:id="96006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9728">
          <w:marLeft w:val="0"/>
          <w:marRight w:val="0"/>
          <w:marTop w:val="0"/>
          <w:marBottom w:val="0"/>
          <w:divBdr>
            <w:top w:val="none" w:sz="0" w:space="0" w:color="auto"/>
            <w:left w:val="none" w:sz="0" w:space="0" w:color="auto"/>
            <w:bottom w:val="none" w:sz="0" w:space="0" w:color="auto"/>
            <w:right w:val="none" w:sz="0" w:space="0" w:color="auto"/>
          </w:divBdr>
          <w:divsChild>
            <w:div w:id="26030180">
              <w:marLeft w:val="0"/>
              <w:marRight w:val="0"/>
              <w:marTop w:val="0"/>
              <w:marBottom w:val="0"/>
              <w:divBdr>
                <w:top w:val="none" w:sz="0" w:space="0" w:color="auto"/>
                <w:left w:val="none" w:sz="0" w:space="0" w:color="auto"/>
                <w:bottom w:val="none" w:sz="0" w:space="0" w:color="auto"/>
                <w:right w:val="none" w:sz="0" w:space="0" w:color="auto"/>
              </w:divBdr>
              <w:divsChild>
                <w:div w:id="15618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77891">
      <w:bodyDiv w:val="1"/>
      <w:marLeft w:val="0"/>
      <w:marRight w:val="0"/>
      <w:marTop w:val="0"/>
      <w:marBottom w:val="0"/>
      <w:divBdr>
        <w:top w:val="none" w:sz="0" w:space="0" w:color="auto"/>
        <w:left w:val="none" w:sz="0" w:space="0" w:color="auto"/>
        <w:bottom w:val="none" w:sz="0" w:space="0" w:color="auto"/>
        <w:right w:val="none" w:sz="0" w:space="0" w:color="auto"/>
      </w:divBdr>
      <w:divsChild>
        <w:div w:id="1156142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oleObject" Target="embeddings/oleObject7.bin"/><Relationship Id="rId21" Type="http://schemas.openxmlformats.org/officeDocument/2006/relationships/image" Target="media/image12.jpeg"/><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oleObject" Target="embeddings/oleObject11.bin"/><Relationship Id="rId50" Type="http://schemas.openxmlformats.org/officeDocument/2006/relationships/image" Target="media/image29.png"/><Relationship Id="rId55" Type="http://schemas.openxmlformats.org/officeDocument/2006/relationships/image" Target="media/image32.png"/><Relationship Id="rId63" Type="http://schemas.openxmlformats.org/officeDocument/2006/relationships/image" Target="media/image37.png"/><Relationship Id="rId68" Type="http://schemas.openxmlformats.org/officeDocument/2006/relationships/oleObject" Target="embeddings/oleObject20.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oleObject" Target="embeddings/oleObject1.bin"/><Relationship Id="rId32" Type="http://schemas.openxmlformats.org/officeDocument/2006/relationships/oleObject" Target="embeddings/oleObject4.bin"/><Relationship Id="rId37" Type="http://schemas.openxmlformats.org/officeDocument/2006/relationships/oleObject" Target="embeddings/oleObject6.bin"/><Relationship Id="rId40" Type="http://schemas.openxmlformats.org/officeDocument/2006/relationships/image" Target="media/image24.png"/><Relationship Id="rId45" Type="http://schemas.openxmlformats.org/officeDocument/2006/relationships/image" Target="media/image26.png"/><Relationship Id="rId53" Type="http://schemas.openxmlformats.org/officeDocument/2006/relationships/image" Target="media/image31.png"/><Relationship Id="rId58" Type="http://schemas.openxmlformats.org/officeDocument/2006/relationships/image" Target="media/image34.png"/><Relationship Id="rId66" Type="http://schemas.openxmlformats.org/officeDocument/2006/relationships/oleObject" Target="embeddings/oleObject19.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oleObject" Target="embeddings/oleObject12.bin"/><Relationship Id="rId57" Type="http://schemas.openxmlformats.org/officeDocument/2006/relationships/oleObject" Target="embeddings/oleObject15.bin"/><Relationship Id="rId61" Type="http://schemas.openxmlformats.org/officeDocument/2006/relationships/oleObject" Target="embeddings/oleObject17.bin"/><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oleObject" Target="embeddings/oleObject10.bin"/><Relationship Id="rId52" Type="http://schemas.openxmlformats.org/officeDocument/2006/relationships/image" Target="media/image30.png"/><Relationship Id="rId60" Type="http://schemas.openxmlformats.org/officeDocument/2006/relationships/image" Target="media/image35.png"/><Relationship Id="rId65"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oleObject2.bin"/><Relationship Id="rId30" Type="http://schemas.openxmlformats.org/officeDocument/2006/relationships/oleObject" Target="embeddings/oleObject3.bin"/><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image" Target="media/image33.png"/><Relationship Id="rId64" Type="http://schemas.openxmlformats.org/officeDocument/2006/relationships/oleObject" Target="embeddings/oleObject18.bin"/><Relationship Id="rId69" Type="http://schemas.openxmlformats.org/officeDocument/2006/relationships/fontTable" Target="fontTable.xml"/><Relationship Id="rId8" Type="http://schemas.openxmlformats.org/officeDocument/2006/relationships/hyperlink" Target="mailto:sa7arqxq@gmail.com" TargetMode="External"/><Relationship Id="rId51" Type="http://schemas.openxmlformats.org/officeDocument/2006/relationships/oleObject" Target="embeddings/oleObject13.bin"/><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oleObject" Target="embeddings/oleObject16.bin"/><Relationship Id="rId67" Type="http://schemas.openxmlformats.org/officeDocument/2006/relationships/image" Target="media/image39.png"/><Relationship Id="rId20" Type="http://schemas.openxmlformats.org/officeDocument/2006/relationships/image" Target="media/image11.jpeg"/><Relationship Id="rId41" Type="http://schemas.openxmlformats.org/officeDocument/2006/relationships/oleObject" Target="embeddings/oleObject8.bin"/><Relationship Id="rId54" Type="http://schemas.openxmlformats.org/officeDocument/2006/relationships/oleObject" Target="embeddings/oleObject14.bin"/><Relationship Id="rId62" Type="http://schemas.openxmlformats.org/officeDocument/2006/relationships/image" Target="media/image36.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F7243-4EF4-49EF-A14A-1B0047884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18</Pages>
  <Words>4626</Words>
  <Characters>26373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30938</CharactersWithSpaces>
  <SharedDoc>false</SharedDoc>
  <HLinks>
    <vt:vector size="6" baseType="variant">
      <vt:variant>
        <vt:i4>2687043</vt:i4>
      </vt:variant>
      <vt:variant>
        <vt:i4>0</vt:i4>
      </vt:variant>
      <vt:variant>
        <vt:i4>0</vt:i4>
      </vt:variant>
      <vt:variant>
        <vt:i4>5</vt:i4>
      </vt:variant>
      <vt:variant>
        <vt:lpwstr>mailto:sa7arqxq@gmail.com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sahar</dc:creator>
  <cp:lastModifiedBy>sahar</cp:lastModifiedBy>
  <cp:revision>56</cp:revision>
  <dcterms:created xsi:type="dcterms:W3CDTF">2016-10-27T11:59:00Z</dcterms:created>
  <dcterms:modified xsi:type="dcterms:W3CDTF">2017-03-27T23:09:00Z</dcterms:modified>
</cp:coreProperties>
</file>